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theme/themeOverride2.xml" ContentType="application/vnd.openxmlformats-officedocument.themeOverride+xml"/>
  <Override PartName="/word/charts/chart8.xml" ContentType="application/vnd.openxmlformats-officedocument.drawingml.chart+xml"/>
  <Override PartName="/word/theme/themeOverride3.xml" ContentType="application/vnd.openxmlformats-officedocument.themeOverride+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B2D" w:rsidRPr="00176B2D" w:rsidRDefault="00176B2D" w:rsidP="00602DB9">
      <w:pPr>
        <w:spacing w:line="240" w:lineRule="auto"/>
        <w:jc w:val="right"/>
        <w:rPr>
          <w:rFonts w:ascii="Times New Roman" w:hAnsi="Times New Roman"/>
        </w:rPr>
      </w:pPr>
    </w:p>
    <w:tbl>
      <w:tblPr>
        <w:tblW w:w="0" w:type="auto"/>
        <w:tblLook w:val="04A0" w:firstRow="1" w:lastRow="0" w:firstColumn="1" w:lastColumn="0" w:noHBand="0" w:noVBand="1"/>
      </w:tblPr>
      <w:tblGrid>
        <w:gridCol w:w="4600"/>
        <w:gridCol w:w="4756"/>
      </w:tblGrid>
      <w:tr w:rsidR="00EC4C4D" w:rsidRPr="00EC4C4D" w:rsidTr="007C194C">
        <w:tc>
          <w:tcPr>
            <w:tcW w:w="4785" w:type="dxa"/>
          </w:tcPr>
          <w:p w:rsidR="00EC4C4D" w:rsidRPr="00EC4C4D" w:rsidRDefault="00EC4C4D" w:rsidP="00EC4C4D">
            <w:pPr>
              <w:suppressAutoHyphens/>
              <w:spacing w:line="240" w:lineRule="auto"/>
              <w:contextualSpacing/>
              <w:jc w:val="center"/>
              <w:rPr>
                <w:rFonts w:eastAsia="Times New Roman" w:cs="Calibri"/>
                <w:b/>
                <w:lang w:eastAsia="ar-SA"/>
              </w:rPr>
            </w:pPr>
          </w:p>
        </w:tc>
        <w:tc>
          <w:tcPr>
            <w:tcW w:w="4786" w:type="dxa"/>
          </w:tcPr>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r w:rsidRPr="00EC4C4D">
              <w:rPr>
                <w:rFonts w:ascii="Times New Roman" w:eastAsia="Times New Roman" w:hAnsi="Times New Roman"/>
                <w:b/>
                <w:sz w:val="28"/>
                <w:szCs w:val="28"/>
                <w:lang w:eastAsia="ar-SA"/>
              </w:rPr>
              <w:t>УТВЕРЖДАЮ</w:t>
            </w:r>
          </w:p>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r w:rsidRPr="00EC4C4D">
              <w:rPr>
                <w:rFonts w:ascii="Times New Roman" w:eastAsia="Times New Roman" w:hAnsi="Times New Roman"/>
                <w:b/>
                <w:sz w:val="28"/>
                <w:szCs w:val="28"/>
                <w:lang w:eastAsia="ar-SA"/>
              </w:rPr>
              <w:t>Губернатор</w:t>
            </w:r>
          </w:p>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r w:rsidRPr="00EC4C4D">
              <w:rPr>
                <w:rFonts w:ascii="Times New Roman" w:eastAsia="Times New Roman" w:hAnsi="Times New Roman"/>
                <w:b/>
                <w:sz w:val="28"/>
                <w:szCs w:val="28"/>
                <w:lang w:eastAsia="ar-SA"/>
              </w:rPr>
              <w:t xml:space="preserve">Ульяновской области </w:t>
            </w:r>
          </w:p>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p>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r w:rsidRPr="00EC4C4D">
              <w:rPr>
                <w:rFonts w:ascii="Times New Roman" w:eastAsia="Times New Roman" w:hAnsi="Times New Roman"/>
                <w:b/>
                <w:sz w:val="28"/>
                <w:szCs w:val="28"/>
                <w:lang w:eastAsia="ar-SA"/>
              </w:rPr>
              <w:t>________________ С.И.Морозов</w:t>
            </w:r>
          </w:p>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p>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r w:rsidRPr="00EC4C4D">
              <w:rPr>
                <w:rFonts w:ascii="Times New Roman" w:eastAsia="Times New Roman" w:hAnsi="Times New Roman"/>
                <w:b/>
                <w:sz w:val="28"/>
                <w:szCs w:val="28"/>
                <w:lang w:eastAsia="ar-SA"/>
              </w:rPr>
              <w:t>______</w:t>
            </w:r>
            <w:r w:rsidR="0090418D">
              <w:rPr>
                <w:rFonts w:ascii="Times New Roman" w:eastAsia="Times New Roman" w:hAnsi="Times New Roman"/>
                <w:b/>
                <w:sz w:val="28"/>
                <w:szCs w:val="28"/>
                <w:lang w:eastAsia="ar-SA"/>
              </w:rPr>
              <w:t>______________2018 года</w:t>
            </w:r>
          </w:p>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p>
          <w:p w:rsidR="00EC4C4D" w:rsidRPr="00EC4C4D" w:rsidRDefault="00EC4C4D" w:rsidP="003A5463">
            <w:pPr>
              <w:suppressAutoHyphens/>
              <w:spacing w:line="240" w:lineRule="auto"/>
              <w:ind w:left="459"/>
              <w:contextualSpacing/>
              <w:rPr>
                <w:rFonts w:ascii="Times New Roman" w:eastAsia="Times New Roman" w:hAnsi="Times New Roman"/>
                <w:b/>
                <w:sz w:val="28"/>
                <w:szCs w:val="28"/>
                <w:lang w:eastAsia="ar-SA"/>
              </w:rPr>
            </w:pPr>
          </w:p>
          <w:p w:rsidR="00EC4C4D" w:rsidRPr="00EC4C4D" w:rsidRDefault="00EC4C4D" w:rsidP="00EC4C4D">
            <w:pPr>
              <w:suppressAutoHyphens/>
              <w:spacing w:line="240" w:lineRule="auto"/>
              <w:ind w:left="460"/>
              <w:contextualSpacing/>
              <w:jc w:val="center"/>
              <w:rPr>
                <w:rFonts w:eastAsia="Times New Roman" w:cs="Calibri"/>
                <w:b/>
                <w:lang w:eastAsia="ar-SA"/>
              </w:rPr>
            </w:pPr>
            <w:r w:rsidRPr="00EC4C4D">
              <w:rPr>
                <w:rFonts w:eastAsia="Times New Roman" w:cs="Calibri"/>
                <w:b/>
                <w:lang w:eastAsia="ar-SA"/>
              </w:rPr>
              <w:t xml:space="preserve"> </w:t>
            </w:r>
          </w:p>
        </w:tc>
      </w:tr>
    </w:tbl>
    <w:p w:rsidR="006A2CC9" w:rsidRDefault="006A2CC9" w:rsidP="00602DB9">
      <w:pPr>
        <w:spacing w:line="240" w:lineRule="auto"/>
        <w:jc w:val="both"/>
        <w:rPr>
          <w:rFonts w:ascii="Times New Roman" w:hAnsi="Times New Roman"/>
          <w:b/>
          <w:sz w:val="48"/>
          <w:szCs w:val="48"/>
        </w:rPr>
      </w:pPr>
    </w:p>
    <w:p w:rsidR="006A2CC9" w:rsidRDefault="006A2CC9" w:rsidP="00602DB9">
      <w:pPr>
        <w:spacing w:line="240" w:lineRule="auto"/>
        <w:jc w:val="both"/>
        <w:rPr>
          <w:rFonts w:ascii="Times New Roman" w:hAnsi="Times New Roman"/>
          <w:b/>
          <w:sz w:val="48"/>
          <w:szCs w:val="48"/>
        </w:rPr>
      </w:pPr>
    </w:p>
    <w:p w:rsidR="00B04356" w:rsidRDefault="00B04356" w:rsidP="00602DB9">
      <w:pPr>
        <w:spacing w:line="240" w:lineRule="auto"/>
        <w:jc w:val="both"/>
        <w:rPr>
          <w:rFonts w:ascii="Times New Roman" w:hAnsi="Times New Roman"/>
          <w:b/>
          <w:sz w:val="48"/>
          <w:szCs w:val="48"/>
        </w:rPr>
      </w:pPr>
    </w:p>
    <w:p w:rsidR="00B04356" w:rsidRDefault="00B04356" w:rsidP="00602DB9">
      <w:pPr>
        <w:spacing w:line="240" w:lineRule="auto"/>
        <w:jc w:val="both"/>
        <w:rPr>
          <w:rFonts w:ascii="Times New Roman" w:hAnsi="Times New Roman"/>
          <w:b/>
          <w:sz w:val="48"/>
          <w:szCs w:val="48"/>
        </w:rPr>
      </w:pPr>
    </w:p>
    <w:p w:rsidR="006A2CC9" w:rsidRDefault="00B04356" w:rsidP="00602DB9">
      <w:pPr>
        <w:spacing w:line="240" w:lineRule="auto"/>
        <w:jc w:val="center"/>
        <w:rPr>
          <w:rFonts w:ascii="Times New Roman" w:hAnsi="Times New Roman"/>
          <w:b/>
          <w:bCs/>
          <w:sz w:val="56"/>
          <w:szCs w:val="56"/>
        </w:rPr>
      </w:pPr>
      <w:r>
        <w:rPr>
          <w:rFonts w:ascii="Times New Roman" w:hAnsi="Times New Roman"/>
          <w:b/>
          <w:bCs/>
          <w:sz w:val="56"/>
          <w:szCs w:val="56"/>
        </w:rPr>
        <w:t xml:space="preserve">КУЛЬТУРНАЯ ПОЛИТИКА УЛЬЯНОВСКОЙ ОБЛАСТИ – </w:t>
      </w:r>
      <w:r w:rsidRPr="00873278">
        <w:rPr>
          <w:rFonts w:ascii="Times New Roman" w:hAnsi="Times New Roman"/>
          <w:b/>
          <w:bCs/>
          <w:sz w:val="56"/>
          <w:szCs w:val="56"/>
        </w:rPr>
        <w:t>СОХРАНЯЯ ТРАДИЦИИ, СОЗДАВАЯ НОВОЕ</w:t>
      </w:r>
    </w:p>
    <w:p w:rsidR="00A92E27" w:rsidRDefault="00A92E27" w:rsidP="00602DB9">
      <w:pPr>
        <w:spacing w:line="240" w:lineRule="auto"/>
        <w:jc w:val="center"/>
        <w:rPr>
          <w:rFonts w:ascii="Times New Roman" w:hAnsi="Times New Roman"/>
          <w:b/>
          <w:sz w:val="48"/>
          <w:szCs w:val="48"/>
        </w:rPr>
      </w:pPr>
    </w:p>
    <w:p w:rsidR="00247A24" w:rsidRPr="00432AAF" w:rsidRDefault="00A92E27" w:rsidP="00602DB9">
      <w:pPr>
        <w:spacing w:line="240" w:lineRule="auto"/>
        <w:jc w:val="center"/>
        <w:rPr>
          <w:rFonts w:ascii="Times New Roman" w:eastAsia="Times New Roman" w:hAnsi="Times New Roman"/>
          <w:b/>
          <w:sz w:val="36"/>
          <w:szCs w:val="36"/>
          <w:lang w:eastAsia="ru-RU"/>
        </w:rPr>
      </w:pPr>
      <w:r w:rsidRPr="00432AAF">
        <w:rPr>
          <w:rFonts w:ascii="Times New Roman" w:eastAsia="Times New Roman" w:hAnsi="Times New Roman"/>
          <w:b/>
          <w:sz w:val="36"/>
          <w:szCs w:val="36"/>
          <w:lang w:eastAsia="ru-RU"/>
        </w:rPr>
        <w:t>(</w:t>
      </w:r>
      <w:r w:rsidR="00247A24" w:rsidRPr="00432AAF">
        <w:rPr>
          <w:rFonts w:ascii="Times New Roman" w:eastAsia="Times New Roman" w:hAnsi="Times New Roman"/>
          <w:b/>
          <w:sz w:val="36"/>
          <w:szCs w:val="36"/>
          <w:lang w:eastAsia="ru-RU"/>
        </w:rPr>
        <w:t xml:space="preserve">Доклад о состоянии культуры </w:t>
      </w:r>
    </w:p>
    <w:p w:rsidR="00247A24" w:rsidRPr="00432AAF" w:rsidRDefault="00247A24" w:rsidP="00602DB9">
      <w:pPr>
        <w:spacing w:line="240" w:lineRule="auto"/>
        <w:jc w:val="center"/>
        <w:rPr>
          <w:rFonts w:ascii="Times New Roman" w:eastAsia="Times New Roman" w:hAnsi="Times New Roman"/>
          <w:b/>
          <w:sz w:val="36"/>
          <w:szCs w:val="36"/>
          <w:lang w:eastAsia="ru-RU"/>
        </w:rPr>
      </w:pPr>
      <w:r w:rsidRPr="00432AAF">
        <w:rPr>
          <w:rFonts w:ascii="Times New Roman" w:eastAsia="Times New Roman" w:hAnsi="Times New Roman"/>
          <w:b/>
          <w:sz w:val="36"/>
          <w:szCs w:val="36"/>
          <w:lang w:eastAsia="ru-RU"/>
        </w:rPr>
        <w:t xml:space="preserve">в Ульяновской области </w:t>
      </w:r>
    </w:p>
    <w:p w:rsidR="00247A24" w:rsidRPr="00432AAF" w:rsidRDefault="00247A24" w:rsidP="00602DB9">
      <w:pPr>
        <w:spacing w:line="240" w:lineRule="auto"/>
        <w:jc w:val="center"/>
        <w:rPr>
          <w:rFonts w:ascii="Times New Roman" w:eastAsia="Times New Roman" w:hAnsi="Times New Roman"/>
          <w:b/>
          <w:sz w:val="36"/>
          <w:szCs w:val="36"/>
          <w:lang w:eastAsia="ru-RU"/>
        </w:rPr>
      </w:pPr>
      <w:r w:rsidRPr="00432AAF">
        <w:rPr>
          <w:rFonts w:ascii="Times New Roman" w:eastAsia="Times New Roman" w:hAnsi="Times New Roman"/>
          <w:b/>
          <w:sz w:val="36"/>
          <w:szCs w:val="36"/>
          <w:lang w:eastAsia="ru-RU"/>
        </w:rPr>
        <w:t>по итогам 2017 года</w:t>
      </w:r>
      <w:r w:rsidR="00A92E27" w:rsidRPr="00432AAF">
        <w:rPr>
          <w:rFonts w:ascii="Times New Roman" w:eastAsia="Times New Roman" w:hAnsi="Times New Roman"/>
          <w:b/>
          <w:sz w:val="36"/>
          <w:szCs w:val="36"/>
          <w:lang w:eastAsia="ru-RU"/>
        </w:rPr>
        <w:t>)</w:t>
      </w:r>
    </w:p>
    <w:p w:rsidR="006A2CC9" w:rsidRPr="00135001" w:rsidRDefault="006A2CC9" w:rsidP="00602DB9">
      <w:pPr>
        <w:spacing w:line="240" w:lineRule="auto"/>
        <w:jc w:val="center"/>
        <w:rPr>
          <w:rFonts w:ascii="Times New Roman" w:hAnsi="Times New Roman"/>
          <w:b/>
          <w:sz w:val="44"/>
          <w:szCs w:val="44"/>
        </w:rPr>
      </w:pPr>
    </w:p>
    <w:p w:rsidR="0008293F" w:rsidRDefault="0008293F" w:rsidP="00602DB9">
      <w:pPr>
        <w:spacing w:line="240" w:lineRule="auto"/>
      </w:pPr>
    </w:p>
    <w:p w:rsidR="0008293F" w:rsidRDefault="0008293F" w:rsidP="00602DB9">
      <w:pPr>
        <w:spacing w:line="240" w:lineRule="auto"/>
      </w:pPr>
    </w:p>
    <w:p w:rsidR="0008293F" w:rsidRDefault="0008293F" w:rsidP="00602DB9">
      <w:pPr>
        <w:spacing w:line="240" w:lineRule="auto"/>
      </w:pPr>
    </w:p>
    <w:p w:rsidR="0008293F" w:rsidRDefault="0008293F" w:rsidP="00602DB9">
      <w:pPr>
        <w:spacing w:line="240" w:lineRule="auto"/>
      </w:pPr>
    </w:p>
    <w:p w:rsidR="0008293F" w:rsidRDefault="0008293F" w:rsidP="00602DB9">
      <w:pPr>
        <w:spacing w:line="240" w:lineRule="auto"/>
      </w:pPr>
    </w:p>
    <w:p w:rsidR="00B04356" w:rsidRDefault="00B04356" w:rsidP="00602DB9">
      <w:pPr>
        <w:spacing w:line="240" w:lineRule="auto"/>
      </w:pPr>
    </w:p>
    <w:p w:rsidR="0008293F" w:rsidRDefault="0008293F" w:rsidP="00602DB9">
      <w:pPr>
        <w:spacing w:line="240" w:lineRule="auto"/>
      </w:pPr>
    </w:p>
    <w:p w:rsidR="0008293F" w:rsidRPr="0008293F" w:rsidRDefault="0008293F" w:rsidP="00602DB9">
      <w:pPr>
        <w:spacing w:line="240" w:lineRule="auto"/>
      </w:pPr>
    </w:p>
    <w:p w:rsidR="009C2E08" w:rsidRDefault="009C2E08" w:rsidP="00602DB9">
      <w:pPr>
        <w:spacing w:line="240" w:lineRule="auto"/>
      </w:pPr>
    </w:p>
    <w:p w:rsidR="00602DB9" w:rsidRDefault="00602DB9" w:rsidP="00602DB9">
      <w:pPr>
        <w:spacing w:line="240" w:lineRule="auto"/>
      </w:pPr>
    </w:p>
    <w:p w:rsidR="00602DB9" w:rsidRDefault="00602DB9" w:rsidP="00602DB9">
      <w:pPr>
        <w:spacing w:line="240" w:lineRule="auto"/>
      </w:pPr>
    </w:p>
    <w:p w:rsidR="00A50252" w:rsidRDefault="00A50252" w:rsidP="00602DB9">
      <w:pPr>
        <w:spacing w:line="240" w:lineRule="auto"/>
      </w:pPr>
    </w:p>
    <w:p w:rsidR="00A50252" w:rsidRDefault="00A50252" w:rsidP="00602DB9">
      <w:pPr>
        <w:spacing w:line="240" w:lineRule="auto"/>
      </w:pPr>
    </w:p>
    <w:p w:rsidR="00A92E27" w:rsidRDefault="00A92E27" w:rsidP="00602DB9">
      <w:pPr>
        <w:spacing w:line="240" w:lineRule="auto"/>
      </w:pPr>
    </w:p>
    <w:p w:rsidR="00432AAF" w:rsidRDefault="00432AAF" w:rsidP="00602DB9">
      <w:pPr>
        <w:spacing w:line="240" w:lineRule="auto"/>
      </w:pPr>
    </w:p>
    <w:p w:rsidR="00432AAF" w:rsidRDefault="00432AAF" w:rsidP="00602DB9">
      <w:pPr>
        <w:spacing w:line="240" w:lineRule="auto"/>
      </w:pPr>
    </w:p>
    <w:p w:rsidR="00432AAF" w:rsidRDefault="00432AAF" w:rsidP="00602DB9">
      <w:pPr>
        <w:spacing w:line="240" w:lineRule="auto"/>
      </w:pPr>
    </w:p>
    <w:p w:rsidR="006F7D38" w:rsidRPr="005710B3" w:rsidRDefault="00A92E27" w:rsidP="0038144A">
      <w:pPr>
        <w:spacing w:line="240" w:lineRule="auto"/>
        <w:jc w:val="center"/>
        <w:rPr>
          <w:rFonts w:ascii="Times New Roman" w:hAnsi="Times New Roman"/>
          <w:color w:val="1F3864"/>
          <w:sz w:val="32"/>
          <w:szCs w:val="32"/>
        </w:rPr>
      </w:pPr>
      <w:r w:rsidRPr="00A92E27">
        <w:rPr>
          <w:rFonts w:ascii="Times New Roman" w:hAnsi="Times New Roman"/>
          <w:b/>
          <w:sz w:val="32"/>
          <w:szCs w:val="32"/>
        </w:rPr>
        <w:t>Ульяновск 2018</w:t>
      </w:r>
      <w:r w:rsidR="006A2CC9" w:rsidRPr="00135001">
        <w:rPr>
          <w:sz w:val="44"/>
          <w:szCs w:val="44"/>
        </w:rPr>
        <w:br w:type="page"/>
      </w:r>
      <w:bookmarkStart w:id="0" w:name="_Toc401734567"/>
      <w:bookmarkStart w:id="1" w:name="_Toc401735432"/>
      <w:bookmarkStart w:id="2" w:name="_Toc401735674"/>
      <w:bookmarkStart w:id="3" w:name="_Toc401734568"/>
      <w:bookmarkStart w:id="4" w:name="_Toc401735433"/>
      <w:bookmarkStart w:id="5" w:name="_Toc401735675"/>
      <w:r w:rsidR="006F7D38" w:rsidRPr="005710B3">
        <w:rPr>
          <w:rFonts w:ascii="Times New Roman" w:hAnsi="Times New Roman"/>
          <w:color w:val="1F3864"/>
          <w:sz w:val="32"/>
          <w:szCs w:val="32"/>
        </w:rPr>
        <w:lastRenderedPageBreak/>
        <w:t>Оглавление</w:t>
      </w:r>
    </w:p>
    <w:p w:rsidR="009C2933" w:rsidRDefault="00DA28E3" w:rsidP="009C2933">
      <w:pPr>
        <w:pStyle w:val="11"/>
        <w:rPr>
          <w:rFonts w:asciiTheme="minorHAnsi" w:eastAsiaTheme="minorEastAsia" w:hAnsiTheme="minorHAnsi" w:cstheme="minorBidi"/>
          <w:noProof/>
          <w:lang w:eastAsia="ru-RU"/>
        </w:rPr>
      </w:pPr>
      <w:r w:rsidRPr="006A297E">
        <w:rPr>
          <w:rFonts w:ascii="Times New Roman" w:hAnsi="Times New Roman"/>
          <w:sz w:val="24"/>
          <w:szCs w:val="24"/>
        </w:rPr>
        <w:fldChar w:fldCharType="begin"/>
      </w:r>
      <w:r w:rsidR="006F7D38" w:rsidRPr="006A297E">
        <w:rPr>
          <w:rFonts w:ascii="Times New Roman" w:hAnsi="Times New Roman"/>
          <w:sz w:val="24"/>
          <w:szCs w:val="24"/>
        </w:rPr>
        <w:instrText xml:space="preserve"> TOC \o "1-3" \h \z \u </w:instrText>
      </w:r>
      <w:r w:rsidRPr="006A297E">
        <w:rPr>
          <w:rFonts w:ascii="Times New Roman" w:hAnsi="Times New Roman"/>
          <w:sz w:val="24"/>
          <w:szCs w:val="24"/>
        </w:rPr>
        <w:fldChar w:fldCharType="separate"/>
      </w:r>
      <w:hyperlink w:anchor="_Toc507056883" w:history="1">
        <w:r w:rsidR="009C2933" w:rsidRPr="00EB727E">
          <w:rPr>
            <w:rStyle w:val="af"/>
            <w:rFonts w:ascii="Times New Roman" w:hAnsi="Times New Roman"/>
            <w:noProof/>
          </w:rPr>
          <w:t>ВВЕДЕНИЕ</w:t>
        </w:r>
        <w:r w:rsidR="009C2933">
          <w:rPr>
            <w:noProof/>
            <w:webHidden/>
          </w:rPr>
          <w:tab/>
        </w:r>
        <w:r w:rsidR="009C2933">
          <w:rPr>
            <w:noProof/>
            <w:webHidden/>
          </w:rPr>
          <w:fldChar w:fldCharType="begin"/>
        </w:r>
        <w:r w:rsidR="009C2933">
          <w:rPr>
            <w:noProof/>
            <w:webHidden/>
          </w:rPr>
          <w:instrText xml:space="preserve"> PAGEREF _Toc507056883 \h </w:instrText>
        </w:r>
        <w:r w:rsidR="009C2933">
          <w:rPr>
            <w:noProof/>
            <w:webHidden/>
          </w:rPr>
        </w:r>
        <w:r w:rsidR="009C2933">
          <w:rPr>
            <w:noProof/>
            <w:webHidden/>
          </w:rPr>
          <w:fldChar w:fldCharType="separate"/>
        </w:r>
        <w:r w:rsidR="009C2933">
          <w:rPr>
            <w:noProof/>
            <w:webHidden/>
          </w:rPr>
          <w:t>3</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884" w:history="1">
        <w:r w:rsidR="009C2933" w:rsidRPr="00EB727E">
          <w:rPr>
            <w:rStyle w:val="af"/>
            <w:rFonts w:ascii="Times New Roman" w:hAnsi="Times New Roman"/>
            <w:noProof/>
            <w:lang w:eastAsia="ru-RU"/>
          </w:rPr>
          <w:t>1. СТРУКТУРА ОТРАСЛИ ПО ВИДАМ ДЕЯТЕЛЬНОСТИ (СЕТЬ)</w:t>
        </w:r>
        <w:r w:rsidR="009C2933">
          <w:rPr>
            <w:noProof/>
            <w:webHidden/>
          </w:rPr>
          <w:tab/>
        </w:r>
        <w:r w:rsidR="009C2933">
          <w:rPr>
            <w:noProof/>
            <w:webHidden/>
          </w:rPr>
          <w:fldChar w:fldCharType="begin"/>
        </w:r>
        <w:r w:rsidR="009C2933">
          <w:rPr>
            <w:noProof/>
            <w:webHidden/>
          </w:rPr>
          <w:instrText xml:space="preserve"> PAGEREF _Toc507056884 \h </w:instrText>
        </w:r>
        <w:r w:rsidR="009C2933">
          <w:rPr>
            <w:noProof/>
            <w:webHidden/>
          </w:rPr>
        </w:r>
        <w:r w:rsidR="009C2933">
          <w:rPr>
            <w:noProof/>
            <w:webHidden/>
          </w:rPr>
          <w:fldChar w:fldCharType="separate"/>
        </w:r>
        <w:r w:rsidR="009C2933">
          <w:rPr>
            <w:noProof/>
            <w:webHidden/>
          </w:rPr>
          <w:t>4</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885" w:history="1">
        <w:r w:rsidR="009C2933" w:rsidRPr="00EB727E">
          <w:rPr>
            <w:rStyle w:val="af"/>
            <w:rFonts w:ascii="Times New Roman" w:hAnsi="Times New Roman"/>
            <w:noProof/>
          </w:rPr>
          <w:t>2. СОЗДАНИЕ УСЛОВИЙ ДЛЯ РАЗВИТИЯ КУЛЬТУРЫ</w:t>
        </w:r>
        <w:r w:rsidR="009C2933">
          <w:rPr>
            <w:noProof/>
            <w:webHidden/>
          </w:rPr>
          <w:tab/>
        </w:r>
        <w:r w:rsidR="009C2933">
          <w:rPr>
            <w:noProof/>
            <w:webHidden/>
          </w:rPr>
          <w:fldChar w:fldCharType="begin"/>
        </w:r>
        <w:r w:rsidR="009C2933">
          <w:rPr>
            <w:noProof/>
            <w:webHidden/>
          </w:rPr>
          <w:instrText xml:space="preserve"> PAGEREF _Toc507056885 \h </w:instrText>
        </w:r>
        <w:r w:rsidR="009C2933">
          <w:rPr>
            <w:noProof/>
            <w:webHidden/>
          </w:rPr>
        </w:r>
        <w:r w:rsidR="009C2933">
          <w:rPr>
            <w:noProof/>
            <w:webHidden/>
          </w:rPr>
          <w:fldChar w:fldCharType="separate"/>
        </w:r>
        <w:r w:rsidR="009C2933">
          <w:rPr>
            <w:noProof/>
            <w:webHidden/>
          </w:rPr>
          <w:t>5</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886" w:history="1">
        <w:r w:rsidR="009C2933" w:rsidRPr="00EB727E">
          <w:rPr>
            <w:rStyle w:val="af"/>
            <w:rFonts w:ascii="Times New Roman" w:hAnsi="Times New Roman"/>
            <w:noProof/>
          </w:rPr>
          <w:t>2.1. Кадровый потенциал</w:t>
        </w:r>
        <w:r w:rsidR="009C2933">
          <w:rPr>
            <w:noProof/>
            <w:webHidden/>
          </w:rPr>
          <w:tab/>
        </w:r>
        <w:r w:rsidR="009C2933">
          <w:rPr>
            <w:noProof/>
            <w:webHidden/>
          </w:rPr>
          <w:fldChar w:fldCharType="begin"/>
        </w:r>
        <w:r w:rsidR="009C2933">
          <w:rPr>
            <w:noProof/>
            <w:webHidden/>
          </w:rPr>
          <w:instrText xml:space="preserve"> PAGEREF _Toc507056886 \h </w:instrText>
        </w:r>
        <w:r w:rsidR="009C2933">
          <w:rPr>
            <w:noProof/>
            <w:webHidden/>
          </w:rPr>
        </w:r>
        <w:r w:rsidR="009C2933">
          <w:rPr>
            <w:noProof/>
            <w:webHidden/>
          </w:rPr>
          <w:fldChar w:fldCharType="separate"/>
        </w:r>
        <w:r w:rsidR="009C2933">
          <w:rPr>
            <w:noProof/>
            <w:webHidden/>
          </w:rPr>
          <w:t>5</w:t>
        </w:r>
        <w:r w:rsidR="009C2933">
          <w:rPr>
            <w:noProof/>
            <w:webHidden/>
          </w:rPr>
          <w:fldChar w:fldCharType="end"/>
        </w:r>
      </w:hyperlink>
    </w:p>
    <w:p w:rsidR="009C2933" w:rsidRDefault="00CE41C3" w:rsidP="009C2933">
      <w:pPr>
        <w:pStyle w:val="32"/>
        <w:spacing w:after="0" w:line="240" w:lineRule="auto"/>
        <w:rPr>
          <w:rFonts w:asciiTheme="minorHAnsi" w:eastAsiaTheme="minorEastAsia" w:hAnsiTheme="minorHAnsi" w:cstheme="minorBidi"/>
          <w:noProof/>
        </w:rPr>
      </w:pPr>
      <w:hyperlink w:anchor="_Toc507056887" w:history="1">
        <w:r w:rsidR="009C2933" w:rsidRPr="00EB727E">
          <w:rPr>
            <w:rStyle w:val="af"/>
            <w:rFonts w:ascii="Times New Roman" w:hAnsi="Times New Roman"/>
            <w:noProof/>
          </w:rPr>
          <w:t>2.1.1. Кадровое обеспечение</w:t>
        </w:r>
        <w:r w:rsidR="009C2933">
          <w:rPr>
            <w:noProof/>
            <w:webHidden/>
          </w:rPr>
          <w:tab/>
        </w:r>
        <w:r w:rsidR="009C2933">
          <w:rPr>
            <w:noProof/>
            <w:webHidden/>
          </w:rPr>
          <w:fldChar w:fldCharType="begin"/>
        </w:r>
        <w:r w:rsidR="009C2933">
          <w:rPr>
            <w:noProof/>
            <w:webHidden/>
          </w:rPr>
          <w:instrText xml:space="preserve"> PAGEREF _Toc507056887 \h </w:instrText>
        </w:r>
        <w:r w:rsidR="009C2933">
          <w:rPr>
            <w:noProof/>
            <w:webHidden/>
          </w:rPr>
        </w:r>
        <w:r w:rsidR="009C2933">
          <w:rPr>
            <w:noProof/>
            <w:webHidden/>
          </w:rPr>
          <w:fldChar w:fldCharType="separate"/>
        </w:r>
        <w:r w:rsidR="009C2933">
          <w:rPr>
            <w:noProof/>
            <w:webHidden/>
          </w:rPr>
          <w:t>5</w:t>
        </w:r>
        <w:r w:rsidR="009C2933">
          <w:rPr>
            <w:noProof/>
            <w:webHidden/>
          </w:rPr>
          <w:fldChar w:fldCharType="end"/>
        </w:r>
      </w:hyperlink>
    </w:p>
    <w:p w:rsidR="009C2933" w:rsidRDefault="00CE41C3" w:rsidP="009C2933">
      <w:pPr>
        <w:pStyle w:val="32"/>
        <w:spacing w:after="0" w:line="240" w:lineRule="auto"/>
        <w:rPr>
          <w:rFonts w:asciiTheme="minorHAnsi" w:eastAsiaTheme="minorEastAsia" w:hAnsiTheme="minorHAnsi" w:cstheme="minorBidi"/>
          <w:noProof/>
        </w:rPr>
      </w:pPr>
      <w:hyperlink w:anchor="_Toc507056888" w:history="1">
        <w:r w:rsidR="009C2933" w:rsidRPr="00EB727E">
          <w:rPr>
            <w:rStyle w:val="af"/>
            <w:rFonts w:ascii="Times New Roman" w:hAnsi="Times New Roman"/>
            <w:noProof/>
            <w:kern w:val="32"/>
          </w:rPr>
          <w:t xml:space="preserve">2.1.2. </w:t>
        </w:r>
        <w:r w:rsidR="009C2933" w:rsidRPr="00EB727E">
          <w:rPr>
            <w:rStyle w:val="af"/>
            <w:rFonts w:ascii="Times New Roman" w:hAnsi="Times New Roman"/>
            <w:noProof/>
          </w:rPr>
          <w:t>Обучение, подготовка</w:t>
        </w:r>
        <w:r w:rsidR="009C2933">
          <w:rPr>
            <w:noProof/>
            <w:webHidden/>
          </w:rPr>
          <w:tab/>
        </w:r>
        <w:r w:rsidR="009C2933">
          <w:rPr>
            <w:noProof/>
            <w:webHidden/>
          </w:rPr>
          <w:fldChar w:fldCharType="begin"/>
        </w:r>
        <w:r w:rsidR="009C2933">
          <w:rPr>
            <w:noProof/>
            <w:webHidden/>
          </w:rPr>
          <w:instrText xml:space="preserve"> PAGEREF _Toc507056888 \h </w:instrText>
        </w:r>
        <w:r w:rsidR="009C2933">
          <w:rPr>
            <w:noProof/>
            <w:webHidden/>
          </w:rPr>
        </w:r>
        <w:r w:rsidR="009C2933">
          <w:rPr>
            <w:noProof/>
            <w:webHidden/>
          </w:rPr>
          <w:fldChar w:fldCharType="separate"/>
        </w:r>
        <w:r w:rsidR="009C2933">
          <w:rPr>
            <w:noProof/>
            <w:webHidden/>
          </w:rPr>
          <w:t>6</w:t>
        </w:r>
        <w:r w:rsidR="009C2933">
          <w:rPr>
            <w:noProof/>
            <w:webHidden/>
          </w:rPr>
          <w:fldChar w:fldCharType="end"/>
        </w:r>
      </w:hyperlink>
    </w:p>
    <w:p w:rsidR="009C2933" w:rsidRDefault="00CE41C3" w:rsidP="009C2933">
      <w:pPr>
        <w:pStyle w:val="32"/>
        <w:spacing w:after="0" w:line="240" w:lineRule="auto"/>
        <w:rPr>
          <w:rFonts w:asciiTheme="minorHAnsi" w:eastAsiaTheme="minorEastAsia" w:hAnsiTheme="minorHAnsi" w:cstheme="minorBidi"/>
          <w:noProof/>
        </w:rPr>
      </w:pPr>
      <w:hyperlink w:anchor="_Toc507056889" w:history="1">
        <w:r w:rsidR="009C2933" w:rsidRPr="00EB727E">
          <w:rPr>
            <w:rStyle w:val="af"/>
            <w:rFonts w:ascii="Times New Roman" w:hAnsi="Times New Roman"/>
            <w:noProof/>
            <w:kern w:val="32"/>
          </w:rPr>
          <w:t>2.1.3.</w:t>
        </w:r>
        <w:r w:rsidR="009C2933" w:rsidRPr="00EB727E">
          <w:rPr>
            <w:rStyle w:val="af"/>
            <w:rFonts w:ascii="Times New Roman" w:hAnsi="Times New Roman"/>
            <w:noProof/>
          </w:rPr>
          <w:t xml:space="preserve"> Организация практики студентов</w:t>
        </w:r>
        <w:r w:rsidR="009C2933">
          <w:rPr>
            <w:noProof/>
            <w:webHidden/>
          </w:rPr>
          <w:tab/>
        </w:r>
        <w:r w:rsidR="009C2933">
          <w:rPr>
            <w:noProof/>
            <w:webHidden/>
          </w:rPr>
          <w:fldChar w:fldCharType="begin"/>
        </w:r>
        <w:r w:rsidR="009C2933">
          <w:rPr>
            <w:noProof/>
            <w:webHidden/>
          </w:rPr>
          <w:instrText xml:space="preserve"> PAGEREF _Toc507056889 \h </w:instrText>
        </w:r>
        <w:r w:rsidR="009C2933">
          <w:rPr>
            <w:noProof/>
            <w:webHidden/>
          </w:rPr>
        </w:r>
        <w:r w:rsidR="009C2933">
          <w:rPr>
            <w:noProof/>
            <w:webHidden/>
          </w:rPr>
          <w:fldChar w:fldCharType="separate"/>
        </w:r>
        <w:r w:rsidR="009C2933">
          <w:rPr>
            <w:noProof/>
            <w:webHidden/>
          </w:rPr>
          <w:t>6</w:t>
        </w:r>
        <w:r w:rsidR="009C2933">
          <w:rPr>
            <w:noProof/>
            <w:webHidden/>
          </w:rPr>
          <w:fldChar w:fldCharType="end"/>
        </w:r>
      </w:hyperlink>
    </w:p>
    <w:p w:rsidR="009C2933" w:rsidRDefault="00CE41C3" w:rsidP="009C2933">
      <w:pPr>
        <w:pStyle w:val="32"/>
        <w:spacing w:after="0" w:line="240" w:lineRule="auto"/>
        <w:rPr>
          <w:rFonts w:asciiTheme="minorHAnsi" w:eastAsiaTheme="minorEastAsia" w:hAnsiTheme="minorHAnsi" w:cstheme="minorBidi"/>
          <w:noProof/>
        </w:rPr>
      </w:pPr>
      <w:hyperlink w:anchor="_Toc507056890" w:history="1">
        <w:r w:rsidR="009C2933" w:rsidRPr="00EB727E">
          <w:rPr>
            <w:rStyle w:val="af"/>
            <w:rFonts w:ascii="Times New Roman" w:hAnsi="Times New Roman"/>
            <w:noProof/>
            <w:kern w:val="32"/>
          </w:rPr>
          <w:t>2.1.4.</w:t>
        </w:r>
        <w:r w:rsidR="009C2933" w:rsidRPr="00EB727E">
          <w:rPr>
            <w:rStyle w:val="af"/>
            <w:rFonts w:ascii="Times New Roman" w:hAnsi="Times New Roman"/>
            <w:noProof/>
          </w:rPr>
          <w:t xml:space="preserve"> Повышение квалификации</w:t>
        </w:r>
        <w:r w:rsidR="009C2933">
          <w:rPr>
            <w:noProof/>
            <w:webHidden/>
          </w:rPr>
          <w:tab/>
        </w:r>
        <w:r w:rsidR="009C2933">
          <w:rPr>
            <w:noProof/>
            <w:webHidden/>
          </w:rPr>
          <w:fldChar w:fldCharType="begin"/>
        </w:r>
        <w:r w:rsidR="009C2933">
          <w:rPr>
            <w:noProof/>
            <w:webHidden/>
          </w:rPr>
          <w:instrText xml:space="preserve"> PAGEREF _Toc507056890 \h </w:instrText>
        </w:r>
        <w:r w:rsidR="009C2933">
          <w:rPr>
            <w:noProof/>
            <w:webHidden/>
          </w:rPr>
        </w:r>
        <w:r w:rsidR="009C2933">
          <w:rPr>
            <w:noProof/>
            <w:webHidden/>
          </w:rPr>
          <w:fldChar w:fldCharType="separate"/>
        </w:r>
        <w:r w:rsidR="009C2933">
          <w:rPr>
            <w:noProof/>
            <w:webHidden/>
          </w:rPr>
          <w:t>6</w:t>
        </w:r>
        <w:r w:rsidR="009C2933">
          <w:rPr>
            <w:noProof/>
            <w:webHidden/>
          </w:rPr>
          <w:fldChar w:fldCharType="end"/>
        </w:r>
      </w:hyperlink>
    </w:p>
    <w:p w:rsidR="009C2933" w:rsidRDefault="00CE41C3" w:rsidP="009C2933">
      <w:pPr>
        <w:pStyle w:val="32"/>
        <w:spacing w:after="0" w:line="240" w:lineRule="auto"/>
        <w:rPr>
          <w:rFonts w:asciiTheme="minorHAnsi" w:eastAsiaTheme="minorEastAsia" w:hAnsiTheme="minorHAnsi" w:cstheme="minorBidi"/>
          <w:noProof/>
        </w:rPr>
      </w:pPr>
      <w:hyperlink w:anchor="_Toc507056891" w:history="1">
        <w:r w:rsidR="009C2933" w:rsidRPr="00EB727E">
          <w:rPr>
            <w:rStyle w:val="af"/>
            <w:rFonts w:ascii="Times New Roman" w:hAnsi="Times New Roman"/>
            <w:noProof/>
          </w:rPr>
          <w:t>2.1.5. Меры поддержки</w:t>
        </w:r>
        <w:r w:rsidR="009C2933">
          <w:rPr>
            <w:noProof/>
            <w:webHidden/>
          </w:rPr>
          <w:tab/>
        </w:r>
        <w:r w:rsidR="009C2933">
          <w:rPr>
            <w:noProof/>
            <w:webHidden/>
          </w:rPr>
          <w:fldChar w:fldCharType="begin"/>
        </w:r>
        <w:r w:rsidR="009C2933">
          <w:rPr>
            <w:noProof/>
            <w:webHidden/>
          </w:rPr>
          <w:instrText xml:space="preserve"> PAGEREF _Toc507056891 \h </w:instrText>
        </w:r>
        <w:r w:rsidR="009C2933">
          <w:rPr>
            <w:noProof/>
            <w:webHidden/>
          </w:rPr>
        </w:r>
        <w:r w:rsidR="009C2933">
          <w:rPr>
            <w:noProof/>
            <w:webHidden/>
          </w:rPr>
          <w:fldChar w:fldCharType="separate"/>
        </w:r>
        <w:r w:rsidR="009C2933">
          <w:rPr>
            <w:noProof/>
            <w:webHidden/>
          </w:rPr>
          <w:t>6</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892" w:history="1">
        <w:r w:rsidR="009C2933" w:rsidRPr="00EB727E">
          <w:rPr>
            <w:rStyle w:val="af"/>
            <w:rFonts w:ascii="Times New Roman" w:hAnsi="Times New Roman"/>
            <w:noProof/>
          </w:rPr>
          <w:t>2.2. Финансирование отрасли</w:t>
        </w:r>
        <w:r w:rsidR="009C2933">
          <w:rPr>
            <w:noProof/>
            <w:webHidden/>
          </w:rPr>
          <w:tab/>
        </w:r>
        <w:r w:rsidR="009C2933">
          <w:rPr>
            <w:noProof/>
            <w:webHidden/>
          </w:rPr>
          <w:fldChar w:fldCharType="begin"/>
        </w:r>
        <w:r w:rsidR="009C2933">
          <w:rPr>
            <w:noProof/>
            <w:webHidden/>
          </w:rPr>
          <w:instrText xml:space="preserve"> PAGEREF _Toc507056892 \h </w:instrText>
        </w:r>
        <w:r w:rsidR="009C2933">
          <w:rPr>
            <w:noProof/>
            <w:webHidden/>
          </w:rPr>
        </w:r>
        <w:r w:rsidR="009C2933">
          <w:rPr>
            <w:noProof/>
            <w:webHidden/>
          </w:rPr>
          <w:fldChar w:fldCharType="separate"/>
        </w:r>
        <w:r w:rsidR="009C2933">
          <w:rPr>
            <w:noProof/>
            <w:webHidden/>
          </w:rPr>
          <w:t>7</w:t>
        </w:r>
        <w:r w:rsidR="009C2933">
          <w:rPr>
            <w:noProof/>
            <w:webHidden/>
          </w:rPr>
          <w:fldChar w:fldCharType="end"/>
        </w:r>
      </w:hyperlink>
    </w:p>
    <w:p w:rsidR="009C2933" w:rsidRDefault="00CE41C3" w:rsidP="009C2933">
      <w:pPr>
        <w:pStyle w:val="32"/>
        <w:spacing w:after="0" w:line="240" w:lineRule="auto"/>
        <w:rPr>
          <w:rFonts w:asciiTheme="minorHAnsi" w:eastAsiaTheme="minorEastAsia" w:hAnsiTheme="minorHAnsi" w:cstheme="minorBidi"/>
          <w:noProof/>
        </w:rPr>
      </w:pPr>
      <w:hyperlink w:anchor="_Toc507056893" w:history="1">
        <w:r w:rsidR="009C2933" w:rsidRPr="00EB727E">
          <w:rPr>
            <w:rStyle w:val="af"/>
            <w:rFonts w:ascii="Times New Roman" w:hAnsi="Times New Roman"/>
            <w:noProof/>
          </w:rPr>
          <w:t>2.2.1. Источники финансового обеспечения отрасли</w:t>
        </w:r>
        <w:r w:rsidR="009C2933">
          <w:rPr>
            <w:noProof/>
            <w:webHidden/>
          </w:rPr>
          <w:tab/>
        </w:r>
        <w:r w:rsidR="009C2933">
          <w:rPr>
            <w:noProof/>
            <w:webHidden/>
          </w:rPr>
          <w:fldChar w:fldCharType="begin"/>
        </w:r>
        <w:r w:rsidR="009C2933">
          <w:rPr>
            <w:noProof/>
            <w:webHidden/>
          </w:rPr>
          <w:instrText xml:space="preserve"> PAGEREF _Toc507056893 \h </w:instrText>
        </w:r>
        <w:r w:rsidR="009C2933">
          <w:rPr>
            <w:noProof/>
            <w:webHidden/>
          </w:rPr>
        </w:r>
        <w:r w:rsidR="009C2933">
          <w:rPr>
            <w:noProof/>
            <w:webHidden/>
          </w:rPr>
          <w:fldChar w:fldCharType="separate"/>
        </w:r>
        <w:r w:rsidR="009C2933">
          <w:rPr>
            <w:noProof/>
            <w:webHidden/>
          </w:rPr>
          <w:t>8</w:t>
        </w:r>
        <w:r w:rsidR="009C2933">
          <w:rPr>
            <w:noProof/>
            <w:webHidden/>
          </w:rPr>
          <w:fldChar w:fldCharType="end"/>
        </w:r>
      </w:hyperlink>
    </w:p>
    <w:p w:rsidR="009C2933" w:rsidRDefault="00CE41C3" w:rsidP="009C2933">
      <w:pPr>
        <w:pStyle w:val="32"/>
        <w:spacing w:after="0" w:line="240" w:lineRule="auto"/>
        <w:rPr>
          <w:rFonts w:asciiTheme="minorHAnsi" w:eastAsiaTheme="minorEastAsia" w:hAnsiTheme="minorHAnsi" w:cstheme="minorBidi"/>
          <w:noProof/>
        </w:rPr>
      </w:pPr>
      <w:hyperlink w:anchor="_Toc507056894" w:history="1">
        <w:r w:rsidR="009C2933" w:rsidRPr="00EB727E">
          <w:rPr>
            <w:rStyle w:val="af"/>
            <w:rFonts w:ascii="Times New Roman" w:hAnsi="Times New Roman"/>
            <w:noProof/>
          </w:rPr>
          <w:t>2.2.2. Структура расходов бюджета в 2017 году</w:t>
        </w:r>
        <w:r w:rsidR="009C2933">
          <w:rPr>
            <w:noProof/>
            <w:webHidden/>
          </w:rPr>
          <w:tab/>
        </w:r>
        <w:r w:rsidR="009C2933">
          <w:rPr>
            <w:noProof/>
            <w:webHidden/>
          </w:rPr>
          <w:fldChar w:fldCharType="begin"/>
        </w:r>
        <w:r w:rsidR="009C2933">
          <w:rPr>
            <w:noProof/>
            <w:webHidden/>
          </w:rPr>
          <w:instrText xml:space="preserve"> PAGEREF _Toc507056894 \h </w:instrText>
        </w:r>
        <w:r w:rsidR="009C2933">
          <w:rPr>
            <w:noProof/>
            <w:webHidden/>
          </w:rPr>
        </w:r>
        <w:r w:rsidR="009C2933">
          <w:rPr>
            <w:noProof/>
            <w:webHidden/>
          </w:rPr>
          <w:fldChar w:fldCharType="separate"/>
        </w:r>
        <w:r w:rsidR="009C2933">
          <w:rPr>
            <w:noProof/>
            <w:webHidden/>
          </w:rPr>
          <w:t>9</w:t>
        </w:r>
        <w:r w:rsidR="009C2933">
          <w:rPr>
            <w:noProof/>
            <w:webHidden/>
          </w:rPr>
          <w:fldChar w:fldCharType="end"/>
        </w:r>
      </w:hyperlink>
    </w:p>
    <w:p w:rsidR="009C2933" w:rsidRDefault="00CE41C3" w:rsidP="009C2933">
      <w:pPr>
        <w:pStyle w:val="32"/>
        <w:spacing w:after="0" w:line="240" w:lineRule="auto"/>
        <w:rPr>
          <w:rFonts w:asciiTheme="minorHAnsi" w:eastAsiaTheme="minorEastAsia" w:hAnsiTheme="minorHAnsi" w:cstheme="minorBidi"/>
          <w:noProof/>
        </w:rPr>
      </w:pPr>
      <w:hyperlink w:anchor="_Toc507056895" w:history="1">
        <w:r w:rsidR="009C2933" w:rsidRPr="00EB727E">
          <w:rPr>
            <w:rStyle w:val="af"/>
            <w:rFonts w:ascii="Times New Roman" w:hAnsi="Times New Roman"/>
            <w:noProof/>
          </w:rPr>
          <w:t>2.2.3. Федеральные целевые программы</w:t>
        </w:r>
        <w:r w:rsidR="009C2933">
          <w:rPr>
            <w:noProof/>
            <w:webHidden/>
          </w:rPr>
          <w:tab/>
        </w:r>
        <w:r w:rsidR="009C2933">
          <w:rPr>
            <w:noProof/>
            <w:webHidden/>
          </w:rPr>
          <w:fldChar w:fldCharType="begin"/>
        </w:r>
        <w:r w:rsidR="009C2933">
          <w:rPr>
            <w:noProof/>
            <w:webHidden/>
          </w:rPr>
          <w:instrText xml:space="preserve"> PAGEREF _Toc507056895 \h </w:instrText>
        </w:r>
        <w:r w:rsidR="009C2933">
          <w:rPr>
            <w:noProof/>
            <w:webHidden/>
          </w:rPr>
        </w:r>
        <w:r w:rsidR="009C2933">
          <w:rPr>
            <w:noProof/>
            <w:webHidden/>
          </w:rPr>
          <w:fldChar w:fldCharType="separate"/>
        </w:r>
        <w:r w:rsidR="009C2933">
          <w:rPr>
            <w:noProof/>
            <w:webHidden/>
          </w:rPr>
          <w:t>12</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896" w:history="1">
        <w:r w:rsidR="009C2933" w:rsidRPr="00EB727E">
          <w:rPr>
            <w:rStyle w:val="af"/>
            <w:rFonts w:ascii="Times New Roman" w:hAnsi="Times New Roman"/>
            <w:noProof/>
          </w:rPr>
          <w:t>2.3 Итоги проведения мероприятий по укреплению материально-технической базы учреждений культуры.</w:t>
        </w:r>
        <w:r w:rsidR="009C2933">
          <w:rPr>
            <w:noProof/>
            <w:webHidden/>
          </w:rPr>
          <w:tab/>
        </w:r>
        <w:r w:rsidR="009C2933">
          <w:rPr>
            <w:noProof/>
            <w:webHidden/>
          </w:rPr>
          <w:fldChar w:fldCharType="begin"/>
        </w:r>
        <w:r w:rsidR="009C2933">
          <w:rPr>
            <w:noProof/>
            <w:webHidden/>
          </w:rPr>
          <w:instrText xml:space="preserve"> PAGEREF _Toc507056896 \h </w:instrText>
        </w:r>
        <w:r w:rsidR="009C2933">
          <w:rPr>
            <w:noProof/>
            <w:webHidden/>
          </w:rPr>
        </w:r>
        <w:r w:rsidR="009C2933">
          <w:rPr>
            <w:noProof/>
            <w:webHidden/>
          </w:rPr>
          <w:fldChar w:fldCharType="separate"/>
        </w:r>
        <w:r w:rsidR="009C2933">
          <w:rPr>
            <w:noProof/>
            <w:webHidden/>
          </w:rPr>
          <w:t>16</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897" w:history="1">
        <w:r w:rsidR="009C2933" w:rsidRPr="00EB727E">
          <w:rPr>
            <w:rStyle w:val="af"/>
            <w:rFonts w:ascii="Times New Roman" w:hAnsi="Times New Roman"/>
            <w:noProof/>
          </w:rPr>
          <w:t>2.4. Нормативное правовое регулирование сферы культуры</w:t>
        </w:r>
        <w:r w:rsidR="009C2933">
          <w:rPr>
            <w:noProof/>
            <w:webHidden/>
          </w:rPr>
          <w:tab/>
        </w:r>
        <w:r w:rsidR="009C2933">
          <w:rPr>
            <w:noProof/>
            <w:webHidden/>
          </w:rPr>
          <w:fldChar w:fldCharType="begin"/>
        </w:r>
        <w:r w:rsidR="009C2933">
          <w:rPr>
            <w:noProof/>
            <w:webHidden/>
          </w:rPr>
          <w:instrText xml:space="preserve"> PAGEREF _Toc507056897 \h </w:instrText>
        </w:r>
        <w:r w:rsidR="009C2933">
          <w:rPr>
            <w:noProof/>
            <w:webHidden/>
          </w:rPr>
        </w:r>
        <w:r w:rsidR="009C2933">
          <w:rPr>
            <w:noProof/>
            <w:webHidden/>
          </w:rPr>
          <w:fldChar w:fldCharType="separate"/>
        </w:r>
        <w:r w:rsidR="009C2933">
          <w:rPr>
            <w:noProof/>
            <w:webHidden/>
          </w:rPr>
          <w:t>20</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898" w:history="1">
        <w:r w:rsidR="009C2933" w:rsidRPr="00EB727E">
          <w:rPr>
            <w:rStyle w:val="af"/>
            <w:rFonts w:ascii="Times New Roman" w:hAnsi="Times New Roman"/>
            <w:noProof/>
            <w:lang w:eastAsia="ru-RU"/>
          </w:rPr>
          <w:t>3. СОХРАНЕНИЕ ЕДИНОГО КУЛЬТУРНОГО ПРОСТРАНСТВА И АКТИВАЦИЯ КУЛЬТУРНОГО ПОТЕНЦИАЛА РЕГИОНА</w:t>
        </w:r>
        <w:r w:rsidR="009C2933">
          <w:rPr>
            <w:noProof/>
            <w:webHidden/>
          </w:rPr>
          <w:tab/>
        </w:r>
        <w:r w:rsidR="009C2933">
          <w:rPr>
            <w:noProof/>
            <w:webHidden/>
          </w:rPr>
          <w:fldChar w:fldCharType="begin"/>
        </w:r>
        <w:r w:rsidR="009C2933">
          <w:rPr>
            <w:noProof/>
            <w:webHidden/>
          </w:rPr>
          <w:instrText xml:space="preserve"> PAGEREF _Toc507056898 \h </w:instrText>
        </w:r>
        <w:r w:rsidR="009C2933">
          <w:rPr>
            <w:noProof/>
            <w:webHidden/>
          </w:rPr>
        </w:r>
        <w:r w:rsidR="009C2933">
          <w:rPr>
            <w:noProof/>
            <w:webHidden/>
          </w:rPr>
          <w:fldChar w:fldCharType="separate"/>
        </w:r>
        <w:r w:rsidR="009C2933">
          <w:rPr>
            <w:noProof/>
            <w:webHidden/>
          </w:rPr>
          <w:t>22</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899" w:history="1">
        <w:r w:rsidR="009C2933" w:rsidRPr="00EB727E">
          <w:rPr>
            <w:rStyle w:val="af"/>
            <w:rFonts w:ascii="Times New Roman" w:hAnsi="Times New Roman"/>
            <w:noProof/>
          </w:rPr>
          <w:t>3.1. Театральное искусство.</w:t>
        </w:r>
        <w:r w:rsidR="009C2933">
          <w:rPr>
            <w:noProof/>
            <w:webHidden/>
          </w:rPr>
          <w:tab/>
        </w:r>
        <w:r w:rsidR="009C2933">
          <w:rPr>
            <w:noProof/>
            <w:webHidden/>
          </w:rPr>
          <w:fldChar w:fldCharType="begin"/>
        </w:r>
        <w:r w:rsidR="009C2933">
          <w:rPr>
            <w:noProof/>
            <w:webHidden/>
          </w:rPr>
          <w:instrText xml:space="preserve"> PAGEREF _Toc507056899 \h </w:instrText>
        </w:r>
        <w:r w:rsidR="009C2933">
          <w:rPr>
            <w:noProof/>
            <w:webHidden/>
          </w:rPr>
        </w:r>
        <w:r w:rsidR="009C2933">
          <w:rPr>
            <w:noProof/>
            <w:webHidden/>
          </w:rPr>
          <w:fldChar w:fldCharType="separate"/>
        </w:r>
        <w:r w:rsidR="009C2933">
          <w:rPr>
            <w:noProof/>
            <w:webHidden/>
          </w:rPr>
          <w:t>23</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0" w:history="1">
        <w:r w:rsidR="009C2933" w:rsidRPr="00EB727E">
          <w:rPr>
            <w:rStyle w:val="af"/>
            <w:rFonts w:ascii="Times New Roman" w:hAnsi="Times New Roman"/>
            <w:noProof/>
          </w:rPr>
          <w:t>3.2. Концертная деятельность</w:t>
        </w:r>
        <w:r w:rsidR="009C2933">
          <w:rPr>
            <w:noProof/>
            <w:webHidden/>
          </w:rPr>
          <w:tab/>
        </w:r>
        <w:r w:rsidR="009C2933">
          <w:rPr>
            <w:noProof/>
            <w:webHidden/>
          </w:rPr>
          <w:fldChar w:fldCharType="begin"/>
        </w:r>
        <w:r w:rsidR="009C2933">
          <w:rPr>
            <w:noProof/>
            <w:webHidden/>
          </w:rPr>
          <w:instrText xml:space="preserve"> PAGEREF _Toc507056900 \h </w:instrText>
        </w:r>
        <w:r w:rsidR="009C2933">
          <w:rPr>
            <w:noProof/>
            <w:webHidden/>
          </w:rPr>
        </w:r>
        <w:r w:rsidR="009C2933">
          <w:rPr>
            <w:noProof/>
            <w:webHidden/>
          </w:rPr>
          <w:fldChar w:fldCharType="separate"/>
        </w:r>
        <w:r w:rsidR="009C2933">
          <w:rPr>
            <w:noProof/>
            <w:webHidden/>
          </w:rPr>
          <w:t>24</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1" w:history="1">
        <w:r w:rsidR="009C2933" w:rsidRPr="00EB727E">
          <w:rPr>
            <w:rStyle w:val="af"/>
            <w:rFonts w:ascii="Times New Roman" w:hAnsi="Times New Roman"/>
            <w:noProof/>
          </w:rPr>
          <w:t>3.3. Музейная деятельность</w:t>
        </w:r>
        <w:r w:rsidR="009C2933">
          <w:rPr>
            <w:noProof/>
            <w:webHidden/>
          </w:rPr>
          <w:tab/>
        </w:r>
        <w:r w:rsidR="009C2933">
          <w:rPr>
            <w:noProof/>
            <w:webHidden/>
          </w:rPr>
          <w:fldChar w:fldCharType="begin"/>
        </w:r>
        <w:r w:rsidR="009C2933">
          <w:rPr>
            <w:noProof/>
            <w:webHidden/>
          </w:rPr>
          <w:instrText xml:space="preserve"> PAGEREF _Toc507056901 \h </w:instrText>
        </w:r>
        <w:r w:rsidR="009C2933">
          <w:rPr>
            <w:noProof/>
            <w:webHidden/>
          </w:rPr>
        </w:r>
        <w:r w:rsidR="009C2933">
          <w:rPr>
            <w:noProof/>
            <w:webHidden/>
          </w:rPr>
          <w:fldChar w:fldCharType="separate"/>
        </w:r>
        <w:r w:rsidR="009C2933">
          <w:rPr>
            <w:noProof/>
            <w:webHidden/>
          </w:rPr>
          <w:t>25</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2" w:history="1">
        <w:r w:rsidR="009C2933" w:rsidRPr="00EB727E">
          <w:rPr>
            <w:rStyle w:val="af"/>
            <w:rFonts w:ascii="Times New Roman" w:hAnsi="Times New Roman"/>
            <w:noProof/>
          </w:rPr>
          <w:t>3.4. Библиотечная деятельность</w:t>
        </w:r>
        <w:r w:rsidR="009C2933">
          <w:rPr>
            <w:noProof/>
            <w:webHidden/>
          </w:rPr>
          <w:tab/>
        </w:r>
        <w:r w:rsidR="009C2933">
          <w:rPr>
            <w:noProof/>
            <w:webHidden/>
          </w:rPr>
          <w:fldChar w:fldCharType="begin"/>
        </w:r>
        <w:r w:rsidR="009C2933">
          <w:rPr>
            <w:noProof/>
            <w:webHidden/>
          </w:rPr>
          <w:instrText xml:space="preserve"> PAGEREF _Toc507056902 \h </w:instrText>
        </w:r>
        <w:r w:rsidR="009C2933">
          <w:rPr>
            <w:noProof/>
            <w:webHidden/>
          </w:rPr>
        </w:r>
        <w:r w:rsidR="009C2933">
          <w:rPr>
            <w:noProof/>
            <w:webHidden/>
          </w:rPr>
          <w:fldChar w:fldCharType="separate"/>
        </w:r>
        <w:r w:rsidR="009C2933">
          <w:rPr>
            <w:noProof/>
            <w:webHidden/>
          </w:rPr>
          <w:t>26</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3" w:history="1">
        <w:r w:rsidR="009C2933" w:rsidRPr="00EB727E">
          <w:rPr>
            <w:rStyle w:val="af"/>
            <w:rFonts w:ascii="Times New Roman" w:hAnsi="Times New Roman"/>
            <w:noProof/>
          </w:rPr>
          <w:t>3.5. Культурно-досуговая деятельность</w:t>
        </w:r>
        <w:r w:rsidR="009C2933">
          <w:rPr>
            <w:noProof/>
            <w:webHidden/>
          </w:rPr>
          <w:tab/>
        </w:r>
        <w:r w:rsidR="009C2933">
          <w:rPr>
            <w:noProof/>
            <w:webHidden/>
          </w:rPr>
          <w:fldChar w:fldCharType="begin"/>
        </w:r>
        <w:r w:rsidR="009C2933">
          <w:rPr>
            <w:noProof/>
            <w:webHidden/>
          </w:rPr>
          <w:instrText xml:space="preserve"> PAGEREF _Toc507056903 \h </w:instrText>
        </w:r>
        <w:r w:rsidR="009C2933">
          <w:rPr>
            <w:noProof/>
            <w:webHidden/>
          </w:rPr>
        </w:r>
        <w:r w:rsidR="009C2933">
          <w:rPr>
            <w:noProof/>
            <w:webHidden/>
          </w:rPr>
          <w:fldChar w:fldCharType="separate"/>
        </w:r>
        <w:r w:rsidR="009C2933">
          <w:rPr>
            <w:noProof/>
            <w:webHidden/>
          </w:rPr>
          <w:t>29</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4" w:history="1">
        <w:r w:rsidR="009C2933" w:rsidRPr="00EB727E">
          <w:rPr>
            <w:rStyle w:val="af"/>
            <w:rFonts w:ascii="Times New Roman" w:hAnsi="Times New Roman"/>
            <w:noProof/>
          </w:rPr>
          <w:t>3.6. Развитие киноиндустрии в регионе</w:t>
        </w:r>
        <w:r w:rsidR="009C2933">
          <w:rPr>
            <w:noProof/>
            <w:webHidden/>
          </w:rPr>
          <w:tab/>
        </w:r>
        <w:r w:rsidR="009C2933">
          <w:rPr>
            <w:noProof/>
            <w:webHidden/>
          </w:rPr>
          <w:fldChar w:fldCharType="begin"/>
        </w:r>
        <w:r w:rsidR="009C2933">
          <w:rPr>
            <w:noProof/>
            <w:webHidden/>
          </w:rPr>
          <w:instrText xml:space="preserve"> PAGEREF _Toc507056904 \h </w:instrText>
        </w:r>
        <w:r w:rsidR="009C2933">
          <w:rPr>
            <w:noProof/>
            <w:webHidden/>
          </w:rPr>
        </w:r>
        <w:r w:rsidR="009C2933">
          <w:rPr>
            <w:noProof/>
            <w:webHidden/>
          </w:rPr>
          <w:fldChar w:fldCharType="separate"/>
        </w:r>
        <w:r w:rsidR="009C2933">
          <w:rPr>
            <w:noProof/>
            <w:webHidden/>
          </w:rPr>
          <w:t>3</w:t>
        </w:r>
        <w:r w:rsidR="009C2933">
          <w:rPr>
            <w:noProof/>
            <w:webHidden/>
          </w:rPr>
          <w:t>4</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5" w:history="1">
        <w:r w:rsidR="009C2933" w:rsidRPr="00EB727E">
          <w:rPr>
            <w:rStyle w:val="af"/>
            <w:rFonts w:ascii="Times New Roman" w:hAnsi="Times New Roman"/>
            <w:noProof/>
          </w:rPr>
          <w:t>3.7. Образовательная деятельность в сфере культуры и искусства. Выявление и поддержка юных талантов.</w:t>
        </w:r>
        <w:r w:rsidR="009C2933">
          <w:rPr>
            <w:noProof/>
            <w:webHidden/>
          </w:rPr>
          <w:tab/>
        </w:r>
        <w:r w:rsidR="009C2933">
          <w:rPr>
            <w:noProof/>
            <w:webHidden/>
          </w:rPr>
          <w:fldChar w:fldCharType="begin"/>
        </w:r>
        <w:r w:rsidR="009C2933">
          <w:rPr>
            <w:noProof/>
            <w:webHidden/>
          </w:rPr>
          <w:instrText xml:space="preserve"> PAGEREF _Toc507056905 \h </w:instrText>
        </w:r>
        <w:r w:rsidR="009C2933">
          <w:rPr>
            <w:noProof/>
            <w:webHidden/>
          </w:rPr>
        </w:r>
        <w:r w:rsidR="009C2933">
          <w:rPr>
            <w:noProof/>
            <w:webHidden/>
          </w:rPr>
          <w:fldChar w:fldCharType="separate"/>
        </w:r>
        <w:r w:rsidR="009C2933">
          <w:rPr>
            <w:noProof/>
            <w:webHidden/>
          </w:rPr>
          <w:t>36</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6" w:history="1">
        <w:r w:rsidR="009C2933" w:rsidRPr="00EB727E">
          <w:rPr>
            <w:rStyle w:val="af"/>
            <w:rFonts w:ascii="Times New Roman" w:hAnsi="Times New Roman"/>
            <w:noProof/>
          </w:rPr>
          <w:t>3.8. Архивное дело</w:t>
        </w:r>
        <w:r w:rsidR="009C2933">
          <w:rPr>
            <w:noProof/>
            <w:webHidden/>
          </w:rPr>
          <w:tab/>
        </w:r>
        <w:r w:rsidR="009C2933">
          <w:rPr>
            <w:noProof/>
            <w:webHidden/>
          </w:rPr>
          <w:fldChar w:fldCharType="begin"/>
        </w:r>
        <w:r w:rsidR="009C2933">
          <w:rPr>
            <w:noProof/>
            <w:webHidden/>
          </w:rPr>
          <w:instrText xml:space="preserve"> PAGEREF _Toc507056906 \h </w:instrText>
        </w:r>
        <w:r w:rsidR="009C2933">
          <w:rPr>
            <w:noProof/>
            <w:webHidden/>
          </w:rPr>
        </w:r>
        <w:r w:rsidR="009C2933">
          <w:rPr>
            <w:noProof/>
            <w:webHidden/>
          </w:rPr>
          <w:fldChar w:fldCharType="separate"/>
        </w:r>
        <w:r w:rsidR="009C2933">
          <w:rPr>
            <w:noProof/>
            <w:webHidden/>
          </w:rPr>
          <w:t>37</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7" w:history="1">
        <w:r w:rsidR="009C2933" w:rsidRPr="00EB727E">
          <w:rPr>
            <w:rStyle w:val="af"/>
            <w:rFonts w:ascii="Times New Roman" w:hAnsi="Times New Roman"/>
            <w:noProof/>
          </w:rPr>
          <w:t>3.9. Социально-значимые (имиджевые) мероприятия 2017 года</w:t>
        </w:r>
        <w:r w:rsidR="009C2933">
          <w:rPr>
            <w:noProof/>
            <w:webHidden/>
          </w:rPr>
          <w:tab/>
        </w:r>
        <w:r w:rsidR="009C2933">
          <w:rPr>
            <w:noProof/>
            <w:webHidden/>
          </w:rPr>
          <w:fldChar w:fldCharType="begin"/>
        </w:r>
        <w:r w:rsidR="009C2933">
          <w:rPr>
            <w:noProof/>
            <w:webHidden/>
          </w:rPr>
          <w:instrText xml:space="preserve"> PAGEREF _Toc507056907 \h </w:instrText>
        </w:r>
        <w:r w:rsidR="009C2933">
          <w:rPr>
            <w:noProof/>
            <w:webHidden/>
          </w:rPr>
        </w:r>
        <w:r w:rsidR="009C2933">
          <w:rPr>
            <w:noProof/>
            <w:webHidden/>
          </w:rPr>
          <w:fldChar w:fldCharType="separate"/>
        </w:r>
        <w:r w:rsidR="009C2933">
          <w:rPr>
            <w:noProof/>
            <w:webHidden/>
          </w:rPr>
          <w:t>41</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8" w:history="1">
        <w:r w:rsidR="009C2933" w:rsidRPr="00EB727E">
          <w:rPr>
            <w:rStyle w:val="af"/>
            <w:rFonts w:ascii="Times New Roman" w:hAnsi="Times New Roman"/>
            <w:noProof/>
          </w:rPr>
          <w:t>3.10. Обеспечение доступа населения к культурной жизни: («Искусство без границ», «Литературная филармония»)</w:t>
        </w:r>
        <w:r w:rsidR="009C2933">
          <w:rPr>
            <w:noProof/>
            <w:webHidden/>
          </w:rPr>
          <w:tab/>
        </w:r>
        <w:r w:rsidR="009C2933">
          <w:rPr>
            <w:noProof/>
            <w:webHidden/>
          </w:rPr>
          <w:fldChar w:fldCharType="begin"/>
        </w:r>
        <w:r w:rsidR="009C2933">
          <w:rPr>
            <w:noProof/>
            <w:webHidden/>
          </w:rPr>
          <w:instrText xml:space="preserve"> PAGEREF _Toc507056908 \h </w:instrText>
        </w:r>
        <w:r w:rsidR="009C2933">
          <w:rPr>
            <w:noProof/>
            <w:webHidden/>
          </w:rPr>
        </w:r>
        <w:r w:rsidR="009C2933">
          <w:rPr>
            <w:noProof/>
            <w:webHidden/>
          </w:rPr>
          <w:fldChar w:fldCharType="separate"/>
        </w:r>
        <w:r w:rsidR="009C2933">
          <w:rPr>
            <w:noProof/>
            <w:webHidden/>
          </w:rPr>
          <w:t>50</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09" w:history="1">
        <w:r w:rsidR="009C2933" w:rsidRPr="00EB727E">
          <w:rPr>
            <w:rStyle w:val="af"/>
            <w:rFonts w:ascii="Times New Roman" w:hAnsi="Times New Roman"/>
            <w:noProof/>
          </w:rPr>
          <w:t>3.11. Поддержка культурного разнообразия и социальной сплочённости населения. О мероприятиях в сфере реализации государственной национальной политики</w:t>
        </w:r>
        <w:r w:rsidR="009C2933">
          <w:rPr>
            <w:noProof/>
            <w:webHidden/>
          </w:rPr>
          <w:tab/>
        </w:r>
        <w:r w:rsidR="009C2933">
          <w:rPr>
            <w:noProof/>
            <w:webHidden/>
          </w:rPr>
          <w:fldChar w:fldCharType="begin"/>
        </w:r>
        <w:r w:rsidR="009C2933">
          <w:rPr>
            <w:noProof/>
            <w:webHidden/>
          </w:rPr>
          <w:instrText xml:space="preserve"> PAGEREF _Toc507056909 \h </w:instrText>
        </w:r>
        <w:r w:rsidR="009C2933">
          <w:rPr>
            <w:noProof/>
            <w:webHidden/>
          </w:rPr>
        </w:r>
        <w:r w:rsidR="009C2933">
          <w:rPr>
            <w:noProof/>
            <w:webHidden/>
          </w:rPr>
          <w:fldChar w:fldCharType="separate"/>
        </w:r>
        <w:r w:rsidR="009C2933">
          <w:rPr>
            <w:noProof/>
            <w:webHidden/>
          </w:rPr>
          <w:t>51</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10" w:history="1">
        <w:r w:rsidR="009C2933" w:rsidRPr="00EB727E">
          <w:rPr>
            <w:rStyle w:val="af"/>
            <w:rFonts w:ascii="Times New Roman" w:hAnsi="Times New Roman"/>
            <w:noProof/>
          </w:rPr>
          <w:t>3.12. О мероприятиях в сфере реализации государственной программы «Патриотическое воспитание граждан Российской Федерации на 2016-2020 годы»</w:t>
        </w:r>
        <w:r w:rsidR="009C2933">
          <w:rPr>
            <w:noProof/>
            <w:webHidden/>
          </w:rPr>
          <w:tab/>
        </w:r>
        <w:r w:rsidR="009C2933">
          <w:rPr>
            <w:noProof/>
            <w:webHidden/>
          </w:rPr>
          <w:fldChar w:fldCharType="begin"/>
        </w:r>
        <w:r w:rsidR="009C2933">
          <w:rPr>
            <w:noProof/>
            <w:webHidden/>
          </w:rPr>
          <w:instrText xml:space="preserve"> PAGEREF _Toc507056910 \h </w:instrText>
        </w:r>
        <w:r w:rsidR="009C2933">
          <w:rPr>
            <w:noProof/>
            <w:webHidden/>
          </w:rPr>
        </w:r>
        <w:r w:rsidR="009C2933">
          <w:rPr>
            <w:noProof/>
            <w:webHidden/>
          </w:rPr>
          <w:fldChar w:fldCharType="separate"/>
        </w:r>
        <w:r w:rsidR="009C2933">
          <w:rPr>
            <w:noProof/>
            <w:webHidden/>
          </w:rPr>
          <w:t>52</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11" w:history="1">
        <w:r w:rsidR="009C2933" w:rsidRPr="00EB727E">
          <w:rPr>
            <w:rStyle w:val="af"/>
            <w:rFonts w:ascii="Times New Roman" w:hAnsi="Times New Roman"/>
            <w:noProof/>
          </w:rPr>
          <w:t>3.13. Межведомственное взаимодействие:</w:t>
        </w:r>
        <w:r w:rsidR="009C2933">
          <w:rPr>
            <w:noProof/>
            <w:webHidden/>
          </w:rPr>
          <w:tab/>
        </w:r>
        <w:r w:rsidR="009C2933">
          <w:rPr>
            <w:noProof/>
            <w:webHidden/>
          </w:rPr>
          <w:fldChar w:fldCharType="begin"/>
        </w:r>
        <w:r w:rsidR="009C2933">
          <w:rPr>
            <w:noProof/>
            <w:webHidden/>
          </w:rPr>
          <w:instrText xml:space="preserve"> PAGEREF _Toc507056911 \h </w:instrText>
        </w:r>
        <w:r w:rsidR="009C2933">
          <w:rPr>
            <w:noProof/>
            <w:webHidden/>
          </w:rPr>
        </w:r>
        <w:r w:rsidR="009C2933">
          <w:rPr>
            <w:noProof/>
            <w:webHidden/>
          </w:rPr>
          <w:fldChar w:fldCharType="separate"/>
        </w:r>
        <w:r w:rsidR="009C2933">
          <w:rPr>
            <w:noProof/>
            <w:webHidden/>
          </w:rPr>
          <w:t>52</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912" w:history="1">
        <w:r w:rsidR="009C2933" w:rsidRPr="00EB727E">
          <w:rPr>
            <w:rStyle w:val="af"/>
            <w:rFonts w:ascii="Times New Roman" w:hAnsi="Times New Roman"/>
            <w:noProof/>
          </w:rPr>
          <w:t>4. МЕЖРЕГИОНАЛЬНОЕ И МЕЖДУНАРОДНОЕ КУЛЬТУРНОЕ СОТРУДНИЧЕСТВО</w:t>
        </w:r>
        <w:r w:rsidR="009C2933">
          <w:rPr>
            <w:noProof/>
            <w:webHidden/>
          </w:rPr>
          <w:tab/>
        </w:r>
        <w:r w:rsidR="009C2933">
          <w:rPr>
            <w:noProof/>
            <w:webHidden/>
          </w:rPr>
          <w:fldChar w:fldCharType="begin"/>
        </w:r>
        <w:r w:rsidR="009C2933">
          <w:rPr>
            <w:noProof/>
            <w:webHidden/>
          </w:rPr>
          <w:instrText xml:space="preserve"> PAGEREF _Toc507056912 \h </w:instrText>
        </w:r>
        <w:r w:rsidR="009C2933">
          <w:rPr>
            <w:noProof/>
            <w:webHidden/>
          </w:rPr>
        </w:r>
        <w:r w:rsidR="009C2933">
          <w:rPr>
            <w:noProof/>
            <w:webHidden/>
          </w:rPr>
          <w:fldChar w:fldCharType="separate"/>
        </w:r>
        <w:r w:rsidR="009C2933">
          <w:rPr>
            <w:noProof/>
            <w:webHidden/>
          </w:rPr>
          <w:t>57</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13" w:history="1">
        <w:r w:rsidR="009C2933" w:rsidRPr="00EB727E">
          <w:rPr>
            <w:rStyle w:val="af"/>
            <w:rFonts w:ascii="Times New Roman" w:hAnsi="Times New Roman"/>
            <w:noProof/>
          </w:rPr>
          <w:t>4.1. Межрегиональное и международное культурное сотрудничество</w:t>
        </w:r>
        <w:r w:rsidR="009C2933">
          <w:rPr>
            <w:noProof/>
            <w:webHidden/>
          </w:rPr>
          <w:tab/>
        </w:r>
        <w:r w:rsidR="009C2933">
          <w:rPr>
            <w:noProof/>
            <w:webHidden/>
          </w:rPr>
          <w:fldChar w:fldCharType="begin"/>
        </w:r>
        <w:r w:rsidR="009C2933">
          <w:rPr>
            <w:noProof/>
            <w:webHidden/>
          </w:rPr>
          <w:instrText xml:space="preserve"> PAGEREF _Toc507056913 \h </w:instrText>
        </w:r>
        <w:r w:rsidR="009C2933">
          <w:rPr>
            <w:noProof/>
            <w:webHidden/>
          </w:rPr>
        </w:r>
        <w:r w:rsidR="009C2933">
          <w:rPr>
            <w:noProof/>
            <w:webHidden/>
          </w:rPr>
          <w:fldChar w:fldCharType="separate"/>
        </w:r>
        <w:r w:rsidR="009C2933">
          <w:rPr>
            <w:noProof/>
            <w:webHidden/>
          </w:rPr>
          <w:t>57</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14" w:history="1">
        <w:r w:rsidR="009C2933" w:rsidRPr="00EB727E">
          <w:rPr>
            <w:rStyle w:val="af"/>
            <w:rFonts w:ascii="Times New Roman" w:hAnsi="Times New Roman"/>
            <w:noProof/>
          </w:rPr>
          <w:t>4.2. Международный культурный форум в Ульяновске</w:t>
        </w:r>
        <w:r w:rsidR="009C2933">
          <w:rPr>
            <w:noProof/>
            <w:webHidden/>
          </w:rPr>
          <w:tab/>
        </w:r>
        <w:r w:rsidR="009C2933">
          <w:rPr>
            <w:noProof/>
            <w:webHidden/>
          </w:rPr>
          <w:fldChar w:fldCharType="begin"/>
        </w:r>
        <w:r w:rsidR="009C2933">
          <w:rPr>
            <w:noProof/>
            <w:webHidden/>
          </w:rPr>
          <w:instrText xml:space="preserve"> PAGEREF _Toc507056914 \h </w:instrText>
        </w:r>
        <w:r w:rsidR="009C2933">
          <w:rPr>
            <w:noProof/>
            <w:webHidden/>
          </w:rPr>
        </w:r>
        <w:r w:rsidR="009C2933">
          <w:rPr>
            <w:noProof/>
            <w:webHidden/>
          </w:rPr>
          <w:fldChar w:fldCharType="separate"/>
        </w:r>
        <w:r w:rsidR="009C2933">
          <w:rPr>
            <w:noProof/>
            <w:webHidden/>
          </w:rPr>
          <w:t>59</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915" w:history="1">
        <w:r w:rsidR="009C2933" w:rsidRPr="00EB727E">
          <w:rPr>
            <w:rStyle w:val="af"/>
            <w:rFonts w:ascii="Times New Roman" w:hAnsi="Times New Roman"/>
            <w:noProof/>
          </w:rPr>
          <w:t>5. ИНСТИТУТЫ РАЗВИТИЯ В СФЕРЕ КУЛЬТУРЫ. ФОНД «УЛЬЯНОВСК – КУЛЬТУРНАЯ СТОЛИЦА»</w:t>
        </w:r>
        <w:r w:rsidR="009C2933">
          <w:rPr>
            <w:noProof/>
            <w:webHidden/>
          </w:rPr>
          <w:tab/>
        </w:r>
        <w:r w:rsidR="009C2933">
          <w:rPr>
            <w:noProof/>
            <w:webHidden/>
          </w:rPr>
          <w:fldChar w:fldCharType="begin"/>
        </w:r>
        <w:r w:rsidR="009C2933">
          <w:rPr>
            <w:noProof/>
            <w:webHidden/>
          </w:rPr>
          <w:instrText xml:space="preserve"> PAGEREF _Toc507056915 \h </w:instrText>
        </w:r>
        <w:r w:rsidR="009C2933">
          <w:rPr>
            <w:noProof/>
            <w:webHidden/>
          </w:rPr>
        </w:r>
        <w:r w:rsidR="009C2933">
          <w:rPr>
            <w:noProof/>
            <w:webHidden/>
          </w:rPr>
          <w:fldChar w:fldCharType="separate"/>
        </w:r>
        <w:r w:rsidR="009C2933">
          <w:rPr>
            <w:noProof/>
            <w:webHidden/>
          </w:rPr>
          <w:t>61</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16" w:history="1">
        <w:r w:rsidR="009C2933" w:rsidRPr="00EB727E">
          <w:rPr>
            <w:rStyle w:val="af"/>
            <w:rFonts w:ascii="Times New Roman" w:hAnsi="Times New Roman"/>
            <w:noProof/>
          </w:rPr>
          <w:t>5.1. Фонд «Ульяновск – культурная столица» как проектный офис</w:t>
        </w:r>
        <w:r w:rsidR="009C2933">
          <w:rPr>
            <w:noProof/>
            <w:webHidden/>
          </w:rPr>
          <w:tab/>
        </w:r>
        <w:r w:rsidR="009C2933">
          <w:rPr>
            <w:noProof/>
            <w:webHidden/>
          </w:rPr>
          <w:fldChar w:fldCharType="begin"/>
        </w:r>
        <w:r w:rsidR="009C2933">
          <w:rPr>
            <w:noProof/>
            <w:webHidden/>
          </w:rPr>
          <w:instrText xml:space="preserve"> PAGEREF _Toc507056916 \h </w:instrText>
        </w:r>
        <w:r w:rsidR="009C2933">
          <w:rPr>
            <w:noProof/>
            <w:webHidden/>
          </w:rPr>
        </w:r>
        <w:r w:rsidR="009C2933">
          <w:rPr>
            <w:noProof/>
            <w:webHidden/>
          </w:rPr>
          <w:fldChar w:fldCharType="separate"/>
        </w:r>
        <w:r w:rsidR="009C2933">
          <w:rPr>
            <w:noProof/>
            <w:webHidden/>
          </w:rPr>
          <w:t>61</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17" w:history="1">
        <w:r w:rsidR="009C2933" w:rsidRPr="00EB727E">
          <w:rPr>
            <w:rStyle w:val="af"/>
            <w:rFonts w:ascii="Times New Roman" w:hAnsi="Times New Roman"/>
            <w:noProof/>
          </w:rPr>
          <w:t>5.2. Кластер творческих индустрий Ульяновской области</w:t>
        </w:r>
        <w:r w:rsidR="009C2933">
          <w:rPr>
            <w:noProof/>
            <w:webHidden/>
          </w:rPr>
          <w:tab/>
        </w:r>
        <w:r w:rsidR="009C2933">
          <w:rPr>
            <w:noProof/>
            <w:webHidden/>
          </w:rPr>
          <w:fldChar w:fldCharType="begin"/>
        </w:r>
        <w:r w:rsidR="009C2933">
          <w:rPr>
            <w:noProof/>
            <w:webHidden/>
          </w:rPr>
          <w:instrText xml:space="preserve"> PAGEREF _Toc507056917 \h </w:instrText>
        </w:r>
        <w:r w:rsidR="009C2933">
          <w:rPr>
            <w:noProof/>
            <w:webHidden/>
          </w:rPr>
        </w:r>
        <w:r w:rsidR="009C2933">
          <w:rPr>
            <w:noProof/>
            <w:webHidden/>
          </w:rPr>
          <w:fldChar w:fldCharType="separate"/>
        </w:r>
        <w:r w:rsidR="009C2933">
          <w:rPr>
            <w:noProof/>
            <w:webHidden/>
          </w:rPr>
          <w:t>63</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18" w:history="1">
        <w:r w:rsidR="009C2933" w:rsidRPr="00EB727E">
          <w:rPr>
            <w:rStyle w:val="af"/>
            <w:rFonts w:ascii="Times New Roman" w:hAnsi="Times New Roman"/>
            <w:noProof/>
          </w:rPr>
          <w:t>5.3. Ключевые проекты</w:t>
        </w:r>
        <w:r w:rsidR="009C2933">
          <w:rPr>
            <w:noProof/>
            <w:webHidden/>
          </w:rPr>
          <w:tab/>
        </w:r>
        <w:r w:rsidR="009C2933">
          <w:rPr>
            <w:noProof/>
            <w:webHidden/>
          </w:rPr>
          <w:fldChar w:fldCharType="begin"/>
        </w:r>
        <w:r w:rsidR="009C2933">
          <w:rPr>
            <w:noProof/>
            <w:webHidden/>
          </w:rPr>
          <w:instrText xml:space="preserve"> PAGEREF _Toc507056918 \h </w:instrText>
        </w:r>
        <w:r w:rsidR="009C2933">
          <w:rPr>
            <w:noProof/>
            <w:webHidden/>
          </w:rPr>
        </w:r>
        <w:r w:rsidR="009C2933">
          <w:rPr>
            <w:noProof/>
            <w:webHidden/>
          </w:rPr>
          <w:fldChar w:fldCharType="separate"/>
        </w:r>
        <w:r w:rsidR="009C2933">
          <w:rPr>
            <w:noProof/>
            <w:webHidden/>
          </w:rPr>
          <w:t>64</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19" w:history="1">
        <w:r w:rsidR="009C2933" w:rsidRPr="00EB727E">
          <w:rPr>
            <w:rStyle w:val="af"/>
            <w:rFonts w:ascii="Times New Roman" w:hAnsi="Times New Roman"/>
            <w:noProof/>
          </w:rPr>
          <w:t>5.4. Деятельность креативного пространства «Квартал»</w:t>
        </w:r>
        <w:r w:rsidR="009C2933">
          <w:rPr>
            <w:noProof/>
            <w:webHidden/>
          </w:rPr>
          <w:tab/>
        </w:r>
        <w:r w:rsidR="009C2933">
          <w:rPr>
            <w:noProof/>
            <w:webHidden/>
          </w:rPr>
          <w:fldChar w:fldCharType="begin"/>
        </w:r>
        <w:r w:rsidR="009C2933">
          <w:rPr>
            <w:noProof/>
            <w:webHidden/>
          </w:rPr>
          <w:instrText xml:space="preserve"> PAGEREF _Toc507056919 \h </w:instrText>
        </w:r>
        <w:r w:rsidR="009C2933">
          <w:rPr>
            <w:noProof/>
            <w:webHidden/>
          </w:rPr>
        </w:r>
        <w:r w:rsidR="009C2933">
          <w:rPr>
            <w:noProof/>
            <w:webHidden/>
          </w:rPr>
          <w:fldChar w:fldCharType="separate"/>
        </w:r>
        <w:r w:rsidR="009C2933">
          <w:rPr>
            <w:noProof/>
            <w:webHidden/>
          </w:rPr>
          <w:t>65</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20" w:history="1">
        <w:r w:rsidR="009C2933" w:rsidRPr="00EB727E">
          <w:rPr>
            <w:rStyle w:val="af"/>
            <w:rFonts w:ascii="Times New Roman" w:hAnsi="Times New Roman"/>
            <w:noProof/>
          </w:rPr>
          <w:t>5.5. Деятельность креативного пространства «Горизонт»</w:t>
        </w:r>
        <w:r w:rsidR="009C2933">
          <w:rPr>
            <w:noProof/>
            <w:webHidden/>
          </w:rPr>
          <w:tab/>
        </w:r>
        <w:r w:rsidR="009C2933">
          <w:rPr>
            <w:noProof/>
            <w:webHidden/>
          </w:rPr>
          <w:fldChar w:fldCharType="begin"/>
        </w:r>
        <w:r w:rsidR="009C2933">
          <w:rPr>
            <w:noProof/>
            <w:webHidden/>
          </w:rPr>
          <w:instrText xml:space="preserve"> PAGEREF _Toc507056920 \h </w:instrText>
        </w:r>
        <w:r w:rsidR="009C2933">
          <w:rPr>
            <w:noProof/>
            <w:webHidden/>
          </w:rPr>
        </w:r>
        <w:r w:rsidR="009C2933">
          <w:rPr>
            <w:noProof/>
            <w:webHidden/>
          </w:rPr>
          <w:fldChar w:fldCharType="separate"/>
        </w:r>
        <w:r w:rsidR="009C2933">
          <w:rPr>
            <w:noProof/>
            <w:webHidden/>
          </w:rPr>
          <w:t>65</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21" w:history="1">
        <w:r w:rsidR="009C2933" w:rsidRPr="00EB727E">
          <w:rPr>
            <w:rStyle w:val="af"/>
            <w:rFonts w:ascii="Times New Roman" w:hAnsi="Times New Roman"/>
            <w:noProof/>
            <w:shd w:val="clear" w:color="auto" w:fill="FFFFFF"/>
          </w:rPr>
          <w:t>5.6. Международное культурное сотрудничество</w:t>
        </w:r>
        <w:r w:rsidR="009C2933">
          <w:rPr>
            <w:noProof/>
            <w:webHidden/>
          </w:rPr>
          <w:tab/>
        </w:r>
        <w:r w:rsidR="009C2933">
          <w:rPr>
            <w:noProof/>
            <w:webHidden/>
          </w:rPr>
          <w:fldChar w:fldCharType="begin"/>
        </w:r>
        <w:r w:rsidR="009C2933">
          <w:rPr>
            <w:noProof/>
            <w:webHidden/>
          </w:rPr>
          <w:instrText xml:space="preserve"> PAGEREF _Toc507056921 \h </w:instrText>
        </w:r>
        <w:r w:rsidR="009C2933">
          <w:rPr>
            <w:noProof/>
            <w:webHidden/>
          </w:rPr>
        </w:r>
        <w:r w:rsidR="009C2933">
          <w:rPr>
            <w:noProof/>
            <w:webHidden/>
          </w:rPr>
          <w:fldChar w:fldCharType="separate"/>
        </w:r>
        <w:r w:rsidR="009C2933">
          <w:rPr>
            <w:noProof/>
            <w:webHidden/>
          </w:rPr>
          <w:t>66</w:t>
        </w:r>
        <w:r w:rsidR="009C2933">
          <w:rPr>
            <w:noProof/>
            <w:webHidden/>
          </w:rPr>
          <w:fldChar w:fldCharType="end"/>
        </w:r>
      </w:hyperlink>
    </w:p>
    <w:p w:rsidR="009C2933" w:rsidRDefault="00CE41C3" w:rsidP="009C2933">
      <w:pPr>
        <w:pStyle w:val="22"/>
        <w:spacing w:after="0" w:line="240" w:lineRule="auto"/>
        <w:rPr>
          <w:rFonts w:asciiTheme="minorHAnsi" w:eastAsiaTheme="minorEastAsia" w:hAnsiTheme="minorHAnsi" w:cstheme="minorBidi"/>
          <w:noProof/>
        </w:rPr>
      </w:pPr>
      <w:hyperlink w:anchor="_Toc507056922" w:history="1">
        <w:r w:rsidR="009C2933" w:rsidRPr="00EB727E">
          <w:rPr>
            <w:rStyle w:val="af"/>
            <w:rFonts w:ascii="Times New Roman" w:hAnsi="Times New Roman"/>
            <w:noProof/>
          </w:rPr>
          <w:t>5.7. Ульяновск – литературный город ЮНЕСКО</w:t>
        </w:r>
        <w:r w:rsidR="009C2933">
          <w:rPr>
            <w:noProof/>
            <w:webHidden/>
          </w:rPr>
          <w:tab/>
        </w:r>
        <w:r w:rsidR="009C2933">
          <w:rPr>
            <w:noProof/>
            <w:webHidden/>
          </w:rPr>
          <w:fldChar w:fldCharType="begin"/>
        </w:r>
        <w:r w:rsidR="009C2933">
          <w:rPr>
            <w:noProof/>
            <w:webHidden/>
          </w:rPr>
          <w:instrText xml:space="preserve"> PAGEREF _Toc507056922 \h </w:instrText>
        </w:r>
        <w:r w:rsidR="009C2933">
          <w:rPr>
            <w:noProof/>
            <w:webHidden/>
          </w:rPr>
        </w:r>
        <w:r w:rsidR="009C2933">
          <w:rPr>
            <w:noProof/>
            <w:webHidden/>
          </w:rPr>
          <w:fldChar w:fldCharType="separate"/>
        </w:r>
        <w:r w:rsidR="009C2933">
          <w:rPr>
            <w:noProof/>
            <w:webHidden/>
          </w:rPr>
          <w:t>67</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923" w:history="1">
        <w:r w:rsidR="009C2933" w:rsidRPr="00EB727E">
          <w:rPr>
            <w:rStyle w:val="af"/>
            <w:rFonts w:ascii="Times New Roman" w:hAnsi="Times New Roman"/>
            <w:noProof/>
            <w:lang w:eastAsia="ru-RU"/>
          </w:rPr>
          <w:t>6. ИНФОРМАЦИОННАЯ ДЕЯТЕЛЬНОСТЬ</w:t>
        </w:r>
        <w:r w:rsidR="009C2933">
          <w:rPr>
            <w:noProof/>
            <w:webHidden/>
          </w:rPr>
          <w:tab/>
        </w:r>
        <w:r w:rsidR="009C2933">
          <w:rPr>
            <w:noProof/>
            <w:webHidden/>
          </w:rPr>
          <w:fldChar w:fldCharType="begin"/>
        </w:r>
        <w:r w:rsidR="009C2933">
          <w:rPr>
            <w:noProof/>
            <w:webHidden/>
          </w:rPr>
          <w:instrText xml:space="preserve"> PAGEREF _Toc507056923 \h </w:instrText>
        </w:r>
        <w:r w:rsidR="009C2933">
          <w:rPr>
            <w:noProof/>
            <w:webHidden/>
          </w:rPr>
        </w:r>
        <w:r w:rsidR="009C2933">
          <w:rPr>
            <w:noProof/>
            <w:webHidden/>
          </w:rPr>
          <w:fldChar w:fldCharType="separate"/>
        </w:r>
        <w:r w:rsidR="009C2933">
          <w:rPr>
            <w:noProof/>
            <w:webHidden/>
          </w:rPr>
          <w:t>69</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924" w:history="1">
        <w:r w:rsidR="009C2933" w:rsidRPr="00EB727E">
          <w:rPr>
            <w:rStyle w:val="af"/>
            <w:rFonts w:ascii="Times New Roman" w:hAnsi="Times New Roman"/>
            <w:noProof/>
          </w:rPr>
          <w:t>Приложение 1</w:t>
        </w:r>
        <w:r w:rsidR="009C2933">
          <w:rPr>
            <w:noProof/>
            <w:webHidden/>
          </w:rPr>
          <w:tab/>
        </w:r>
        <w:r w:rsidR="009C2933">
          <w:rPr>
            <w:noProof/>
            <w:webHidden/>
          </w:rPr>
          <w:fldChar w:fldCharType="begin"/>
        </w:r>
        <w:r w:rsidR="009C2933">
          <w:rPr>
            <w:noProof/>
            <w:webHidden/>
          </w:rPr>
          <w:instrText xml:space="preserve"> PAGEREF _Toc507056924 \h </w:instrText>
        </w:r>
        <w:r w:rsidR="009C2933">
          <w:rPr>
            <w:noProof/>
            <w:webHidden/>
          </w:rPr>
        </w:r>
        <w:r w:rsidR="009C2933">
          <w:rPr>
            <w:noProof/>
            <w:webHidden/>
          </w:rPr>
          <w:fldChar w:fldCharType="separate"/>
        </w:r>
        <w:r w:rsidR="009C2933">
          <w:rPr>
            <w:noProof/>
            <w:webHidden/>
          </w:rPr>
          <w:t>71</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925" w:history="1">
        <w:r w:rsidR="009C2933" w:rsidRPr="00EB727E">
          <w:rPr>
            <w:rStyle w:val="af"/>
            <w:rFonts w:ascii="Times New Roman" w:hAnsi="Times New Roman"/>
            <w:noProof/>
          </w:rPr>
          <w:t>Приложение 2</w:t>
        </w:r>
        <w:r w:rsidR="009C2933">
          <w:rPr>
            <w:noProof/>
            <w:webHidden/>
          </w:rPr>
          <w:tab/>
        </w:r>
        <w:r w:rsidR="009C2933">
          <w:rPr>
            <w:noProof/>
            <w:webHidden/>
          </w:rPr>
          <w:fldChar w:fldCharType="begin"/>
        </w:r>
        <w:r w:rsidR="009C2933">
          <w:rPr>
            <w:noProof/>
            <w:webHidden/>
          </w:rPr>
          <w:instrText xml:space="preserve"> PAGEREF _Toc507056925 \h </w:instrText>
        </w:r>
        <w:r w:rsidR="009C2933">
          <w:rPr>
            <w:noProof/>
            <w:webHidden/>
          </w:rPr>
        </w:r>
        <w:r w:rsidR="009C2933">
          <w:rPr>
            <w:noProof/>
            <w:webHidden/>
          </w:rPr>
          <w:fldChar w:fldCharType="separate"/>
        </w:r>
        <w:r w:rsidR="009C2933">
          <w:rPr>
            <w:noProof/>
            <w:webHidden/>
          </w:rPr>
          <w:t>74</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926" w:history="1">
        <w:r w:rsidR="009C2933" w:rsidRPr="00EB727E">
          <w:rPr>
            <w:rStyle w:val="af"/>
            <w:rFonts w:ascii="Times New Roman" w:hAnsi="Times New Roman"/>
            <w:noProof/>
            <w:lang w:eastAsia="ru-RU"/>
          </w:rPr>
          <w:t>Приложение 3</w:t>
        </w:r>
        <w:r w:rsidR="009C2933">
          <w:rPr>
            <w:noProof/>
            <w:webHidden/>
          </w:rPr>
          <w:tab/>
        </w:r>
        <w:r w:rsidR="009C2933">
          <w:rPr>
            <w:noProof/>
            <w:webHidden/>
          </w:rPr>
          <w:fldChar w:fldCharType="begin"/>
        </w:r>
        <w:r w:rsidR="009C2933">
          <w:rPr>
            <w:noProof/>
            <w:webHidden/>
          </w:rPr>
          <w:instrText xml:space="preserve"> PAGEREF _Toc507056926 \h </w:instrText>
        </w:r>
        <w:r w:rsidR="009C2933">
          <w:rPr>
            <w:noProof/>
            <w:webHidden/>
          </w:rPr>
        </w:r>
        <w:r w:rsidR="009C2933">
          <w:rPr>
            <w:noProof/>
            <w:webHidden/>
          </w:rPr>
          <w:fldChar w:fldCharType="separate"/>
        </w:r>
        <w:r w:rsidR="009C2933">
          <w:rPr>
            <w:noProof/>
            <w:webHidden/>
          </w:rPr>
          <w:t>75</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927" w:history="1">
        <w:r w:rsidR="009C2933" w:rsidRPr="00EB727E">
          <w:rPr>
            <w:rStyle w:val="af"/>
            <w:rFonts w:ascii="Times New Roman" w:hAnsi="Times New Roman"/>
            <w:noProof/>
            <w:lang w:eastAsia="ru-RU"/>
          </w:rPr>
          <w:t>Приложение 4</w:t>
        </w:r>
        <w:r w:rsidR="009C2933">
          <w:rPr>
            <w:noProof/>
            <w:webHidden/>
          </w:rPr>
          <w:tab/>
        </w:r>
        <w:r w:rsidR="009C2933">
          <w:rPr>
            <w:noProof/>
            <w:webHidden/>
          </w:rPr>
          <w:fldChar w:fldCharType="begin"/>
        </w:r>
        <w:r w:rsidR="009C2933">
          <w:rPr>
            <w:noProof/>
            <w:webHidden/>
          </w:rPr>
          <w:instrText xml:space="preserve"> PAGEREF _Toc507056927 \h </w:instrText>
        </w:r>
        <w:r w:rsidR="009C2933">
          <w:rPr>
            <w:noProof/>
            <w:webHidden/>
          </w:rPr>
        </w:r>
        <w:r w:rsidR="009C2933">
          <w:rPr>
            <w:noProof/>
            <w:webHidden/>
          </w:rPr>
          <w:fldChar w:fldCharType="separate"/>
        </w:r>
        <w:r w:rsidR="009C2933">
          <w:rPr>
            <w:noProof/>
            <w:webHidden/>
          </w:rPr>
          <w:t>80</w:t>
        </w:r>
        <w:r w:rsidR="009C2933">
          <w:rPr>
            <w:noProof/>
            <w:webHidden/>
          </w:rPr>
          <w:fldChar w:fldCharType="end"/>
        </w:r>
      </w:hyperlink>
    </w:p>
    <w:p w:rsidR="009C2933" w:rsidRDefault="00CE41C3" w:rsidP="009C2933">
      <w:pPr>
        <w:pStyle w:val="11"/>
        <w:rPr>
          <w:rFonts w:asciiTheme="minorHAnsi" w:eastAsiaTheme="minorEastAsia" w:hAnsiTheme="minorHAnsi" w:cstheme="minorBidi"/>
          <w:noProof/>
          <w:lang w:eastAsia="ru-RU"/>
        </w:rPr>
      </w:pPr>
      <w:hyperlink w:anchor="_Toc507056928" w:history="1">
        <w:r w:rsidR="009C2933" w:rsidRPr="00EB727E">
          <w:rPr>
            <w:rStyle w:val="af"/>
            <w:rFonts w:ascii="Times New Roman" w:hAnsi="Times New Roman"/>
            <w:noProof/>
          </w:rPr>
          <w:t>Приложение 6</w:t>
        </w:r>
        <w:r w:rsidR="009C2933">
          <w:rPr>
            <w:noProof/>
            <w:webHidden/>
          </w:rPr>
          <w:tab/>
        </w:r>
        <w:r w:rsidR="009C2933">
          <w:rPr>
            <w:noProof/>
            <w:webHidden/>
          </w:rPr>
          <w:fldChar w:fldCharType="begin"/>
        </w:r>
        <w:r w:rsidR="009C2933">
          <w:rPr>
            <w:noProof/>
            <w:webHidden/>
          </w:rPr>
          <w:instrText xml:space="preserve"> PAGEREF _Toc507056928 \h </w:instrText>
        </w:r>
        <w:r w:rsidR="009C2933">
          <w:rPr>
            <w:noProof/>
            <w:webHidden/>
          </w:rPr>
        </w:r>
        <w:r w:rsidR="009C2933">
          <w:rPr>
            <w:noProof/>
            <w:webHidden/>
          </w:rPr>
          <w:fldChar w:fldCharType="separate"/>
        </w:r>
        <w:r w:rsidR="009C2933">
          <w:rPr>
            <w:noProof/>
            <w:webHidden/>
          </w:rPr>
          <w:t>85</w:t>
        </w:r>
        <w:r w:rsidR="009C2933">
          <w:rPr>
            <w:noProof/>
            <w:webHidden/>
          </w:rPr>
          <w:fldChar w:fldCharType="end"/>
        </w:r>
      </w:hyperlink>
    </w:p>
    <w:p w:rsidR="009D261E" w:rsidRDefault="00DA28E3" w:rsidP="009C2933">
      <w:pPr>
        <w:pStyle w:val="11"/>
      </w:pPr>
      <w:r w:rsidRPr="006A297E">
        <w:rPr>
          <w:rFonts w:ascii="Times New Roman" w:hAnsi="Times New Roman"/>
          <w:b/>
          <w:bCs/>
          <w:sz w:val="24"/>
          <w:szCs w:val="24"/>
        </w:rPr>
        <w:fldChar w:fldCharType="end"/>
      </w:r>
      <w:r w:rsidR="0064424B">
        <w:br w:type="page"/>
      </w:r>
    </w:p>
    <w:p w:rsidR="008F03F9" w:rsidRPr="001F3031" w:rsidRDefault="008F03F9" w:rsidP="00296C13">
      <w:pPr>
        <w:pStyle w:val="1"/>
        <w:shd w:val="clear" w:color="auto" w:fill="D9E2F3"/>
        <w:spacing w:before="0" w:after="0" w:line="240" w:lineRule="auto"/>
        <w:rPr>
          <w:rFonts w:ascii="Times New Roman" w:hAnsi="Times New Roman"/>
          <w:sz w:val="26"/>
          <w:szCs w:val="26"/>
        </w:rPr>
      </w:pPr>
      <w:bookmarkStart w:id="6" w:name="_Toc507056883"/>
      <w:r w:rsidRPr="001F3031">
        <w:rPr>
          <w:rFonts w:ascii="Times New Roman" w:hAnsi="Times New Roman"/>
          <w:sz w:val="26"/>
          <w:szCs w:val="26"/>
        </w:rPr>
        <w:lastRenderedPageBreak/>
        <w:t>ВВЕДЕНИЕ</w:t>
      </w:r>
      <w:bookmarkEnd w:id="6"/>
    </w:p>
    <w:p w:rsidR="008F03F9" w:rsidRPr="001F3031" w:rsidRDefault="008F03F9" w:rsidP="004C0F1A">
      <w:pPr>
        <w:spacing w:line="240" w:lineRule="auto"/>
        <w:ind w:firstLine="709"/>
        <w:jc w:val="both"/>
        <w:rPr>
          <w:rFonts w:ascii="Times New Roman" w:hAnsi="Times New Roman"/>
          <w:color w:val="000000"/>
          <w:sz w:val="26"/>
          <w:szCs w:val="26"/>
          <w:lang w:eastAsia="ru-RU"/>
        </w:rPr>
      </w:pPr>
    </w:p>
    <w:p w:rsidR="00313758" w:rsidRPr="001D7E91" w:rsidRDefault="00313758" w:rsidP="004C0F1A">
      <w:pPr>
        <w:spacing w:line="240" w:lineRule="auto"/>
        <w:ind w:firstLine="709"/>
        <w:jc w:val="both"/>
        <w:rPr>
          <w:rFonts w:ascii="Times New Roman" w:hAnsi="Times New Roman"/>
          <w:color w:val="000000"/>
          <w:sz w:val="24"/>
          <w:szCs w:val="24"/>
          <w:lang w:eastAsia="ru-RU"/>
        </w:rPr>
      </w:pPr>
      <w:r w:rsidRPr="001D7E91">
        <w:rPr>
          <w:rFonts w:ascii="Times New Roman" w:hAnsi="Times New Roman"/>
          <w:color w:val="000000"/>
          <w:sz w:val="24"/>
          <w:szCs w:val="24"/>
          <w:lang w:eastAsia="ru-RU"/>
        </w:rPr>
        <w:t xml:space="preserve">Реализация активной и содержательной государственной политики в сфере культуры через гуманитарные программы последних лет - яркое проявление внимания государства к сфере культуры и гуманитарному просвещению граждан страны: 2014 – Год культуры, 2015 – Год литературы, и 2016 – Год российского кино и 250-летие Н.М.Карамзина. На сохранение социально-культурного эффекта достижений прошлых лет и на поддержку культуры региона, делающей общество крепче, добрее, умнее, сильнее на основе таких ценностей как историческая память и духовность, патриотизм и служение Отечеству были направлены усилия отрасли и в 2017 году. </w:t>
      </w:r>
    </w:p>
    <w:p w:rsidR="00313758" w:rsidRPr="001D7E91" w:rsidRDefault="00313758" w:rsidP="004C0F1A">
      <w:pPr>
        <w:shd w:val="clear" w:color="auto" w:fill="FFFFFF"/>
        <w:spacing w:line="240" w:lineRule="auto"/>
        <w:ind w:firstLine="709"/>
        <w:jc w:val="both"/>
        <w:rPr>
          <w:rFonts w:ascii="Times New Roman" w:eastAsia="Times New Roman" w:hAnsi="Times New Roman"/>
          <w:b/>
          <w:bCs/>
          <w:color w:val="000000"/>
          <w:sz w:val="24"/>
          <w:szCs w:val="24"/>
          <w:lang w:eastAsia="ru-RU"/>
        </w:rPr>
      </w:pPr>
      <w:r w:rsidRPr="001D7E91">
        <w:rPr>
          <w:rFonts w:ascii="Times New Roman" w:eastAsia="Times New Roman" w:hAnsi="Times New Roman"/>
          <w:bCs/>
          <w:color w:val="000000"/>
          <w:sz w:val="24"/>
          <w:szCs w:val="24"/>
          <w:lang w:eastAsia="ru-RU"/>
        </w:rPr>
        <w:t xml:space="preserve">Деятельность Министерства искусства и культурной политики Ульяновской области в 2017 году направлялась на достижение главной цели реализуемой Стратегии культурной политики Ульяновской области - улучшение качества и доступности предоставляемых услуг населению.  </w:t>
      </w:r>
    </w:p>
    <w:p w:rsidR="00313758" w:rsidRPr="001D7E91" w:rsidRDefault="00313758" w:rsidP="00602DB9">
      <w:pPr>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rPr>
        <w:t xml:space="preserve">Механизмами реализации культурной политики Ульяновской области являются ФЦП «Культура России (2012-2018 годы)», </w:t>
      </w:r>
      <w:r w:rsidRPr="001D7E91">
        <w:rPr>
          <w:rFonts w:ascii="Times New Roman" w:eastAsia="Times New Roman" w:hAnsi="Times New Roman"/>
          <w:sz w:val="24"/>
          <w:szCs w:val="24"/>
          <w:lang w:eastAsia="ru-RU"/>
        </w:rPr>
        <w:t>ФЦП «Устойчивое развитие сельских территорий на 2014-2017 годы и на период до 2020 года, ФЦП «Укрепление единства российской нации и этнокультурное развитие народов России (2014-2020 годы)»</w:t>
      </w:r>
      <w:r w:rsidRPr="001D7E91">
        <w:rPr>
          <w:rFonts w:ascii="Times New Roman" w:hAnsi="Times New Roman"/>
          <w:color w:val="000000"/>
          <w:sz w:val="24"/>
          <w:szCs w:val="24"/>
        </w:rPr>
        <w:t xml:space="preserve">, </w:t>
      </w:r>
      <w:r w:rsidRPr="001D7E91">
        <w:rPr>
          <w:rFonts w:ascii="Times New Roman" w:eastAsia="Times New Roman" w:hAnsi="Times New Roman"/>
          <w:color w:val="000000"/>
          <w:sz w:val="24"/>
          <w:szCs w:val="24"/>
          <w:lang w:eastAsia="ru-RU"/>
        </w:rPr>
        <w:t>ГП РФ «Доступная среда» на 2011-2020 годы, ГП Ульяновской области «</w:t>
      </w:r>
      <w:r w:rsidRPr="001D7E91">
        <w:rPr>
          <w:rFonts w:ascii="Times New Roman" w:hAnsi="Times New Roman"/>
          <w:bCs/>
          <w:color w:val="000000"/>
          <w:sz w:val="24"/>
          <w:szCs w:val="24"/>
          <w:shd w:val="clear" w:color="auto" w:fill="FFFFFF"/>
        </w:rPr>
        <w:t>Развитие</w:t>
      </w:r>
      <w:r w:rsidRPr="001D7E91">
        <w:rPr>
          <w:rFonts w:ascii="Times New Roman" w:hAnsi="Times New Roman"/>
          <w:color w:val="000000"/>
          <w:sz w:val="24"/>
          <w:szCs w:val="24"/>
          <w:shd w:val="clear" w:color="auto" w:fill="FFFFFF"/>
        </w:rPr>
        <w:t xml:space="preserve"> </w:t>
      </w:r>
      <w:r w:rsidRPr="001D7E91">
        <w:rPr>
          <w:rFonts w:ascii="Times New Roman" w:hAnsi="Times New Roman"/>
          <w:bCs/>
          <w:color w:val="000000"/>
          <w:sz w:val="24"/>
          <w:szCs w:val="24"/>
          <w:shd w:val="clear" w:color="auto" w:fill="FFFFFF"/>
        </w:rPr>
        <w:t>культуры</w:t>
      </w:r>
      <w:r w:rsidRPr="001D7E91">
        <w:rPr>
          <w:rFonts w:ascii="Times New Roman" w:hAnsi="Times New Roman"/>
          <w:color w:val="000000"/>
          <w:sz w:val="24"/>
          <w:szCs w:val="24"/>
          <w:shd w:val="clear" w:color="auto" w:fill="FFFFFF"/>
        </w:rPr>
        <w:t xml:space="preserve">, туризма и сохранение объектов культурного наследия в </w:t>
      </w:r>
      <w:r w:rsidRPr="001D7E91">
        <w:rPr>
          <w:rFonts w:ascii="Times New Roman" w:hAnsi="Times New Roman"/>
          <w:bCs/>
          <w:color w:val="000000"/>
          <w:sz w:val="24"/>
          <w:szCs w:val="24"/>
          <w:shd w:val="clear" w:color="auto" w:fill="FFFFFF"/>
        </w:rPr>
        <w:t>Ульяновской</w:t>
      </w:r>
      <w:r w:rsidRPr="001D7E91">
        <w:rPr>
          <w:rFonts w:ascii="Times New Roman" w:hAnsi="Times New Roman"/>
          <w:color w:val="000000"/>
          <w:sz w:val="24"/>
          <w:szCs w:val="24"/>
          <w:shd w:val="clear" w:color="auto" w:fill="FFFFFF"/>
        </w:rPr>
        <w:t xml:space="preserve"> </w:t>
      </w:r>
      <w:r w:rsidRPr="001D7E91">
        <w:rPr>
          <w:rFonts w:ascii="Times New Roman" w:hAnsi="Times New Roman"/>
          <w:bCs/>
          <w:color w:val="000000"/>
          <w:sz w:val="24"/>
          <w:szCs w:val="24"/>
          <w:shd w:val="clear" w:color="auto" w:fill="FFFFFF"/>
        </w:rPr>
        <w:t>области</w:t>
      </w:r>
      <w:r w:rsidRPr="001D7E91">
        <w:rPr>
          <w:rFonts w:ascii="Times New Roman" w:hAnsi="Times New Roman"/>
          <w:color w:val="000000"/>
          <w:sz w:val="24"/>
          <w:szCs w:val="24"/>
          <w:shd w:val="clear" w:color="auto" w:fill="FFFFFF"/>
        </w:rPr>
        <w:t>» на 2014 - 2020 годы и др.</w:t>
      </w:r>
    </w:p>
    <w:p w:rsidR="009C316A" w:rsidRPr="001D7E91" w:rsidRDefault="00313758" w:rsidP="00602DB9">
      <w:pPr>
        <w:shd w:val="clear" w:color="auto" w:fill="FFFFFF"/>
        <w:spacing w:line="240" w:lineRule="auto"/>
        <w:ind w:firstLine="709"/>
        <w:jc w:val="both"/>
        <w:rPr>
          <w:rFonts w:ascii="Times New Roman" w:hAnsi="Times New Roman"/>
          <w:color w:val="000000"/>
          <w:sz w:val="24"/>
          <w:szCs w:val="24"/>
          <w:lang w:eastAsia="ru-RU"/>
        </w:rPr>
      </w:pPr>
      <w:r w:rsidRPr="001D7E91">
        <w:rPr>
          <w:rFonts w:ascii="Times New Roman" w:hAnsi="Times New Roman"/>
          <w:color w:val="000000"/>
          <w:sz w:val="24"/>
          <w:szCs w:val="24"/>
          <w:lang w:eastAsia="ru-RU"/>
        </w:rPr>
        <w:t xml:space="preserve">Основные федеральные и региональные тренды были реализованы в творческой деятельности государственных и муниципальных учреждений культуры. </w:t>
      </w:r>
      <w:r w:rsidRPr="0090418D">
        <w:rPr>
          <w:rFonts w:ascii="Times New Roman" w:hAnsi="Times New Roman"/>
          <w:color w:val="000000"/>
          <w:sz w:val="24"/>
          <w:szCs w:val="24"/>
          <w:lang w:eastAsia="ru-RU"/>
        </w:rPr>
        <w:t xml:space="preserve">Это 100-летие </w:t>
      </w:r>
      <w:r w:rsidR="0090418D">
        <w:rPr>
          <w:rFonts w:ascii="Times New Roman" w:hAnsi="Times New Roman"/>
          <w:color w:val="000000"/>
          <w:sz w:val="24"/>
          <w:szCs w:val="24"/>
          <w:lang w:eastAsia="ru-RU"/>
        </w:rPr>
        <w:t>Великой российской революции</w:t>
      </w:r>
      <w:r w:rsidRPr="001D7E91">
        <w:rPr>
          <w:rFonts w:ascii="Times New Roman" w:hAnsi="Times New Roman"/>
          <w:color w:val="000000"/>
          <w:sz w:val="24"/>
          <w:szCs w:val="24"/>
          <w:lang w:eastAsia="ru-RU"/>
        </w:rPr>
        <w:t>, Год экологии в РФ, Год 205-летия со дня рождения И.А.Гончарова, Год предпринимательства в Ульяновской области, Год «Добрых дел», Год культуры в Радищевском районе Ульяновской области.</w:t>
      </w:r>
    </w:p>
    <w:p w:rsidR="00313758" w:rsidRPr="00313758" w:rsidRDefault="009C316A" w:rsidP="009C316A">
      <w:pPr>
        <w:shd w:val="clear" w:color="auto" w:fill="FFFFFF"/>
        <w:spacing w:line="240" w:lineRule="auto"/>
        <w:ind w:firstLine="709"/>
        <w:jc w:val="both"/>
        <w:rPr>
          <w:rFonts w:ascii="Times New Roman" w:eastAsia="Times New Roman" w:hAnsi="Times New Roman"/>
          <w:color w:val="000000"/>
          <w:sz w:val="28"/>
          <w:szCs w:val="28"/>
          <w:lang w:eastAsia="ru-RU"/>
        </w:rPr>
      </w:pPr>
      <w:r>
        <w:rPr>
          <w:rFonts w:ascii="Times New Roman" w:hAnsi="Times New Roman"/>
          <w:color w:val="000000"/>
          <w:sz w:val="28"/>
          <w:szCs w:val="28"/>
          <w:lang w:eastAsia="ru-RU"/>
        </w:rPr>
        <w:br w:type="page"/>
      </w:r>
    </w:p>
    <w:p w:rsidR="00313758" w:rsidRPr="001F3031" w:rsidRDefault="00313758" w:rsidP="00B2498C">
      <w:pPr>
        <w:pStyle w:val="1"/>
        <w:shd w:val="clear" w:color="auto" w:fill="D9E2F3"/>
        <w:spacing w:before="0" w:after="0" w:line="240" w:lineRule="auto"/>
        <w:rPr>
          <w:rFonts w:ascii="Times New Roman" w:hAnsi="Times New Roman"/>
          <w:sz w:val="26"/>
          <w:szCs w:val="26"/>
          <w:lang w:eastAsia="ru-RU"/>
        </w:rPr>
      </w:pPr>
      <w:bookmarkStart w:id="7" w:name="_Toc507056884"/>
      <w:r w:rsidRPr="001F3031">
        <w:rPr>
          <w:rFonts w:ascii="Times New Roman" w:hAnsi="Times New Roman"/>
          <w:sz w:val="26"/>
          <w:szCs w:val="26"/>
          <w:lang w:eastAsia="ru-RU"/>
        </w:rPr>
        <w:lastRenderedPageBreak/>
        <w:t>1. СТРУКТУРА ОТРАСЛИ ПО ВИДАМ ДЕЯТЕЛЬНОСТИ (СЕТЬ)</w:t>
      </w:r>
      <w:bookmarkEnd w:id="7"/>
    </w:p>
    <w:p w:rsidR="00313758" w:rsidRPr="001F3031" w:rsidRDefault="00313758" w:rsidP="00602DB9">
      <w:pPr>
        <w:shd w:val="clear" w:color="auto" w:fill="FFFFFF"/>
        <w:spacing w:line="240" w:lineRule="auto"/>
        <w:jc w:val="both"/>
        <w:rPr>
          <w:rFonts w:ascii="Times New Roman" w:eastAsia="Times New Roman" w:hAnsi="Times New Roman"/>
          <w:b/>
          <w:bCs/>
          <w:color w:val="000000"/>
          <w:sz w:val="26"/>
          <w:szCs w:val="26"/>
          <w:lang w:eastAsia="ru-RU"/>
        </w:rPr>
      </w:pP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Структура сети учреждений </w:t>
      </w:r>
      <w:r w:rsidRPr="001D7E91">
        <w:rPr>
          <w:rFonts w:ascii="Times New Roman" w:eastAsia="Times New Roman" w:hAnsi="Times New Roman"/>
          <w:color w:val="000000"/>
          <w:sz w:val="24"/>
          <w:szCs w:val="24"/>
          <w:lang w:eastAsia="ru-RU"/>
        </w:rPr>
        <w:t>культуры Ульяновской области составляет 1292 сетевых единиц и представлена следующим образом:</w:t>
      </w: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Театры – </w:t>
      </w:r>
      <w:r w:rsidRPr="001D7E91">
        <w:rPr>
          <w:rFonts w:ascii="Times New Roman" w:eastAsia="Times New Roman" w:hAnsi="Times New Roman"/>
          <w:bCs/>
          <w:color w:val="000000"/>
          <w:sz w:val="24"/>
          <w:szCs w:val="24"/>
          <w:lang w:eastAsia="ru-RU"/>
        </w:rPr>
        <w:t>8 единиц</w:t>
      </w:r>
      <w:r w:rsidRPr="001D7E91">
        <w:rPr>
          <w:rFonts w:ascii="Times New Roman" w:eastAsia="Times New Roman" w:hAnsi="Times New Roman"/>
          <w:color w:val="000000"/>
          <w:sz w:val="24"/>
          <w:szCs w:val="24"/>
          <w:lang w:eastAsia="ru-RU"/>
        </w:rPr>
        <w:t xml:space="preserve">: 3 областных театра с филиалом ОГАУК «Областной театр кукол» в г. Димитровграде, 1 муниципальный, частные театральные труппы - театр-студия «Enfant-Terrible» (г.Ульяновск), театр-студия «Подиум» (г.Димитровград), Молодёжный театр (г.Ульяновск)- </w:t>
      </w:r>
      <w:r w:rsidRPr="001D7E91">
        <w:rPr>
          <w:rFonts w:ascii="Times New Roman" w:eastAsia="Times New Roman" w:hAnsi="Times New Roman"/>
          <w:i/>
          <w:color w:val="000000"/>
          <w:sz w:val="24"/>
          <w:szCs w:val="24"/>
          <w:lang w:eastAsia="ru-RU"/>
        </w:rPr>
        <w:t>новая сетевая единица</w:t>
      </w:r>
      <w:r w:rsidRPr="001D7E91">
        <w:rPr>
          <w:rFonts w:ascii="Times New Roman" w:eastAsia="Times New Roman" w:hAnsi="Times New Roman"/>
          <w:color w:val="000000"/>
          <w:sz w:val="24"/>
          <w:szCs w:val="24"/>
          <w:lang w:eastAsia="ru-RU"/>
        </w:rPr>
        <w:t>;</w:t>
      </w: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Концертные организации - </w:t>
      </w:r>
      <w:r w:rsidRPr="001D7E91">
        <w:rPr>
          <w:rFonts w:ascii="Times New Roman" w:eastAsia="Times New Roman" w:hAnsi="Times New Roman"/>
          <w:bCs/>
          <w:color w:val="000000"/>
          <w:sz w:val="24"/>
          <w:szCs w:val="24"/>
          <w:lang w:eastAsia="ru-RU"/>
        </w:rPr>
        <w:t xml:space="preserve">3 ед. </w:t>
      </w:r>
      <w:r w:rsidRPr="001D7E91">
        <w:rPr>
          <w:rFonts w:ascii="Times New Roman" w:eastAsia="Times New Roman" w:hAnsi="Times New Roman"/>
          <w:color w:val="000000"/>
          <w:sz w:val="24"/>
          <w:szCs w:val="24"/>
          <w:lang w:eastAsia="ru-RU"/>
        </w:rPr>
        <w:t>(филармония, ОГБУК «Государственный ансамбль песни и танца «Волга», ОГБУК «Эстрадный балет «Экситон»)</w:t>
      </w: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Музеи – </w:t>
      </w:r>
      <w:r w:rsidRPr="001D7E91">
        <w:rPr>
          <w:rFonts w:ascii="Times New Roman" w:eastAsia="Times New Roman" w:hAnsi="Times New Roman"/>
          <w:bCs/>
          <w:color w:val="000000"/>
          <w:sz w:val="24"/>
          <w:szCs w:val="24"/>
          <w:lang w:eastAsia="ru-RU"/>
        </w:rPr>
        <w:t>89 единиц, и</w:t>
      </w:r>
      <w:r w:rsidRPr="001D7E91">
        <w:rPr>
          <w:rFonts w:ascii="Times New Roman" w:eastAsia="Times New Roman" w:hAnsi="Times New Roman"/>
          <w:color w:val="000000"/>
          <w:sz w:val="24"/>
          <w:szCs w:val="24"/>
          <w:lang w:eastAsia="ru-RU"/>
        </w:rPr>
        <w:t>з них один федеральный «Музей - заповедник «Родина В.И.Ленина» (17 музеев), 4 областных государственных музея с 7 филиалами, в том числе музей-запо</w:t>
      </w:r>
      <w:r w:rsidR="007C194C">
        <w:rPr>
          <w:rFonts w:ascii="Times New Roman" w:eastAsia="Times New Roman" w:hAnsi="Times New Roman"/>
          <w:color w:val="000000"/>
          <w:sz w:val="24"/>
          <w:szCs w:val="24"/>
          <w:lang w:eastAsia="ru-RU"/>
        </w:rPr>
        <w:t xml:space="preserve">ведник «Усадьба Дениса Давыдова </w:t>
      </w:r>
      <w:r w:rsidRPr="001D7E91">
        <w:rPr>
          <w:rFonts w:ascii="Times New Roman" w:eastAsia="Times New Roman" w:hAnsi="Times New Roman"/>
          <w:color w:val="000000"/>
          <w:sz w:val="24"/>
          <w:szCs w:val="24"/>
          <w:lang w:eastAsia="ru-RU"/>
        </w:rPr>
        <w:t xml:space="preserve">в с. Верхняя Маза Радищевского района, </w:t>
      </w:r>
      <w:r w:rsidRPr="001D7E91">
        <w:rPr>
          <w:rFonts w:ascii="Times New Roman" w:eastAsia="Times New Roman" w:hAnsi="Times New Roman"/>
          <w:color w:val="000000"/>
          <w:sz w:val="24"/>
          <w:szCs w:val="24"/>
          <w:u w:val="single"/>
          <w:lang w:eastAsia="ru-RU"/>
        </w:rPr>
        <w:t>61 негосударственный музей</w:t>
      </w:r>
      <w:r w:rsidRPr="001D7E91">
        <w:rPr>
          <w:rFonts w:ascii="Times New Roman" w:eastAsia="Times New Roman" w:hAnsi="Times New Roman"/>
          <w:color w:val="000000"/>
          <w:sz w:val="24"/>
          <w:szCs w:val="24"/>
          <w:lang w:eastAsia="ru-RU"/>
        </w:rPr>
        <w:t>, из них - муниципальных – 8, ведомственных районных музеев – 6, ведомственных музеев на территории поселений – 28; ведомственных музеев предприятий города Димитровграда и города Ульяновска – 7, музеев в составе учреждений культуры и образования - 4, музеев в составе учреждений высшего и среднего образования – 7, частный музей – 1.</w:t>
      </w: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Библиотеки – </w:t>
      </w:r>
      <w:r w:rsidRPr="001D7E91">
        <w:rPr>
          <w:rFonts w:ascii="Times New Roman" w:eastAsia="Times New Roman" w:hAnsi="Times New Roman"/>
          <w:bCs/>
          <w:color w:val="000000"/>
          <w:sz w:val="24"/>
          <w:szCs w:val="24"/>
          <w:lang w:eastAsia="ru-RU"/>
        </w:rPr>
        <w:t>530 ед.</w:t>
      </w:r>
      <w:r w:rsidRPr="001D7E91">
        <w:rPr>
          <w:rFonts w:ascii="Times New Roman" w:eastAsia="Times New Roman" w:hAnsi="Times New Roman"/>
          <w:color w:val="000000"/>
          <w:sz w:val="24"/>
          <w:szCs w:val="24"/>
          <w:lang w:eastAsia="ru-RU"/>
        </w:rPr>
        <w:t xml:space="preserve">, из них </w:t>
      </w:r>
      <w:r w:rsidRPr="001D7E91">
        <w:rPr>
          <w:rFonts w:ascii="Times New Roman" w:eastAsia="Times New Roman" w:hAnsi="Times New Roman"/>
          <w:bCs/>
          <w:color w:val="000000"/>
          <w:sz w:val="24"/>
          <w:szCs w:val="24"/>
          <w:lang w:eastAsia="ru-RU"/>
        </w:rPr>
        <w:t>471</w:t>
      </w:r>
      <w:r w:rsidRPr="001D7E91">
        <w:rPr>
          <w:rFonts w:ascii="Times New Roman" w:eastAsia="Times New Roman" w:hAnsi="Times New Roman"/>
          <w:color w:val="000000"/>
          <w:sz w:val="24"/>
          <w:szCs w:val="24"/>
          <w:lang w:eastAsia="ru-RU"/>
        </w:rPr>
        <w:t xml:space="preserve"> публичных (общедоступных) библиотеки и </w:t>
      </w:r>
      <w:r w:rsidRPr="001D7E91">
        <w:rPr>
          <w:rFonts w:ascii="Times New Roman" w:eastAsia="Times New Roman" w:hAnsi="Times New Roman"/>
          <w:bCs/>
          <w:color w:val="000000"/>
          <w:sz w:val="24"/>
          <w:szCs w:val="24"/>
          <w:lang w:eastAsia="ru-RU"/>
        </w:rPr>
        <w:t xml:space="preserve">59 </w:t>
      </w:r>
      <w:r w:rsidRPr="001D7E91">
        <w:rPr>
          <w:rFonts w:ascii="Times New Roman" w:eastAsia="Times New Roman" w:hAnsi="Times New Roman"/>
          <w:color w:val="000000"/>
          <w:sz w:val="24"/>
          <w:szCs w:val="24"/>
          <w:lang w:eastAsia="ru-RU"/>
        </w:rPr>
        <w:t>структурных подразделений учреждений культуры, осуществляющие библиотечную деятельность. Сеть библиотек уменьшилась на </w:t>
      </w:r>
      <w:r w:rsidRPr="001D7E91">
        <w:rPr>
          <w:rFonts w:ascii="Times New Roman" w:eastAsia="Times New Roman" w:hAnsi="Times New Roman"/>
          <w:bCs/>
          <w:color w:val="000000"/>
          <w:sz w:val="24"/>
          <w:szCs w:val="24"/>
          <w:lang w:eastAsia="ru-RU"/>
        </w:rPr>
        <w:t>1</w:t>
      </w:r>
      <w:r w:rsidRPr="001D7E91">
        <w:rPr>
          <w:rFonts w:ascii="Times New Roman" w:eastAsia="Times New Roman" w:hAnsi="Times New Roman"/>
          <w:color w:val="000000"/>
          <w:sz w:val="24"/>
          <w:szCs w:val="24"/>
          <w:lang w:eastAsia="ru-RU"/>
        </w:rPr>
        <w:t xml:space="preserve"> единиц. </w:t>
      </w:r>
    </w:p>
    <w:p w:rsidR="00313758" w:rsidRPr="001D7E91" w:rsidRDefault="00313758" w:rsidP="00602DB9">
      <w:pPr>
        <w:shd w:val="clear" w:color="auto" w:fill="FFFFFF"/>
        <w:spacing w:line="240" w:lineRule="auto"/>
        <w:ind w:firstLine="709"/>
        <w:jc w:val="both"/>
        <w:rPr>
          <w:rFonts w:ascii="Times New Roman" w:eastAsia="Times New Roman" w:hAnsi="Times New Roman"/>
          <w:i/>
          <w:color w:val="000000"/>
          <w:sz w:val="24"/>
          <w:szCs w:val="24"/>
          <w:lang w:eastAsia="ru-RU"/>
        </w:rPr>
      </w:pPr>
      <w:r w:rsidRPr="001D7E91">
        <w:rPr>
          <w:rFonts w:ascii="Times New Roman" w:eastAsia="Times New Roman" w:hAnsi="Times New Roman"/>
          <w:i/>
          <w:color w:val="000000"/>
          <w:sz w:val="24"/>
          <w:szCs w:val="24"/>
          <w:lang w:eastAsia="ru-RU"/>
        </w:rPr>
        <w:t>Справочно: С 12.01.2017 закрыта Новоханинеевская Сельская библиотека в Барышском район (Постановление Главы администрации МО «Барышский район» №13 от 13.01.2017. Обслуживание жителей ведётся библиобусом.</w:t>
      </w:r>
    </w:p>
    <w:p w:rsidR="00313758" w:rsidRPr="001D7E91" w:rsidRDefault="00313758" w:rsidP="00602DB9">
      <w:pPr>
        <w:spacing w:line="240" w:lineRule="auto"/>
        <w:ind w:firstLine="709"/>
        <w:contextualSpacing/>
        <w:jc w:val="both"/>
        <w:rPr>
          <w:rFonts w:ascii="Times New Roman" w:hAnsi="Times New Roman"/>
          <w:sz w:val="24"/>
          <w:szCs w:val="24"/>
        </w:rPr>
      </w:pPr>
      <w:r w:rsidRPr="001D7E91">
        <w:rPr>
          <w:rFonts w:ascii="Times New Roman" w:eastAsia="Times New Roman" w:hAnsi="Times New Roman"/>
          <w:b/>
          <w:bCs/>
          <w:color w:val="000000"/>
          <w:sz w:val="24"/>
          <w:szCs w:val="24"/>
          <w:lang w:eastAsia="ru-RU"/>
        </w:rPr>
        <w:t xml:space="preserve">Учреждения культурно-досугового типа – </w:t>
      </w:r>
      <w:r w:rsidRPr="001D7E91">
        <w:rPr>
          <w:rFonts w:ascii="Times New Roman" w:eastAsia="Times New Roman" w:hAnsi="Times New Roman"/>
          <w:bCs/>
          <w:color w:val="000000"/>
          <w:sz w:val="24"/>
          <w:szCs w:val="24"/>
          <w:lang w:eastAsia="ru-RU"/>
        </w:rPr>
        <w:t xml:space="preserve">494 </w:t>
      </w:r>
      <w:r w:rsidRPr="001D7E91">
        <w:rPr>
          <w:rFonts w:ascii="Times New Roman" w:eastAsia="Times New Roman" w:hAnsi="Times New Roman"/>
          <w:color w:val="000000"/>
          <w:sz w:val="24"/>
          <w:szCs w:val="24"/>
          <w:lang w:eastAsia="ru-RU"/>
        </w:rPr>
        <w:t>единиц</w:t>
      </w:r>
      <w:r w:rsidR="00161958">
        <w:rPr>
          <w:rFonts w:ascii="Times New Roman" w:eastAsia="Times New Roman" w:hAnsi="Times New Roman"/>
          <w:color w:val="000000"/>
          <w:sz w:val="24"/>
          <w:szCs w:val="24"/>
          <w:lang w:eastAsia="ru-RU"/>
        </w:rPr>
        <w:t>ы</w:t>
      </w:r>
      <w:r w:rsidRPr="001D7E91">
        <w:rPr>
          <w:rFonts w:ascii="Times New Roman" w:eastAsia="Times New Roman" w:hAnsi="Times New Roman"/>
          <w:color w:val="000000"/>
          <w:sz w:val="24"/>
          <w:szCs w:val="24"/>
          <w:lang w:eastAsia="ru-RU"/>
        </w:rPr>
        <w:t xml:space="preserve"> (юридические лица+сетевые единицы), в том числе Центр народной культуры Ульяновской области. </w:t>
      </w:r>
      <w:r w:rsidRPr="001D7E91">
        <w:rPr>
          <w:rFonts w:ascii="Times New Roman" w:hAnsi="Times New Roman"/>
          <w:sz w:val="24"/>
          <w:szCs w:val="24"/>
          <w:u w:val="single"/>
        </w:rPr>
        <w:t>Закрыто</w:t>
      </w:r>
      <w:r w:rsidRPr="001D7E91">
        <w:rPr>
          <w:rFonts w:ascii="Times New Roman" w:hAnsi="Times New Roman"/>
          <w:sz w:val="24"/>
          <w:szCs w:val="24"/>
        </w:rPr>
        <w:t xml:space="preserve"> – клубов 16 клубов в 7 муниципальных образованиях (Барышском (2), Вешкаймском (2), Майнском(2), Радищевском (3), Сенгилеевском (4), Старомайнском (1))</w:t>
      </w:r>
    </w:p>
    <w:p w:rsidR="00313758" w:rsidRPr="001D7E91" w:rsidRDefault="00313758" w:rsidP="00602DB9">
      <w:pPr>
        <w:spacing w:line="240" w:lineRule="auto"/>
        <w:ind w:firstLine="709"/>
        <w:jc w:val="both"/>
        <w:rPr>
          <w:rFonts w:ascii="Times New Roman" w:eastAsia="Times New Roman" w:hAnsi="Times New Roman"/>
          <w:i/>
          <w:sz w:val="24"/>
          <w:szCs w:val="24"/>
          <w:lang w:eastAsia="ru-RU"/>
        </w:rPr>
      </w:pPr>
      <w:r w:rsidRPr="001D7E91">
        <w:rPr>
          <w:rFonts w:ascii="Times New Roman" w:eastAsia="Times New Roman" w:hAnsi="Times New Roman"/>
          <w:bCs/>
          <w:i/>
          <w:color w:val="000000"/>
          <w:sz w:val="24"/>
          <w:szCs w:val="24"/>
          <w:lang w:eastAsia="ru-RU"/>
        </w:rPr>
        <w:t xml:space="preserve">Справочно; </w:t>
      </w:r>
      <w:r w:rsidRPr="001D7E91">
        <w:rPr>
          <w:rFonts w:ascii="Times New Roman" w:eastAsia="Times New Roman" w:hAnsi="Times New Roman"/>
          <w:i/>
          <w:sz w:val="24"/>
          <w:szCs w:val="24"/>
          <w:lang w:eastAsia="ru-RU"/>
        </w:rPr>
        <w:t xml:space="preserve">Постепенный спад количества учреждений клубного типа связан с процессами оптимизации и переходом на современные стандарты оказания услуг в сфере культуры. </w:t>
      </w:r>
    </w:p>
    <w:p w:rsidR="00313758" w:rsidRPr="001D7E91" w:rsidRDefault="00313758" w:rsidP="00602DB9">
      <w:pPr>
        <w:spacing w:line="240" w:lineRule="auto"/>
        <w:ind w:firstLine="709"/>
        <w:contextualSpacing/>
        <w:jc w:val="both"/>
        <w:rPr>
          <w:rFonts w:ascii="Times New Roman" w:hAnsi="Times New Roman"/>
          <w:i/>
          <w:sz w:val="24"/>
          <w:szCs w:val="24"/>
        </w:rPr>
      </w:pPr>
      <w:r w:rsidRPr="001D7E91">
        <w:rPr>
          <w:rFonts w:ascii="Times New Roman" w:eastAsia="Times New Roman" w:hAnsi="Times New Roman"/>
          <w:b/>
          <w:i/>
          <w:sz w:val="24"/>
          <w:szCs w:val="24"/>
          <w:lang w:eastAsia="ru-RU"/>
        </w:rPr>
        <w:t xml:space="preserve">Нормативная потребность в КДУ в Ульяновской области - 345 единиц, по факту - 494 ед., включая 7 автоклубов (143% обеспеченности). </w:t>
      </w:r>
      <w:r w:rsidRPr="001D7E91">
        <w:rPr>
          <w:rFonts w:ascii="Times New Roman" w:eastAsia="Times New Roman" w:hAnsi="Times New Roman"/>
          <w:i/>
          <w:sz w:val="24"/>
          <w:szCs w:val="24"/>
          <w:lang w:eastAsia="ru-RU"/>
        </w:rPr>
        <w:t>Поэтому снижение количества КДУ для области является естественным показателем и отражает процессы оптимизации: клубы, в которых здания и помещения не отвечают санитарным и пожарным требованиям, не ведётся культурно-досуговая деятельность и выведен штат, были официально закрыты в 2017г.</w:t>
      </w: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Кинотеатры (кинозалы) – </w:t>
      </w:r>
      <w:r w:rsidRPr="001D7E91">
        <w:rPr>
          <w:rFonts w:ascii="Times New Roman" w:eastAsia="Times New Roman" w:hAnsi="Times New Roman"/>
          <w:bCs/>
          <w:color w:val="000000"/>
          <w:sz w:val="24"/>
          <w:szCs w:val="24"/>
          <w:lang w:eastAsia="ru-RU"/>
        </w:rPr>
        <w:t>84 ед</w:t>
      </w:r>
      <w:r w:rsidRPr="001D7E91">
        <w:rPr>
          <w:rFonts w:ascii="Times New Roman" w:eastAsia="Times New Roman" w:hAnsi="Times New Roman"/>
          <w:b/>
          <w:bCs/>
          <w:color w:val="000000"/>
          <w:sz w:val="24"/>
          <w:szCs w:val="24"/>
          <w:lang w:eastAsia="ru-RU"/>
        </w:rPr>
        <w:t xml:space="preserve">. </w:t>
      </w:r>
      <w:r w:rsidRPr="001D7E91">
        <w:rPr>
          <w:rFonts w:ascii="Times New Roman" w:eastAsia="Times New Roman" w:hAnsi="Times New Roman"/>
          <w:bCs/>
          <w:color w:val="000000"/>
          <w:sz w:val="24"/>
          <w:szCs w:val="24"/>
          <w:lang w:eastAsia="ru-RU"/>
        </w:rPr>
        <w:t>(27 ед. в г.Ульяновске),</w:t>
      </w:r>
      <w:r w:rsidRPr="001D7E91">
        <w:rPr>
          <w:rFonts w:ascii="Times New Roman" w:eastAsia="Times New Roman" w:hAnsi="Times New Roman"/>
          <w:color w:val="000000"/>
          <w:sz w:val="24"/>
          <w:szCs w:val="24"/>
          <w:lang w:eastAsia="ru-RU"/>
        </w:rPr>
        <w:t xml:space="preserve"> из них 4 ед. государственной формы собственности, в том числе Киномобиль, 53 ед. муниципальной, 27 ед. ведомственной и частной форм собственности. </w:t>
      </w:r>
    </w:p>
    <w:p w:rsidR="00313758" w:rsidRPr="001D7E91" w:rsidRDefault="00313758" w:rsidP="00602DB9">
      <w:pPr>
        <w:shd w:val="clear" w:color="auto" w:fill="FFFFFF"/>
        <w:spacing w:line="240" w:lineRule="auto"/>
        <w:ind w:firstLine="709"/>
        <w:jc w:val="both"/>
        <w:rPr>
          <w:rFonts w:ascii="Times New Roman" w:eastAsia="Times New Roman" w:hAnsi="Times New Roman"/>
          <w:i/>
          <w:color w:val="000000"/>
          <w:sz w:val="24"/>
          <w:szCs w:val="24"/>
          <w:lang w:eastAsia="ru-RU"/>
        </w:rPr>
      </w:pPr>
      <w:r w:rsidRPr="001D7E91">
        <w:rPr>
          <w:rFonts w:ascii="Times New Roman" w:eastAsia="Times New Roman" w:hAnsi="Times New Roman"/>
          <w:i/>
          <w:color w:val="000000"/>
          <w:sz w:val="24"/>
          <w:szCs w:val="24"/>
          <w:lang w:eastAsia="ru-RU"/>
        </w:rPr>
        <w:t xml:space="preserve">Справочно: 2 новые сетевые единицы – ККК «Современник» (г.Ульяновск), к/т «Притяжение» (р.п.Тереньга, </w:t>
      </w:r>
      <w:r w:rsidRPr="001D7E91">
        <w:rPr>
          <w:rFonts w:ascii="Times New Roman" w:eastAsia="Times New Roman" w:hAnsi="Times New Roman"/>
          <w:b/>
          <w:i/>
          <w:color w:val="000000"/>
          <w:sz w:val="24"/>
          <w:szCs w:val="24"/>
          <w:lang w:eastAsia="ru-RU"/>
        </w:rPr>
        <w:t>первый частный кинотеатр на территории муниципальных районов!</w:t>
      </w:r>
      <w:r w:rsidRPr="001D7E91">
        <w:rPr>
          <w:rFonts w:ascii="Times New Roman" w:eastAsia="Times New Roman" w:hAnsi="Times New Roman"/>
          <w:i/>
          <w:color w:val="000000"/>
          <w:sz w:val="24"/>
          <w:szCs w:val="24"/>
          <w:lang w:eastAsia="ru-RU"/>
        </w:rPr>
        <w:t>)</w:t>
      </w: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Среднеспециальные учебные заведения в сфере культуры </w:t>
      </w:r>
      <w:r w:rsidRPr="001D7E91">
        <w:rPr>
          <w:rFonts w:ascii="Times New Roman" w:eastAsia="Times New Roman" w:hAnsi="Times New Roman"/>
          <w:bCs/>
          <w:color w:val="000000"/>
          <w:sz w:val="24"/>
          <w:szCs w:val="24"/>
          <w:lang w:eastAsia="ru-RU"/>
        </w:rPr>
        <w:t xml:space="preserve">4 ед: </w:t>
      </w:r>
      <w:r w:rsidRPr="001D7E91">
        <w:rPr>
          <w:rFonts w:ascii="Times New Roman" w:eastAsia="Times New Roman" w:hAnsi="Times New Roman"/>
          <w:color w:val="000000"/>
          <w:sz w:val="24"/>
          <w:szCs w:val="24"/>
          <w:lang w:eastAsia="ru-RU"/>
        </w:rPr>
        <w:t>3 областных средних профессиональных учебных заведения и 1 Музыкальное училище им. Г.И. Шадриной Ульяновского государственного университета (федеральное подчинение);</w:t>
      </w: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Детские школы искусств – </w:t>
      </w:r>
      <w:r w:rsidRPr="001D7E91">
        <w:rPr>
          <w:rFonts w:ascii="Times New Roman" w:eastAsia="Times New Roman" w:hAnsi="Times New Roman"/>
          <w:bCs/>
          <w:color w:val="000000"/>
          <w:sz w:val="24"/>
          <w:szCs w:val="24"/>
          <w:lang w:eastAsia="ru-RU"/>
        </w:rPr>
        <w:t>52 ед.</w:t>
      </w:r>
      <w:r w:rsidRPr="001D7E91">
        <w:rPr>
          <w:rFonts w:ascii="Times New Roman" w:eastAsia="Times New Roman" w:hAnsi="Times New Roman"/>
          <w:color w:val="000000"/>
          <w:sz w:val="24"/>
          <w:szCs w:val="24"/>
          <w:lang w:eastAsia="ru-RU"/>
        </w:rPr>
        <w:t>, в том числе Областная детская школа искусств. В июне 2016 года произошло объединение двух ДШИ Вешкаймского района (МКУ ДО ДШИ р.п.Вешкайма и МКУ ДО ДШИ п.г.т.Чуфарово) в одно юридическое лицо</w:t>
      </w:r>
      <w:r w:rsidRPr="001D7E91">
        <w:rPr>
          <w:rFonts w:ascii="Times New Roman" w:eastAsia="Times New Roman" w:hAnsi="Times New Roman"/>
          <w:b/>
          <w:bCs/>
          <w:color w:val="000000"/>
          <w:sz w:val="24"/>
          <w:szCs w:val="24"/>
          <w:lang w:eastAsia="ru-RU"/>
        </w:rPr>
        <w:t>;</w:t>
      </w:r>
    </w:p>
    <w:p w:rsidR="00313758" w:rsidRPr="001D7E91" w:rsidRDefault="003137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Архивы- </w:t>
      </w:r>
      <w:r w:rsidRPr="001D7E91">
        <w:rPr>
          <w:rFonts w:ascii="Times New Roman" w:eastAsia="Times New Roman" w:hAnsi="Times New Roman"/>
          <w:bCs/>
          <w:color w:val="000000"/>
          <w:sz w:val="24"/>
          <w:szCs w:val="24"/>
          <w:lang w:eastAsia="ru-RU"/>
        </w:rPr>
        <w:t xml:space="preserve">26: </w:t>
      </w:r>
      <w:r w:rsidRPr="001D7E91">
        <w:rPr>
          <w:rFonts w:ascii="Times New Roman" w:eastAsia="Times New Roman" w:hAnsi="Times New Roman"/>
          <w:color w:val="000000"/>
          <w:sz w:val="24"/>
          <w:szCs w:val="24"/>
          <w:lang w:eastAsia="ru-RU"/>
        </w:rPr>
        <w:t>2 государственных и 24 муниципальных архива;</w:t>
      </w:r>
    </w:p>
    <w:p w:rsidR="00792F43" w:rsidRPr="001D7E91" w:rsidRDefault="00313758" w:rsidP="00602DB9">
      <w:pPr>
        <w:shd w:val="clear" w:color="auto" w:fill="FFFFFF"/>
        <w:spacing w:line="240" w:lineRule="auto"/>
        <w:ind w:firstLine="709"/>
        <w:jc w:val="both"/>
        <w:rPr>
          <w:rFonts w:ascii="Times New Roman" w:eastAsia="Times New Roman" w:hAnsi="Times New Roman"/>
          <w:bCs/>
          <w:color w:val="000000"/>
          <w:sz w:val="24"/>
          <w:szCs w:val="24"/>
          <w:lang w:eastAsia="ru-RU"/>
        </w:rPr>
      </w:pPr>
      <w:r w:rsidRPr="001D7E91">
        <w:rPr>
          <w:rFonts w:ascii="Times New Roman" w:eastAsia="Times New Roman" w:hAnsi="Times New Roman"/>
          <w:b/>
          <w:bCs/>
          <w:color w:val="000000"/>
          <w:sz w:val="24"/>
          <w:szCs w:val="24"/>
          <w:lang w:eastAsia="ru-RU"/>
        </w:rPr>
        <w:t xml:space="preserve">Парки - </w:t>
      </w:r>
      <w:r w:rsidRPr="001D7E91">
        <w:rPr>
          <w:rFonts w:ascii="Times New Roman" w:eastAsia="Times New Roman" w:hAnsi="Times New Roman"/>
          <w:bCs/>
          <w:color w:val="000000"/>
          <w:sz w:val="24"/>
          <w:szCs w:val="24"/>
          <w:lang w:eastAsia="ru-RU"/>
        </w:rPr>
        <w:t>2 (МАУК «Дирекция парков («Владимирский сад»), МАУК «Парк Прибрежный»)</w:t>
      </w:r>
    </w:p>
    <w:p w:rsidR="00F15EA5" w:rsidRPr="00046C11" w:rsidRDefault="00792F43" w:rsidP="00792F43">
      <w:pPr>
        <w:shd w:val="clear" w:color="auto" w:fill="FFFFFF"/>
        <w:spacing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bCs/>
          <w:color w:val="000000"/>
          <w:sz w:val="28"/>
          <w:lang w:eastAsia="ru-RU"/>
        </w:rPr>
        <w:br w:type="page"/>
      </w:r>
    </w:p>
    <w:p w:rsidR="00F15EA5" w:rsidRPr="00F636D1" w:rsidRDefault="00796C17" w:rsidP="00602DB9">
      <w:pPr>
        <w:pStyle w:val="1"/>
        <w:shd w:val="clear" w:color="auto" w:fill="D9E2F3"/>
        <w:spacing w:before="0" w:after="0" w:line="240" w:lineRule="auto"/>
        <w:rPr>
          <w:rFonts w:ascii="Times New Roman" w:hAnsi="Times New Roman"/>
          <w:sz w:val="28"/>
          <w:szCs w:val="28"/>
        </w:rPr>
      </w:pPr>
      <w:bookmarkStart w:id="8" w:name="_Toc507056885"/>
      <w:r w:rsidRPr="00F636D1">
        <w:rPr>
          <w:rFonts w:ascii="Times New Roman" w:hAnsi="Times New Roman"/>
          <w:sz w:val="28"/>
          <w:szCs w:val="28"/>
        </w:rPr>
        <w:lastRenderedPageBreak/>
        <w:t>2</w:t>
      </w:r>
      <w:r w:rsidR="00F15EA5" w:rsidRPr="00F636D1">
        <w:rPr>
          <w:rFonts w:ascii="Times New Roman" w:hAnsi="Times New Roman"/>
          <w:sz w:val="28"/>
          <w:szCs w:val="28"/>
        </w:rPr>
        <w:t>. СОЗДАНИЕ УСЛОВИЙ ДЛЯ РАЗВИТИЯ КУЛЬТУРЫ</w:t>
      </w:r>
      <w:bookmarkEnd w:id="8"/>
    </w:p>
    <w:p w:rsidR="00313758" w:rsidRPr="001F3031" w:rsidRDefault="00313758" w:rsidP="00602DB9">
      <w:pPr>
        <w:spacing w:line="240" w:lineRule="auto"/>
        <w:ind w:firstLine="709"/>
        <w:jc w:val="both"/>
        <w:rPr>
          <w:rFonts w:ascii="Times New Roman" w:hAnsi="Times New Roman"/>
          <w:b/>
          <w:bCs/>
          <w:kern w:val="32"/>
          <w:sz w:val="26"/>
          <w:szCs w:val="26"/>
        </w:rPr>
      </w:pPr>
    </w:p>
    <w:p w:rsidR="001F0CA6" w:rsidRPr="00F636D1" w:rsidRDefault="00796C17" w:rsidP="00602DB9">
      <w:pPr>
        <w:pStyle w:val="2"/>
        <w:spacing w:before="0" w:after="0" w:line="240" w:lineRule="auto"/>
        <w:rPr>
          <w:rFonts w:ascii="Times New Roman" w:hAnsi="Times New Roman"/>
          <w:i w:val="0"/>
        </w:rPr>
      </w:pPr>
      <w:bookmarkStart w:id="9" w:name="_Toc507056886"/>
      <w:r w:rsidRPr="00F636D1">
        <w:rPr>
          <w:rFonts w:ascii="Times New Roman" w:hAnsi="Times New Roman"/>
          <w:i w:val="0"/>
        </w:rPr>
        <w:t>2</w:t>
      </w:r>
      <w:r w:rsidR="001F0CA6" w:rsidRPr="00F636D1">
        <w:rPr>
          <w:rFonts w:ascii="Times New Roman" w:hAnsi="Times New Roman"/>
          <w:i w:val="0"/>
        </w:rPr>
        <w:t>.1. Кадровый потенциал</w:t>
      </w:r>
      <w:bookmarkEnd w:id="9"/>
    </w:p>
    <w:p w:rsidR="00792F43" w:rsidRPr="001F3031" w:rsidRDefault="00792F43" w:rsidP="00792F43">
      <w:pPr>
        <w:rPr>
          <w:sz w:val="26"/>
          <w:szCs w:val="26"/>
        </w:rPr>
      </w:pPr>
    </w:p>
    <w:p w:rsidR="001F0CA6" w:rsidRPr="001D7E91" w:rsidRDefault="00796C17" w:rsidP="00602DB9">
      <w:pPr>
        <w:pStyle w:val="3"/>
        <w:spacing w:before="0" w:after="0" w:line="240" w:lineRule="auto"/>
        <w:rPr>
          <w:rFonts w:ascii="Times New Roman" w:hAnsi="Times New Roman"/>
          <w:sz w:val="24"/>
          <w:szCs w:val="24"/>
        </w:rPr>
      </w:pPr>
      <w:bookmarkStart w:id="10" w:name="_Toc507056887"/>
      <w:r w:rsidRPr="001D7E91">
        <w:rPr>
          <w:rFonts w:ascii="Times New Roman" w:hAnsi="Times New Roman"/>
          <w:sz w:val="24"/>
          <w:szCs w:val="24"/>
        </w:rPr>
        <w:t>2</w:t>
      </w:r>
      <w:r w:rsidR="001F0CA6" w:rsidRPr="001D7E91">
        <w:rPr>
          <w:rFonts w:ascii="Times New Roman" w:hAnsi="Times New Roman"/>
          <w:sz w:val="24"/>
          <w:szCs w:val="24"/>
        </w:rPr>
        <w:t>.1.1. Кадровое обеспечение</w:t>
      </w:r>
      <w:bookmarkEnd w:id="10"/>
      <w:r w:rsidR="001F0CA6" w:rsidRPr="001D7E91">
        <w:rPr>
          <w:rFonts w:ascii="Times New Roman" w:hAnsi="Times New Roman"/>
          <w:sz w:val="24"/>
          <w:szCs w:val="24"/>
        </w:rPr>
        <w:t xml:space="preserve"> </w:t>
      </w:r>
    </w:p>
    <w:p w:rsidR="001F0CA6" w:rsidRPr="001D7E91" w:rsidRDefault="001F0CA6" w:rsidP="00602DB9">
      <w:pPr>
        <w:pStyle w:val="af3"/>
        <w:spacing w:before="0" w:beforeAutospacing="0" w:after="0" w:afterAutospacing="0"/>
        <w:ind w:firstLine="709"/>
        <w:contextualSpacing/>
        <w:jc w:val="both"/>
        <w:rPr>
          <w:szCs w:val="24"/>
          <w:lang w:eastAsia="ru-RU"/>
        </w:rPr>
      </w:pPr>
      <w:r w:rsidRPr="001D7E91">
        <w:rPr>
          <w:szCs w:val="24"/>
        </w:rPr>
        <w:t>В</w:t>
      </w:r>
      <w:r w:rsidRPr="001D7E91">
        <w:rPr>
          <w:szCs w:val="24"/>
          <w:lang w:eastAsia="ru-RU"/>
        </w:rPr>
        <w:t xml:space="preserve"> отрасли по состоянию н</w:t>
      </w:r>
      <w:r w:rsidR="003F1229">
        <w:rPr>
          <w:szCs w:val="24"/>
          <w:lang w:eastAsia="ru-RU"/>
        </w:rPr>
        <w:t xml:space="preserve">а 31.12.2017 </w:t>
      </w:r>
      <w:r w:rsidRPr="001D7E91">
        <w:rPr>
          <w:szCs w:val="24"/>
          <w:lang w:eastAsia="ru-RU"/>
        </w:rPr>
        <w:t>работает 6267 человек, их них – 25,4% мужчин и 74,6% женщин. По сравнению с 2016 годом в 2017 году увеличилось на 1% количество мужчин.</w:t>
      </w:r>
    </w:p>
    <w:p w:rsidR="001F0CA6" w:rsidRPr="001D7E91" w:rsidRDefault="001F0CA6" w:rsidP="00602DB9">
      <w:pPr>
        <w:pStyle w:val="af3"/>
        <w:spacing w:before="0" w:beforeAutospacing="0" w:after="0" w:afterAutospacing="0"/>
        <w:ind w:firstLine="709"/>
        <w:contextualSpacing/>
        <w:jc w:val="both"/>
        <w:rPr>
          <w:szCs w:val="24"/>
          <w:u w:val="single"/>
          <w:lang w:eastAsia="ru-RU"/>
        </w:rPr>
      </w:pPr>
      <w:r w:rsidRPr="001D7E91">
        <w:rPr>
          <w:szCs w:val="24"/>
          <w:lang w:eastAsia="ru-RU"/>
        </w:rPr>
        <w:t xml:space="preserve">В отрасли с высшим профильным образованием работают - 29 %, со средним профильным образованием - 22 %. По сравнению с данными 2016 года, количество работников со средним профильным образованием увеличилось на 2%, с высшим профильным образованием на 4%, что позволяет сказать о положительной динамике повышения уровня квалификации работников. </w:t>
      </w:r>
      <w:r w:rsidRPr="001D7E91">
        <w:rPr>
          <w:szCs w:val="24"/>
          <w:u w:val="single"/>
          <w:lang w:eastAsia="ru-RU"/>
        </w:rPr>
        <w:t>Однако необходимо отметить, что 47 % кадров отрасли не имеют профильного образования.</w:t>
      </w:r>
    </w:p>
    <w:p w:rsidR="001F0CA6" w:rsidRPr="001D7E91" w:rsidRDefault="001F0CA6" w:rsidP="00602DB9">
      <w:pPr>
        <w:pStyle w:val="af3"/>
        <w:spacing w:before="0" w:beforeAutospacing="0" w:after="0" w:afterAutospacing="0"/>
        <w:ind w:firstLine="709"/>
        <w:contextualSpacing/>
        <w:jc w:val="both"/>
        <w:rPr>
          <w:szCs w:val="24"/>
          <w:lang w:eastAsia="ru-RU"/>
        </w:rPr>
      </w:pPr>
      <w:r w:rsidRPr="001D7E91">
        <w:rPr>
          <w:szCs w:val="24"/>
          <w:lang w:eastAsia="ru-RU"/>
        </w:rPr>
        <w:t>Мониторинг возрастного состава отрасли показывает, что по отрасли работников в возрасте до 30 лет – 12%, до 40 лет- 18 %; до 55 лет – 36 %; свыше 55 лет - 34 %.  По сравнению с 2016 годом, уменьшилось на 2% количество лиц до 55 лет, и на 1% увеличилось количество лиц до 40 лет.</w:t>
      </w:r>
    </w:p>
    <w:p w:rsidR="001F0CA6" w:rsidRPr="001D7E91" w:rsidRDefault="001F0CA6" w:rsidP="00602DB9">
      <w:pPr>
        <w:pStyle w:val="af3"/>
        <w:spacing w:before="0" w:beforeAutospacing="0" w:after="0" w:afterAutospacing="0"/>
        <w:ind w:firstLine="709"/>
        <w:contextualSpacing/>
        <w:jc w:val="both"/>
        <w:rPr>
          <w:szCs w:val="24"/>
          <w:lang w:eastAsia="ru-RU"/>
        </w:rPr>
      </w:pPr>
      <w:r w:rsidRPr="001D7E91">
        <w:rPr>
          <w:szCs w:val="24"/>
          <w:lang w:eastAsia="ru-RU"/>
        </w:rPr>
        <w:t>По областным учреждениям культуры наибольшая численность работников пенсионного и предпенсионного возраста – ОГБУК «Ульяновский областной художественный музей» (57%) и ОГАУК «Ульяновский областной краеведческий музей им. И.А. Гончарова» (56%). По сравнению с 2016 годом, численность работников пенсионного и предпенсионного возраста в ОГАУК «Ульяновский областной краеведческий музей им. И.А. Гончарова» уменьшилась на 1,2%. Положительная динамика наблюдается по сравнению с 2016 годом - ОГАУК «Ленинский мемориал», ОГБУК «Ульяновская областная библиотека для слепых», резкий рост работников пенсионного и предпенсионного возраста наблюдается в ОГБУ «Государственный архив Ульяновской области».</w:t>
      </w:r>
    </w:p>
    <w:p w:rsidR="001F0CA6" w:rsidRPr="001D7E91" w:rsidRDefault="001F0CA6" w:rsidP="00602DB9">
      <w:pPr>
        <w:pStyle w:val="af3"/>
        <w:spacing w:before="0" w:beforeAutospacing="0" w:after="0" w:afterAutospacing="0"/>
        <w:ind w:firstLine="709"/>
        <w:contextualSpacing/>
        <w:jc w:val="both"/>
        <w:rPr>
          <w:szCs w:val="24"/>
          <w:lang w:eastAsia="ru-RU"/>
        </w:rPr>
      </w:pPr>
      <w:r w:rsidRPr="001D7E91">
        <w:rPr>
          <w:szCs w:val="24"/>
          <w:lang w:eastAsia="ru-RU"/>
        </w:rPr>
        <w:t>Наибольшая численность молодых специалистов в возрасте до 30 лет в областных учреждениях – ОГБУК «Государственный ансамбль песни и танца «Волга» (54%), ОГАУК «Ульяновский театр юного зрителя» (21%), ОГБПОУ «Димитровградский музыкальный колледж» (22%).</w:t>
      </w:r>
    </w:p>
    <w:p w:rsidR="001F0CA6" w:rsidRPr="001D7E91" w:rsidRDefault="001F0CA6" w:rsidP="00602DB9">
      <w:pPr>
        <w:pStyle w:val="af3"/>
        <w:spacing w:before="0" w:beforeAutospacing="0" w:after="0" w:afterAutospacing="0"/>
        <w:ind w:firstLine="709"/>
        <w:contextualSpacing/>
        <w:jc w:val="both"/>
        <w:rPr>
          <w:szCs w:val="24"/>
          <w:lang w:eastAsia="ru-RU"/>
        </w:rPr>
      </w:pPr>
      <w:r w:rsidRPr="001D7E91">
        <w:rPr>
          <w:szCs w:val="24"/>
          <w:lang w:eastAsia="ru-RU"/>
        </w:rPr>
        <w:t>По сравнению с 2016 годом увеличилось количество молодых специалистов в ОГАУК «Ульяновский театр кукол имени народной артистки СССР В.М.Леонтьевой» на 3% и ОГАУК «Ульяновский областной краеведческий музей им. И.А. Гончарова» на 2,4%.</w:t>
      </w:r>
    </w:p>
    <w:p w:rsidR="001F0CA6" w:rsidRPr="001D7E91" w:rsidRDefault="001F0CA6" w:rsidP="00602DB9">
      <w:pPr>
        <w:pStyle w:val="af3"/>
        <w:spacing w:before="0" w:beforeAutospacing="0" w:after="0" w:afterAutospacing="0"/>
        <w:ind w:firstLine="709"/>
        <w:contextualSpacing/>
        <w:jc w:val="both"/>
        <w:rPr>
          <w:szCs w:val="24"/>
          <w:lang w:eastAsia="ru-RU"/>
        </w:rPr>
      </w:pPr>
      <w:r w:rsidRPr="001D7E91">
        <w:rPr>
          <w:szCs w:val="24"/>
          <w:lang w:eastAsia="ru-RU"/>
        </w:rPr>
        <w:t>Наибольшая численность работников предпенсионного и пенсионного возраста по Ульяновскому району (44%), г.Димитровграду (43%), по г.Ульяновску (42%).  В муниципальных образованиях «г.Ульяновск» и «г.Димитровград» сохраняется тенденция увеличения количества работников предпенсионного и пенсионного возраста с 2015 года. И если по г.Димитровграду цифры по сравнению с 2016 годом уменьшились на 1%, то по г.Ульяновску данный показатель увеличился на 1,7% по сравнению с 2016 годом. Резкое увеличение данного показателя по: Ульяновскому, Николаевскому, Радищевскому, Николаевскому и Новомалыклинскому районам. Снижение – по Старокулаткинскому району.</w:t>
      </w:r>
    </w:p>
    <w:p w:rsidR="001F0CA6" w:rsidRPr="001D7E91" w:rsidRDefault="001F0CA6" w:rsidP="00602DB9">
      <w:pPr>
        <w:pStyle w:val="af3"/>
        <w:spacing w:before="0" w:beforeAutospacing="0" w:after="0" w:afterAutospacing="0"/>
        <w:ind w:firstLine="709"/>
        <w:contextualSpacing/>
        <w:jc w:val="both"/>
        <w:rPr>
          <w:szCs w:val="24"/>
          <w:lang w:eastAsia="ru-RU"/>
        </w:rPr>
      </w:pPr>
      <w:r w:rsidRPr="001D7E91">
        <w:rPr>
          <w:szCs w:val="24"/>
          <w:lang w:eastAsia="ru-RU"/>
        </w:rPr>
        <w:t>Наибольший процент работников в возрасте до 30 лет в Сенгилеевском районе (13%), Старокулаткинском районе (14%), Чердаклинском районе (15%), Николаевском районе (13%). По сравнению с 2016 годом численность молодых работников сохраняется в Старокулаткинском и Чердаклинском районах, а в Сенгилеевском районе снизилась на 2%. Отрицательная динамика по данному показателю в Карсунском, Ульяновском и Вешкаймском районах. Положительная динамика – в Кузоватовском и Базарносызганском районах.</w:t>
      </w:r>
    </w:p>
    <w:p w:rsidR="00792F43" w:rsidRPr="001D7E91" w:rsidRDefault="00792F43" w:rsidP="00602DB9">
      <w:pPr>
        <w:pStyle w:val="af3"/>
        <w:spacing w:before="0" w:beforeAutospacing="0" w:after="0" w:afterAutospacing="0"/>
        <w:ind w:firstLine="709"/>
        <w:contextualSpacing/>
        <w:jc w:val="both"/>
        <w:rPr>
          <w:szCs w:val="24"/>
          <w:lang w:eastAsia="ru-RU"/>
        </w:rPr>
      </w:pPr>
    </w:p>
    <w:p w:rsidR="001F0CA6" w:rsidRPr="001D7E91" w:rsidRDefault="00796C17" w:rsidP="00602DB9">
      <w:pPr>
        <w:pStyle w:val="3"/>
        <w:spacing w:before="0" w:after="0" w:line="240" w:lineRule="auto"/>
        <w:rPr>
          <w:rFonts w:ascii="Times New Roman" w:hAnsi="Times New Roman"/>
          <w:sz w:val="24"/>
          <w:szCs w:val="24"/>
        </w:rPr>
      </w:pPr>
      <w:bookmarkStart w:id="11" w:name="_Toc507056888"/>
      <w:r w:rsidRPr="001D7E91">
        <w:rPr>
          <w:rFonts w:ascii="Times New Roman" w:hAnsi="Times New Roman"/>
          <w:kern w:val="32"/>
          <w:sz w:val="24"/>
          <w:szCs w:val="24"/>
        </w:rPr>
        <w:lastRenderedPageBreak/>
        <w:t>2</w:t>
      </w:r>
      <w:r w:rsidR="001F0CA6" w:rsidRPr="001D7E91">
        <w:rPr>
          <w:rFonts w:ascii="Times New Roman" w:hAnsi="Times New Roman"/>
          <w:kern w:val="32"/>
          <w:sz w:val="24"/>
          <w:szCs w:val="24"/>
        </w:rPr>
        <w:t xml:space="preserve">.1.2. </w:t>
      </w:r>
      <w:r w:rsidR="001F0CA6" w:rsidRPr="001D7E91">
        <w:rPr>
          <w:rFonts w:ascii="Times New Roman" w:hAnsi="Times New Roman"/>
          <w:sz w:val="24"/>
          <w:szCs w:val="24"/>
        </w:rPr>
        <w:t>Обучение, подготовка</w:t>
      </w:r>
      <w:bookmarkEnd w:id="11"/>
    </w:p>
    <w:p w:rsidR="00753403" w:rsidRPr="001D7E91" w:rsidRDefault="00E86712" w:rsidP="00753403">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Основными источниками пополнения кадров отрасли являются: Ульяновский колледж культуры, Ульяновский колледж искусств, культуры и социальных технологий, Димитровградский музыкальный колледж, Ульяновское музыкальное училище имени Г.И.Шадриной. Важным и необходимым источником подготовки специалистов с высшим образованием является факультет культуры и искусств Ульяновского государств</w:t>
      </w:r>
      <w:r w:rsidR="003F1229">
        <w:rPr>
          <w:rFonts w:ascii="Times New Roman" w:eastAsia="Times New Roman" w:hAnsi="Times New Roman"/>
          <w:sz w:val="24"/>
          <w:szCs w:val="24"/>
        </w:rPr>
        <w:t>енного университета, а так</w:t>
      </w:r>
      <w:r w:rsidRPr="001D7E91">
        <w:rPr>
          <w:rFonts w:ascii="Times New Roman" w:eastAsia="Times New Roman" w:hAnsi="Times New Roman"/>
          <w:sz w:val="24"/>
          <w:szCs w:val="24"/>
        </w:rPr>
        <w:t xml:space="preserve">же кафедра музееведения Ульяновского государственного педагогического университета. </w:t>
      </w:r>
    </w:p>
    <w:p w:rsidR="00E86712" w:rsidRPr="001D7E91" w:rsidRDefault="00E86712" w:rsidP="00753403">
      <w:pPr>
        <w:spacing w:line="240" w:lineRule="auto"/>
        <w:ind w:firstLine="709"/>
        <w:jc w:val="both"/>
        <w:rPr>
          <w:rFonts w:ascii="Times New Roman" w:eastAsia="Times New Roman" w:hAnsi="Times New Roman"/>
          <w:sz w:val="24"/>
          <w:szCs w:val="24"/>
        </w:rPr>
      </w:pPr>
      <w:r w:rsidRPr="001D7E91">
        <w:rPr>
          <w:rFonts w:ascii="Times New Roman" w:hAnsi="Times New Roman"/>
          <w:sz w:val="24"/>
          <w:szCs w:val="24"/>
        </w:rPr>
        <w:t>По данным мониторинга выпускников творческих специальностей в 2017 году выпущено 163 специалиста, из которых 38% (62 специалиста) с высшим профессиональным образованием, трудоустроено 36% выпускников и 57% продолжили обучение.</w:t>
      </w:r>
    </w:p>
    <w:p w:rsidR="00E86712" w:rsidRPr="001D7E91" w:rsidRDefault="00E86712" w:rsidP="00E86712">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В настоящее время ведется работа по целевому обучению с Казанской государственной консерватори</w:t>
      </w:r>
      <w:r w:rsidR="00E96406">
        <w:rPr>
          <w:rFonts w:ascii="Times New Roman" w:eastAsia="Times New Roman" w:hAnsi="Times New Roman"/>
          <w:sz w:val="24"/>
          <w:szCs w:val="24"/>
        </w:rPr>
        <w:t>ей</w:t>
      </w:r>
      <w:r w:rsidRPr="001D7E91">
        <w:rPr>
          <w:rFonts w:ascii="Times New Roman" w:eastAsia="Times New Roman" w:hAnsi="Times New Roman"/>
          <w:sz w:val="24"/>
          <w:szCs w:val="24"/>
        </w:rPr>
        <w:t xml:space="preserve">(академии) имени Н.Г. Жиганова, заключен договор с Ульяновским государственным университетом. В 2017 году заключены договора с Самарским государственным университетом культуры и </w:t>
      </w:r>
      <w:r w:rsidRPr="0090418D">
        <w:rPr>
          <w:rFonts w:ascii="Times New Roman" w:eastAsia="Times New Roman" w:hAnsi="Times New Roman"/>
          <w:sz w:val="24"/>
          <w:szCs w:val="24"/>
        </w:rPr>
        <w:t>Российским институтом театрального искусства – ГИТИС</w:t>
      </w:r>
      <w:r w:rsidRPr="001D7E91">
        <w:rPr>
          <w:rFonts w:ascii="Times New Roman" w:eastAsia="Times New Roman" w:hAnsi="Times New Roman"/>
          <w:sz w:val="24"/>
          <w:szCs w:val="24"/>
        </w:rPr>
        <w:t>. По данным договорам обучаются 5 специалистов.</w:t>
      </w:r>
    </w:p>
    <w:p w:rsidR="00E86712" w:rsidRPr="001D7E91" w:rsidRDefault="00E86712" w:rsidP="00E86712">
      <w:pPr>
        <w:spacing w:line="240" w:lineRule="auto"/>
        <w:ind w:firstLine="709"/>
        <w:jc w:val="both"/>
        <w:rPr>
          <w:rFonts w:ascii="Times New Roman" w:eastAsia="Times New Roman" w:hAnsi="Times New Roman"/>
          <w:sz w:val="24"/>
          <w:szCs w:val="24"/>
        </w:rPr>
      </w:pPr>
    </w:p>
    <w:p w:rsidR="001F0CA6" w:rsidRPr="001D7E91" w:rsidRDefault="00796C17" w:rsidP="00602DB9">
      <w:pPr>
        <w:pStyle w:val="3"/>
        <w:spacing w:before="0" w:after="0" w:line="240" w:lineRule="auto"/>
        <w:rPr>
          <w:rFonts w:ascii="Times New Roman" w:hAnsi="Times New Roman"/>
          <w:sz w:val="24"/>
          <w:szCs w:val="24"/>
        </w:rPr>
      </w:pPr>
      <w:bookmarkStart w:id="12" w:name="_Toc507056889"/>
      <w:r w:rsidRPr="001D7E91">
        <w:rPr>
          <w:rFonts w:ascii="Times New Roman" w:hAnsi="Times New Roman"/>
          <w:kern w:val="32"/>
          <w:sz w:val="24"/>
          <w:szCs w:val="24"/>
        </w:rPr>
        <w:t>2</w:t>
      </w:r>
      <w:r w:rsidR="001F0CA6" w:rsidRPr="001D7E91">
        <w:rPr>
          <w:rFonts w:ascii="Times New Roman" w:hAnsi="Times New Roman"/>
          <w:kern w:val="32"/>
          <w:sz w:val="24"/>
          <w:szCs w:val="24"/>
        </w:rPr>
        <w:t>.1.3.</w:t>
      </w:r>
      <w:r w:rsidR="001F0CA6" w:rsidRPr="001D7E91">
        <w:rPr>
          <w:rFonts w:ascii="Times New Roman" w:hAnsi="Times New Roman"/>
          <w:sz w:val="24"/>
          <w:szCs w:val="24"/>
        </w:rPr>
        <w:t xml:space="preserve"> Организация практики студентов</w:t>
      </w:r>
      <w:bookmarkEnd w:id="12"/>
    </w:p>
    <w:p w:rsidR="001F0CA6" w:rsidRPr="001D7E91" w:rsidRDefault="001F0CA6" w:rsidP="00602DB9">
      <w:pPr>
        <w:spacing w:line="240" w:lineRule="auto"/>
        <w:ind w:firstLine="708"/>
        <w:jc w:val="both"/>
        <w:rPr>
          <w:rFonts w:ascii="Times New Roman" w:hAnsi="Times New Roman"/>
          <w:sz w:val="24"/>
          <w:szCs w:val="24"/>
        </w:rPr>
      </w:pPr>
      <w:r w:rsidRPr="001D7E91">
        <w:rPr>
          <w:rFonts w:ascii="Times New Roman" w:hAnsi="Times New Roman"/>
          <w:sz w:val="24"/>
          <w:szCs w:val="24"/>
        </w:rPr>
        <w:t>Всего за 2017 год в областных учреждениях культуры прошли практику 453 студента, и более 50 студентов на базах муниципальных учреждений культуры. По итогам прохождения практики, выпускники не трудоустраивались, за 2016 год – по итогам практики трудоустроено 5 выпускников в Детскую школу искусств № 12.</w:t>
      </w:r>
    </w:p>
    <w:p w:rsidR="001F0CA6" w:rsidRPr="001D7E91" w:rsidRDefault="001F0CA6" w:rsidP="00602DB9">
      <w:pPr>
        <w:spacing w:line="240" w:lineRule="auto"/>
        <w:ind w:firstLine="708"/>
        <w:jc w:val="both"/>
        <w:rPr>
          <w:rFonts w:ascii="Times New Roman" w:hAnsi="Times New Roman"/>
          <w:sz w:val="24"/>
          <w:szCs w:val="24"/>
        </w:rPr>
      </w:pPr>
      <w:r w:rsidRPr="001D7E91">
        <w:rPr>
          <w:rFonts w:ascii="Times New Roman" w:hAnsi="Times New Roman"/>
          <w:sz w:val="24"/>
          <w:szCs w:val="24"/>
        </w:rPr>
        <w:t xml:space="preserve">Во всех областных учреждениях культуры заключены договора с образовательными организациями по прохождению студентами практики. </w:t>
      </w:r>
    </w:p>
    <w:p w:rsidR="00792F43" w:rsidRPr="001D7E91" w:rsidRDefault="00792F43" w:rsidP="00602DB9">
      <w:pPr>
        <w:spacing w:line="240" w:lineRule="auto"/>
        <w:ind w:firstLine="708"/>
        <w:jc w:val="both"/>
        <w:rPr>
          <w:rFonts w:ascii="Times New Roman" w:hAnsi="Times New Roman"/>
          <w:sz w:val="24"/>
          <w:szCs w:val="24"/>
        </w:rPr>
      </w:pPr>
    </w:p>
    <w:p w:rsidR="001F0CA6" w:rsidRPr="001D7E91" w:rsidRDefault="00796C17" w:rsidP="00602DB9">
      <w:pPr>
        <w:pStyle w:val="3"/>
        <w:spacing w:before="0" w:after="0" w:line="240" w:lineRule="auto"/>
        <w:rPr>
          <w:rFonts w:ascii="Times New Roman" w:hAnsi="Times New Roman"/>
          <w:sz w:val="24"/>
          <w:szCs w:val="24"/>
          <w:lang w:eastAsia="ru-RU"/>
        </w:rPr>
      </w:pPr>
      <w:bookmarkStart w:id="13" w:name="_Toc507056890"/>
      <w:r w:rsidRPr="001D7E91">
        <w:rPr>
          <w:rFonts w:ascii="Times New Roman" w:hAnsi="Times New Roman"/>
          <w:kern w:val="32"/>
          <w:sz w:val="24"/>
          <w:szCs w:val="24"/>
        </w:rPr>
        <w:t>2</w:t>
      </w:r>
      <w:r w:rsidR="001F0CA6" w:rsidRPr="001D7E91">
        <w:rPr>
          <w:rFonts w:ascii="Times New Roman" w:hAnsi="Times New Roman"/>
          <w:kern w:val="32"/>
          <w:sz w:val="24"/>
          <w:szCs w:val="24"/>
        </w:rPr>
        <w:t>.1.4.</w:t>
      </w:r>
      <w:r w:rsidR="001F0CA6" w:rsidRPr="001D7E91">
        <w:rPr>
          <w:rFonts w:ascii="Times New Roman" w:hAnsi="Times New Roman"/>
          <w:sz w:val="24"/>
          <w:szCs w:val="24"/>
          <w:lang w:eastAsia="ru-RU"/>
        </w:rPr>
        <w:t xml:space="preserve"> Повышение квалификации</w:t>
      </w:r>
      <w:bookmarkEnd w:id="13"/>
    </w:p>
    <w:p w:rsidR="001F0CA6" w:rsidRPr="001D7E91" w:rsidRDefault="00B01034" w:rsidP="00602DB9">
      <w:pPr>
        <w:pStyle w:val="af3"/>
        <w:spacing w:before="0" w:beforeAutospacing="0" w:after="0" w:afterAutospacing="0"/>
        <w:ind w:firstLine="709"/>
        <w:jc w:val="both"/>
        <w:rPr>
          <w:szCs w:val="24"/>
          <w:lang w:eastAsia="ru-RU"/>
        </w:rPr>
      </w:pPr>
      <w:r w:rsidRPr="001D7E91">
        <w:rPr>
          <w:szCs w:val="24"/>
          <w:lang w:eastAsia="ru-RU"/>
        </w:rPr>
        <w:t xml:space="preserve">За 2017 год </w:t>
      </w:r>
      <w:r w:rsidR="001F0CA6" w:rsidRPr="001D7E91">
        <w:rPr>
          <w:szCs w:val="24"/>
          <w:lang w:eastAsia="ru-RU"/>
        </w:rPr>
        <w:t>курсы повышения квалификации по направлению деятельности прошли более 230 специалистов областных учреждений культуры и более 350 специалистов муниципальных учреждений культуры, данный показатель выше на 30%, по сравнению с 2016 годом.</w:t>
      </w:r>
    </w:p>
    <w:p w:rsidR="001F0CA6" w:rsidRPr="001D7E91" w:rsidRDefault="001F0CA6" w:rsidP="00602DB9">
      <w:pPr>
        <w:pStyle w:val="af3"/>
        <w:spacing w:before="0" w:beforeAutospacing="0" w:after="0" w:afterAutospacing="0"/>
        <w:ind w:firstLine="709"/>
        <w:jc w:val="both"/>
        <w:rPr>
          <w:szCs w:val="24"/>
          <w:lang w:eastAsia="ru-RU"/>
        </w:rPr>
      </w:pPr>
      <w:r w:rsidRPr="001D7E91">
        <w:rPr>
          <w:szCs w:val="24"/>
          <w:lang w:eastAsia="ru-RU"/>
        </w:rPr>
        <w:t>В целом, за 2017 год более 2500 специалистов областных и муниципальных учреждений приняли участие в семинарах, тренингах и конференциях, тогда как за 2016 год только 1500 специалистов.</w:t>
      </w:r>
    </w:p>
    <w:p w:rsidR="001F0CA6" w:rsidRPr="001D7E91" w:rsidRDefault="001F0CA6" w:rsidP="00602DB9">
      <w:pPr>
        <w:pStyle w:val="af3"/>
        <w:spacing w:before="0" w:beforeAutospacing="0" w:after="0" w:afterAutospacing="0"/>
        <w:ind w:firstLine="709"/>
        <w:jc w:val="both"/>
        <w:rPr>
          <w:szCs w:val="24"/>
          <w:lang w:eastAsia="ru-RU"/>
        </w:rPr>
      </w:pPr>
      <w:r w:rsidRPr="001D7E91">
        <w:rPr>
          <w:szCs w:val="24"/>
          <w:lang w:eastAsia="ru-RU"/>
        </w:rPr>
        <w:t>В этом направлении работа выстроена системно, руководители принимают активное участие в повышении квалификации и подготовке работников.</w:t>
      </w:r>
    </w:p>
    <w:p w:rsidR="00792F43" w:rsidRPr="001D7E91" w:rsidRDefault="00792F43" w:rsidP="00602DB9">
      <w:pPr>
        <w:pStyle w:val="af3"/>
        <w:spacing w:before="0" w:beforeAutospacing="0" w:after="0" w:afterAutospacing="0"/>
        <w:ind w:firstLine="709"/>
        <w:jc w:val="both"/>
        <w:rPr>
          <w:szCs w:val="24"/>
          <w:lang w:eastAsia="ru-RU"/>
        </w:rPr>
      </w:pPr>
    </w:p>
    <w:p w:rsidR="001F0CA6" w:rsidRPr="001D7E91" w:rsidRDefault="00796C17" w:rsidP="00602DB9">
      <w:pPr>
        <w:pStyle w:val="3"/>
        <w:spacing w:before="0" w:after="0" w:line="240" w:lineRule="auto"/>
        <w:rPr>
          <w:rFonts w:ascii="Times New Roman" w:hAnsi="Times New Roman"/>
          <w:sz w:val="24"/>
          <w:szCs w:val="24"/>
        </w:rPr>
      </w:pPr>
      <w:bookmarkStart w:id="14" w:name="_Toc507056891"/>
      <w:r w:rsidRPr="001D7E91">
        <w:rPr>
          <w:rFonts w:ascii="Times New Roman" w:hAnsi="Times New Roman"/>
          <w:sz w:val="24"/>
          <w:szCs w:val="24"/>
        </w:rPr>
        <w:t>2</w:t>
      </w:r>
      <w:r w:rsidR="001F0CA6" w:rsidRPr="001D7E91">
        <w:rPr>
          <w:rFonts w:ascii="Times New Roman" w:hAnsi="Times New Roman"/>
          <w:sz w:val="24"/>
          <w:szCs w:val="24"/>
        </w:rPr>
        <w:t>.1.5. Меры поддержки</w:t>
      </w:r>
      <w:bookmarkEnd w:id="14"/>
    </w:p>
    <w:p w:rsidR="001F0CA6" w:rsidRPr="001D7E91" w:rsidRDefault="001F0CA6"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Молодым специалистам оказываются меры социальной поддержки в соответствии с законом Ульяновской области от 02.05.2012 № 49-ЗО «О мерах поддержки отдельных категорий молодых специалистов на территории Ульяновской области». При трудоустройстве единовременно им выплачивается 10 тыс.</w:t>
      </w:r>
      <w:r w:rsidR="0090418D">
        <w:rPr>
          <w:rFonts w:ascii="Times New Roman" w:hAnsi="Times New Roman"/>
          <w:bCs/>
          <w:sz w:val="24"/>
          <w:szCs w:val="24"/>
        </w:rPr>
        <w:t xml:space="preserve"> </w:t>
      </w:r>
      <w:r w:rsidRPr="001D7E91">
        <w:rPr>
          <w:rFonts w:ascii="Times New Roman" w:hAnsi="Times New Roman"/>
          <w:bCs/>
          <w:sz w:val="24"/>
          <w:szCs w:val="24"/>
        </w:rPr>
        <w:t xml:space="preserve">руб., и ежемесячно по 1 тыс. руб.. в течение 3 лет. Для молодых специалистов, проживающих в сельской местности, дополнительно за каждый проработанный год: за первый – 20 тыс. руб., за второй – 40 тыс. руб., за третий – 60 тыс. руб. </w:t>
      </w:r>
    </w:p>
    <w:p w:rsidR="001F0CA6" w:rsidRPr="001D7E91" w:rsidRDefault="001F0CA6"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В учреждениях культуры Ульяновской области по состоянию на 31.12.2017 - 101 специалист, получает меры социальной поддержки в</w:t>
      </w:r>
      <w:r w:rsidRPr="001D7E91">
        <w:rPr>
          <w:rFonts w:ascii="Times New Roman" w:hAnsi="Times New Roman"/>
          <w:sz w:val="24"/>
          <w:szCs w:val="24"/>
        </w:rPr>
        <w:t xml:space="preserve"> соответствии с Законом. </w:t>
      </w:r>
      <w:r w:rsidRPr="001D7E91">
        <w:rPr>
          <w:rFonts w:ascii="Times New Roman" w:hAnsi="Times New Roman"/>
          <w:bCs/>
          <w:sz w:val="24"/>
          <w:szCs w:val="24"/>
        </w:rPr>
        <w:t>В том числе 74 специалиста по областным учреждениям культуры и 27 – по муниципальным.</w:t>
      </w:r>
    </w:p>
    <w:p w:rsidR="001F0CA6" w:rsidRPr="001D7E91" w:rsidRDefault="001F0CA6"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За 2017 выплаты назначены 15 молодым специалистам (13 специалистов областных учреждений культуры и 2 муниципальных). Всего за период действия данного Закона, выплаты были произведены 163 специалистам отрасли.</w:t>
      </w:r>
    </w:p>
    <w:p w:rsidR="001F0CA6" w:rsidRPr="001D7E91" w:rsidRDefault="001F0CA6"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 xml:space="preserve">Наибольшее количество молодых специалистов, получающих меры социальной поддержки, осуществляют трудовую деятельность </w:t>
      </w:r>
      <w:r w:rsidRPr="001D7E91">
        <w:rPr>
          <w:rFonts w:ascii="Times New Roman" w:hAnsi="Times New Roman"/>
          <w:sz w:val="24"/>
          <w:szCs w:val="24"/>
        </w:rPr>
        <w:t xml:space="preserve">в </w:t>
      </w:r>
      <w:r w:rsidR="00F636D1" w:rsidRPr="001D7E91">
        <w:rPr>
          <w:rFonts w:ascii="Times New Roman" w:hAnsi="Times New Roman"/>
          <w:bCs/>
          <w:sz w:val="24"/>
          <w:szCs w:val="24"/>
        </w:rPr>
        <w:t>ОГАУК «Ленинский мемориал» и</w:t>
      </w:r>
      <w:r w:rsidRPr="001D7E91">
        <w:rPr>
          <w:rFonts w:ascii="Times New Roman" w:hAnsi="Times New Roman"/>
          <w:bCs/>
          <w:sz w:val="24"/>
          <w:szCs w:val="24"/>
        </w:rPr>
        <w:t xml:space="preserve"> ОГБУК «Центр народной культуры Ульяновской области» по 6 молодых специалистов.</w:t>
      </w:r>
    </w:p>
    <w:p w:rsidR="001F0CA6" w:rsidRPr="001D7E91" w:rsidRDefault="001F0CA6"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 xml:space="preserve">Из областных учреждений культуры, специалисты которых не обращались за мерами поддержки: ОГБУ «Государственный архив Ульяновской области», ОГБУК </w:t>
      </w:r>
      <w:r w:rsidRPr="001D7E91">
        <w:rPr>
          <w:rFonts w:ascii="Times New Roman" w:hAnsi="Times New Roman"/>
          <w:bCs/>
          <w:sz w:val="24"/>
          <w:szCs w:val="24"/>
        </w:rPr>
        <w:lastRenderedPageBreak/>
        <w:t xml:space="preserve">«Ульяновская областная специальная библиотека для слепых», ОГБУК «Ундоровский палеонтологический музей», ОГАУК «УльновскКинофонд». </w:t>
      </w:r>
    </w:p>
    <w:p w:rsidR="001F0CA6" w:rsidRPr="001D7E91" w:rsidRDefault="001F0CA6"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Наибольшее количество молодых специалистов в муниципальном образовании «г.Ульяновск» - 7 молодых специалистов.</w:t>
      </w:r>
    </w:p>
    <w:p w:rsidR="001F0CA6" w:rsidRPr="001D7E91" w:rsidRDefault="001F0CA6"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 таких муниципальных образованиях как: г.Новоульяновск, Базарносызганский район, Барышский район, Инзенский район, Новомалыклинский район, Николаевский район, Павловский район, Сенгилеевский район, Старокулаткинский район и Теренгульский район специалистов, получающих меры социальной поддержки в соответствии с законом нет.</w:t>
      </w:r>
    </w:p>
    <w:p w:rsidR="00792F43" w:rsidRPr="001D7E91" w:rsidRDefault="001F0CA6" w:rsidP="00602DB9">
      <w:pPr>
        <w:pStyle w:val="af3"/>
        <w:spacing w:before="0" w:beforeAutospacing="0" w:after="0" w:afterAutospacing="0"/>
        <w:ind w:firstLine="709"/>
        <w:jc w:val="both"/>
        <w:rPr>
          <w:szCs w:val="24"/>
        </w:rPr>
      </w:pPr>
      <w:r w:rsidRPr="001D7E91">
        <w:rPr>
          <w:szCs w:val="24"/>
        </w:rPr>
        <w:t xml:space="preserve">На уровне муниципалитетов, так же существует дополнительная система мер поддержки работников отрасли. Ежемесячные выплаты в размере от 200 до 500 рублей получают более 600 работников отрасли (это возмещение расходов на содержание занимаемых помещений, оплату освещения и отопления, доплата за работу в сельской местности). Выплаты производятся в таких муниципальных образованиях как Карсунский район, Майнский район, Мелекесский район, Павловский район и Тереньгульский район. </w:t>
      </w:r>
    </w:p>
    <w:p w:rsidR="002369AA" w:rsidRDefault="002369AA" w:rsidP="00792F43">
      <w:pPr>
        <w:pStyle w:val="af3"/>
        <w:spacing w:before="0" w:beforeAutospacing="0" w:after="0" w:afterAutospacing="0"/>
        <w:ind w:firstLine="709"/>
        <w:jc w:val="both"/>
        <w:rPr>
          <w:sz w:val="28"/>
          <w:szCs w:val="28"/>
        </w:rPr>
      </w:pPr>
    </w:p>
    <w:p w:rsidR="00F15EA5" w:rsidRPr="00F636D1" w:rsidRDefault="00796C17" w:rsidP="00602DB9">
      <w:pPr>
        <w:pStyle w:val="2"/>
        <w:spacing w:before="0" w:after="0" w:line="240" w:lineRule="auto"/>
        <w:rPr>
          <w:rFonts w:ascii="Times New Roman" w:hAnsi="Times New Roman"/>
          <w:i w:val="0"/>
        </w:rPr>
      </w:pPr>
      <w:bookmarkStart w:id="15" w:name="_Toc507056892"/>
      <w:r w:rsidRPr="00F636D1">
        <w:rPr>
          <w:rFonts w:ascii="Times New Roman" w:hAnsi="Times New Roman"/>
          <w:i w:val="0"/>
        </w:rPr>
        <w:t>2</w:t>
      </w:r>
      <w:r w:rsidR="00F15EA5" w:rsidRPr="00F636D1">
        <w:rPr>
          <w:rFonts w:ascii="Times New Roman" w:hAnsi="Times New Roman"/>
          <w:i w:val="0"/>
        </w:rPr>
        <w:t>.</w:t>
      </w:r>
      <w:r w:rsidR="002369AA" w:rsidRPr="00F636D1">
        <w:rPr>
          <w:rFonts w:ascii="Times New Roman" w:hAnsi="Times New Roman"/>
          <w:i w:val="0"/>
        </w:rPr>
        <w:t>2</w:t>
      </w:r>
      <w:r w:rsidR="00F15EA5" w:rsidRPr="00F636D1">
        <w:rPr>
          <w:rFonts w:ascii="Times New Roman" w:hAnsi="Times New Roman"/>
          <w:i w:val="0"/>
        </w:rPr>
        <w:t>. Финансирование отрасли</w:t>
      </w:r>
      <w:bookmarkEnd w:id="15"/>
      <w:r w:rsidR="00F15EA5" w:rsidRPr="00F636D1">
        <w:rPr>
          <w:rFonts w:ascii="Times New Roman" w:hAnsi="Times New Roman"/>
          <w:i w:val="0"/>
        </w:rPr>
        <w:t xml:space="preserve"> </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Концепции долгосрочного социально-экономического развития Российской Федерации на период до 2020 года сфере культуры отводится ведущая роль в формировании человеческого капитала. Впервые за многие годы в качестве одного из приоритетов бюджетных расходов на федеральном уровне определена поддержка отрасли культуры.</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По данным за 2012-2017 годы отмечается в целом возрастающая динамика расходов из консолидированного бюджета Ульяновской области на культуру и кинематографию.</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2012 год – 1 703 186,0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2013 год – 1 734 902,0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2014 год – 1 797 003,8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2015 год – 2 060 224,7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2016 год – 2 455 716,6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2017 год – 2 591 590,1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С 2012 года расходы консолидированного бюджета Ульяновской области на культуру и кинематографию возросли на 152,2% или 888 404,1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2017 году консолидированный бюджет отрасли «Культура» составил 2 591 590,1 тыс. рублей, что больше уровня 2016 года (2 455 716,6 тыс. рублей) на 5,5% или на 135 873,5 тыс. рублей. Исполнение бюджета за 2017 год составило более 99%.</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Областной бюджет культуры 2017 года исполнен в сумме 1 130 012,9 тыс. рублей. Рост объёма средств областного бюджета Ульяновской области к уровню 2016 года (1 016 803,5 тыс. рублей) составил 6,7% или 113 209,4 тыс. рублей. Исполнение составило более 99%.</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Бюджет муниципальной культуры по итогам 2017 года составил 1 461 577,2 тыс. рублей. По сравнению с 2016 годом (1 438 913,1 тыс. рублей) рост объёма бюджета муниципальных учреждений культуры составил 22 664,1 тыс. рублей или 1,6%. Исполнение составило также более 99%.</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Важнейшим показателем финансирования сферы «Культуры» является доля расходов на культуру в совокупных расходах консолидированного бюджета Ульяновской области. В 2017 году доля расходов на культуру и искусство составила 3,0% в общих расходах консолидированного бюджета Ульяновской области, что соответствует уровню 2016 года.</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Расходы на душу населения по итогам 2017 года составили 2 068,5 руб., аналогичный показатель за 2016 год 1 952,7 рубля. Рост 105,9%. Причем, главным фактором, обеспечившим данный рост, является увеличение объема финансирования отрасли, а не снижение численности населения. Влияние фактора сокращения численности населения с 1 257 621 человек в 2016 году до 1 252 889 человек в 2017 году составляет 100,4%, а влияние фактора роста объемов расходов консолидированного бюджета - 105,5%.</w:t>
      </w:r>
    </w:p>
    <w:p w:rsidR="00F636D1" w:rsidRPr="001D7E91" w:rsidRDefault="00F636D1" w:rsidP="00602DB9">
      <w:pPr>
        <w:spacing w:line="240" w:lineRule="auto"/>
        <w:ind w:firstLine="708"/>
        <w:jc w:val="both"/>
        <w:rPr>
          <w:rFonts w:ascii="Times New Roman" w:eastAsia="Times New Roman" w:hAnsi="Times New Roman"/>
          <w:sz w:val="24"/>
          <w:szCs w:val="24"/>
          <w:lang w:eastAsia="ru-RU"/>
        </w:rPr>
      </w:pPr>
    </w:p>
    <w:p w:rsidR="002369AA" w:rsidRPr="001D7E91" w:rsidRDefault="002369AA" w:rsidP="00602DB9">
      <w:pPr>
        <w:pStyle w:val="3"/>
        <w:spacing w:before="0" w:after="0" w:line="240" w:lineRule="auto"/>
        <w:rPr>
          <w:rFonts w:ascii="Times New Roman" w:hAnsi="Times New Roman"/>
          <w:sz w:val="24"/>
          <w:szCs w:val="24"/>
          <w:lang w:eastAsia="ru-RU"/>
        </w:rPr>
      </w:pPr>
      <w:bookmarkStart w:id="16" w:name="_Toc507056893"/>
      <w:r w:rsidRPr="001D7E91">
        <w:rPr>
          <w:rFonts w:ascii="Times New Roman" w:hAnsi="Times New Roman"/>
          <w:sz w:val="24"/>
          <w:szCs w:val="24"/>
          <w:lang w:eastAsia="ru-RU"/>
        </w:rPr>
        <w:lastRenderedPageBreak/>
        <w:t>2.2.1. Источники финансового обеспечения отрасли</w:t>
      </w:r>
      <w:bookmarkEnd w:id="16"/>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Основными источниками финансирования отрасли «Культура» в 2017 году стали средства областного и муниципального бюджетов: 1 130 012,9 тыс. рублей и 1 461 577,2 тыс. рублей соответственно. Доля этих источников составляет 91,7% от общего объёма финансового обеспечения отрасли.</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Вторым источником финансового обеспечения отрасли являются</w:t>
      </w:r>
      <w:r w:rsidRPr="001D7E91">
        <w:rPr>
          <w:rFonts w:ascii="Times New Roman" w:eastAsia="Times New Roman" w:hAnsi="Times New Roman"/>
          <w:b/>
          <w:sz w:val="24"/>
          <w:szCs w:val="24"/>
          <w:lang w:eastAsia="ru-RU"/>
        </w:rPr>
        <w:t xml:space="preserve"> </w:t>
      </w:r>
      <w:r w:rsidRPr="001D7E91">
        <w:rPr>
          <w:rFonts w:ascii="Times New Roman" w:eastAsia="Times New Roman" w:hAnsi="Times New Roman"/>
          <w:sz w:val="24"/>
          <w:szCs w:val="24"/>
          <w:lang w:eastAsia="ru-RU"/>
        </w:rPr>
        <w:t>доходы от платных услуг и иной приносящей доход деятельности.</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Доходы государственных учреждений культуры Ульяновской области в 2017 году составили 120 501,4 тыс. рублей, что на 109,2 % или на 10 113,8 тыс. рублей больше, чем в 2016 году (110 387,6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Доходы от платных услуг и иной приносящей доход деятельности муниципальных учреждений культуры Ульяновской области в 2017 году по сравнению с 2016 годом выросли и составили 113 595,9 тыс. рублей. Рост 19 373,0 рублей или 120,6 % к уровню 2016 года (94 222,9 тыс. рублей).</w:t>
      </w:r>
    </w:p>
    <w:p w:rsidR="002369AA" w:rsidRPr="001D7E91" w:rsidRDefault="002369AA" w:rsidP="00602DB9">
      <w:pPr>
        <w:spacing w:line="240" w:lineRule="auto"/>
        <w:jc w:val="center"/>
        <w:rPr>
          <w:rFonts w:ascii="Times New Roman" w:eastAsia="Times New Roman" w:hAnsi="Times New Roman"/>
          <w:b/>
          <w:sz w:val="24"/>
          <w:szCs w:val="24"/>
          <w:lang w:eastAsia="ru-RU"/>
        </w:rPr>
      </w:pPr>
    </w:p>
    <w:p w:rsidR="002369AA" w:rsidRPr="001D7E91" w:rsidRDefault="002369AA" w:rsidP="00602DB9">
      <w:pPr>
        <w:spacing w:line="240" w:lineRule="auto"/>
        <w:jc w:val="center"/>
        <w:rPr>
          <w:rFonts w:ascii="Times New Roman" w:eastAsia="Times New Roman" w:hAnsi="Times New Roman"/>
          <w:b/>
          <w:sz w:val="24"/>
          <w:szCs w:val="24"/>
          <w:lang w:eastAsia="ru-RU"/>
        </w:rPr>
      </w:pPr>
      <w:r w:rsidRPr="001D7E91">
        <w:rPr>
          <w:rFonts w:ascii="Times New Roman" w:eastAsia="Times New Roman" w:hAnsi="Times New Roman"/>
          <w:b/>
          <w:sz w:val="24"/>
          <w:szCs w:val="24"/>
          <w:lang w:eastAsia="ru-RU"/>
        </w:rPr>
        <w:t>Доходы от приносящей доход деятельности учреждений культуры</w:t>
      </w:r>
      <w:r w:rsidRPr="001D7E91">
        <w:rPr>
          <w:rFonts w:ascii="Times New Roman" w:eastAsia="Times New Roman" w:hAnsi="Times New Roman"/>
          <w:b/>
          <w:sz w:val="24"/>
          <w:szCs w:val="24"/>
          <w:lang w:eastAsia="ru-RU"/>
        </w:rPr>
        <w:br/>
        <w:t>в 2016-2017 годах</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3147"/>
        <w:gridCol w:w="1701"/>
        <w:gridCol w:w="1559"/>
        <w:gridCol w:w="1559"/>
        <w:gridCol w:w="1498"/>
      </w:tblGrid>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Наименование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bCs/>
                <w:sz w:val="24"/>
                <w:szCs w:val="24"/>
                <w:lang w:eastAsia="ru-RU"/>
              </w:rPr>
              <w:t>Факт за 2016 год, тыс. руб.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bCs/>
                <w:sz w:val="24"/>
                <w:szCs w:val="24"/>
                <w:lang w:eastAsia="ru-RU"/>
              </w:rPr>
            </w:pPr>
            <w:r w:rsidRPr="002369AA">
              <w:rPr>
                <w:rFonts w:ascii="Times New Roman" w:eastAsia="Times New Roman" w:hAnsi="Times New Roman"/>
                <w:b/>
                <w:bCs/>
                <w:sz w:val="24"/>
                <w:szCs w:val="24"/>
                <w:lang w:eastAsia="ru-RU"/>
              </w:rPr>
              <w:t>Факт за 2017 год, тыс. руб.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Отклонение,тыс. руб.</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Отклонение,%</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г.Ульяновск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57 053,8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67 537,0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10 483,2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118,4</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г.Димитровград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15 403,2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15 380,0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- 23,2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99,8</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г.Новоульяновск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140,1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657,3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517,2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469,2</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Базаросызганский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144,3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209,8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65,5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145,4</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Барышский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4 019,6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4 637,8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618,2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115,4</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Вешкаймский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460,3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485,5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105,5</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Инзенский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970,7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2 574,3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1 603,6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265,2</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Карсунский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990,0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1 421,7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431,7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143,6</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Кузоватовский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858,6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1 998,5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 xml:space="preserve"> 1 139,9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232,8</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Майнский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1 238,9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1 684,6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445,7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136,0</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Мелекесский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1 015,3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947,7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- 67,6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93,3</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Николаевский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428,4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449,4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21,0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104,9</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Новомалыклинский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156,5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264,6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108,1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169,1</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Новоспасский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2 162,4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4 026,9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1 864,5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186,2</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Павловский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1 193,0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635,7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- 557,3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53,3</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Радищевский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504,3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918,9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414,6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182,2</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Сенгилеевский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915,7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1 424,0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508,3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155,5</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Старокулаткинский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1 022,6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724,4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- 298,2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70,8</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Старомайнский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248,6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474,5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225,9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190,9</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Сурский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218,5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176,5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520,2</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Теренгульский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418,3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766,0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347,7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183,1</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Ульяновский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2 912,0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3 273,7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361,7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112,4</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Цильнинский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384,3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405,1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105,4</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Чердаклинский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1 540,0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2 480,0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940,0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161,0</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b/>
                <w:bCs/>
                <w:sz w:val="24"/>
                <w:szCs w:val="24"/>
                <w:lang w:eastAsia="ru-RU"/>
              </w:rPr>
            </w:pPr>
            <w:r w:rsidRPr="002369AA">
              <w:rPr>
                <w:rFonts w:ascii="Times New Roman" w:eastAsia="Times New Roman" w:hAnsi="Times New Roman"/>
                <w:b/>
                <w:bCs/>
                <w:sz w:val="24"/>
                <w:szCs w:val="24"/>
                <w:lang w:eastAsia="ru-RU"/>
              </w:rPr>
              <w:t>Итого по МО: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94 222,9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113 595,9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19 373,0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120,6</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областные учреждения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110 387,6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120 501,4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10 113,8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sz w:val="24"/>
                <w:szCs w:val="24"/>
                <w:lang w:eastAsia="ru-RU"/>
              </w:rPr>
            </w:pPr>
            <w:r w:rsidRPr="002369AA">
              <w:rPr>
                <w:rFonts w:ascii="Times New Roman" w:eastAsia="Times New Roman" w:hAnsi="Times New Roman"/>
                <w:sz w:val="24"/>
                <w:szCs w:val="24"/>
                <w:lang w:eastAsia="ru-RU"/>
              </w:rPr>
              <w:t>109,2</w:t>
            </w:r>
          </w:p>
        </w:tc>
      </w:tr>
      <w:tr w:rsidR="002369AA" w:rsidRPr="002369AA" w:rsidTr="00196BB7">
        <w:trPr>
          <w:trHeight w:val="20"/>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both"/>
              <w:rPr>
                <w:rFonts w:ascii="Times New Roman" w:eastAsia="Times New Roman" w:hAnsi="Times New Roman"/>
                <w:b/>
                <w:bCs/>
                <w:sz w:val="24"/>
                <w:szCs w:val="24"/>
                <w:lang w:eastAsia="ru-RU"/>
              </w:rPr>
            </w:pPr>
            <w:r w:rsidRPr="002369AA">
              <w:rPr>
                <w:rFonts w:ascii="Times New Roman" w:eastAsia="Times New Roman" w:hAnsi="Times New Roman"/>
                <w:b/>
                <w:bCs/>
                <w:sz w:val="24"/>
                <w:szCs w:val="24"/>
                <w:lang w:eastAsia="ru-RU"/>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204 610,5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234 097,3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29 486,8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369AA" w:rsidRPr="002369AA" w:rsidRDefault="002369AA" w:rsidP="00602DB9">
            <w:pPr>
              <w:spacing w:line="240" w:lineRule="auto"/>
              <w:jc w:val="center"/>
              <w:rPr>
                <w:rFonts w:ascii="Times New Roman" w:eastAsia="Times New Roman" w:hAnsi="Times New Roman"/>
                <w:b/>
                <w:sz w:val="24"/>
                <w:szCs w:val="24"/>
                <w:lang w:eastAsia="ru-RU"/>
              </w:rPr>
            </w:pPr>
            <w:r w:rsidRPr="002369AA">
              <w:rPr>
                <w:rFonts w:ascii="Times New Roman" w:eastAsia="Times New Roman" w:hAnsi="Times New Roman"/>
                <w:b/>
                <w:sz w:val="24"/>
                <w:szCs w:val="24"/>
                <w:lang w:eastAsia="ru-RU"/>
              </w:rPr>
              <w:t>114,4</w:t>
            </w:r>
          </w:p>
        </w:tc>
      </w:tr>
    </w:tbl>
    <w:p w:rsidR="002369AA" w:rsidRPr="002369AA" w:rsidRDefault="002369AA" w:rsidP="00602DB9">
      <w:pPr>
        <w:tabs>
          <w:tab w:val="left" w:pos="1320"/>
        </w:tabs>
        <w:spacing w:line="240" w:lineRule="auto"/>
        <w:jc w:val="both"/>
        <w:rPr>
          <w:rFonts w:ascii="Times New Roman" w:eastAsia="Times New Roman" w:hAnsi="Times New Roman"/>
          <w:sz w:val="28"/>
          <w:szCs w:val="28"/>
          <w:lang w:eastAsia="ru-RU"/>
        </w:rPr>
      </w:pPr>
    </w:p>
    <w:p w:rsidR="002369AA" w:rsidRPr="001D7E91" w:rsidRDefault="002369AA" w:rsidP="00602DB9">
      <w:pPr>
        <w:tabs>
          <w:tab w:val="left" w:pos="1320"/>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Данный рост доходов от приносящей доход деятельности обеспечили в 2017 году учреждения 5 муниципальных образований:</w:t>
      </w:r>
    </w:p>
    <w:p w:rsidR="002369AA" w:rsidRPr="001D7E91" w:rsidRDefault="002369AA" w:rsidP="00602DB9">
      <w:pPr>
        <w:tabs>
          <w:tab w:val="left" w:pos="1320"/>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«г.Ульяновск» 118,4%, +10 483,2 тыс. рублей,</w:t>
      </w:r>
    </w:p>
    <w:p w:rsidR="002369AA" w:rsidRPr="001D7E91" w:rsidRDefault="002369AA" w:rsidP="00602DB9">
      <w:pPr>
        <w:tabs>
          <w:tab w:val="left" w:pos="1320"/>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«Барышский район» 115,4%, +618,2 тыс. рублей,</w:t>
      </w:r>
    </w:p>
    <w:p w:rsidR="002369AA" w:rsidRPr="001D7E91" w:rsidRDefault="002369AA" w:rsidP="00602DB9">
      <w:pPr>
        <w:tabs>
          <w:tab w:val="left" w:pos="1320"/>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«Инзенский район» 265,2%, + 1603,6 тыс. рублей,</w:t>
      </w:r>
    </w:p>
    <w:p w:rsidR="002369AA" w:rsidRPr="001D7E91" w:rsidRDefault="002369AA" w:rsidP="00602DB9">
      <w:pPr>
        <w:tabs>
          <w:tab w:val="left" w:pos="1320"/>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«Новоспасский район» 186,2%, +1 864,5 тыс. рублей</w:t>
      </w:r>
    </w:p>
    <w:p w:rsidR="002369AA" w:rsidRPr="001D7E91" w:rsidRDefault="002369AA" w:rsidP="00602DB9">
      <w:pPr>
        <w:tabs>
          <w:tab w:val="left" w:pos="1320"/>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lastRenderedPageBreak/>
        <w:t>«Чердаклинский район» (161,0%, + 940,0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Среди муниципальных образований также следует отметить 3 муниципальные образования, обеспечившие кратное увеличение доходов в 2017 году по сравнению с 2016 годом:</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«г.Новоульяновск» рост в 4,7 раз, +517,2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«Кузоватовский район» рост в 2,3 раза, +1 139,9 тыс.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«Сурский район» рост в 5 раз, +176,5 тыс. рублей. </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Рост доходов связан с открытием новых цифровых кинозалов в районах, а также привлечением спонсорской помощи и увеличения количества платных мероприятий.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p>
    <w:p w:rsidR="002369AA" w:rsidRPr="001D7E91" w:rsidRDefault="002369AA" w:rsidP="00602DB9">
      <w:pPr>
        <w:pStyle w:val="3"/>
        <w:spacing w:before="0" w:after="0" w:line="240" w:lineRule="auto"/>
        <w:rPr>
          <w:rFonts w:ascii="Times New Roman" w:hAnsi="Times New Roman"/>
          <w:sz w:val="24"/>
          <w:szCs w:val="24"/>
          <w:lang w:eastAsia="ru-RU"/>
        </w:rPr>
      </w:pPr>
      <w:bookmarkStart w:id="17" w:name="_Toc507056894"/>
      <w:r w:rsidRPr="001D7E91">
        <w:rPr>
          <w:rFonts w:ascii="Times New Roman" w:hAnsi="Times New Roman"/>
          <w:sz w:val="24"/>
          <w:szCs w:val="24"/>
          <w:lang w:eastAsia="ru-RU"/>
        </w:rPr>
        <w:t>2.2.2. Структура расходов бюджета в 2017 году</w:t>
      </w:r>
      <w:bookmarkEnd w:id="17"/>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Расходы консолидированного бюджета направлены на заработную плату с начислениями, коммунальные услуги, охрану, проведение социально-значимых мероприятий, расходы на учебный процесс, укрепление материально-технической базы учреждений, социальные выплаты, налоги и другие расходы на содержание учреждений.</w:t>
      </w:r>
    </w:p>
    <w:p w:rsidR="002369AA" w:rsidRPr="001D7E91" w:rsidRDefault="002369AA" w:rsidP="00602DB9">
      <w:pPr>
        <w:spacing w:line="240" w:lineRule="auto"/>
        <w:ind w:firstLine="708"/>
        <w:jc w:val="both"/>
        <w:rPr>
          <w:rFonts w:ascii="Times New Roman" w:eastAsia="Times New Roman" w:hAnsi="Times New Roman"/>
          <w:b/>
          <w:sz w:val="24"/>
          <w:szCs w:val="24"/>
          <w:lang w:eastAsia="ru-RU"/>
        </w:rPr>
      </w:pPr>
      <w:r w:rsidRPr="001D7E91">
        <w:rPr>
          <w:rFonts w:ascii="Times New Roman" w:eastAsia="Times New Roman" w:hAnsi="Times New Roman"/>
          <w:sz w:val="24"/>
          <w:szCs w:val="24"/>
          <w:lang w:eastAsia="ru-RU"/>
        </w:rPr>
        <w:t>Большая часть средств, в структуре консолидированного бюджета, в 2017 году по сравнению с 2016 годом, направлена на заработную плату с начислениями.</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Задача повышения заработной платы работников культуры в 2017 году решалась в рамках реализация Указа Президента Российской Федерации №597 от 07.05.2012. </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Целевой показатель на 2017 год в соответствии с утверждённой «дорожной картой» установлен 90% от 22 893 рублей - среднемесячного дохода от трудовой деятельности в целом по Ульяновской области. Средняя заработная плата работников культуры за 2017 год прогнозировалась в размере 20 604 рубля.</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целях реализации Указа и достижения целевого показателя повышение заработной платы работникам учреждений культуры в 2017 году осуществлялось следующим образом:</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1 этап: с 1 апреля 2017 года увеличение окладной части на 25% как для государственных, так и для муниципальных учреждений культуры;</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2 этап: с 1 июля 2017 года увеличение выплат стимулирующего характера на 10% для государственных учреждений и на 20 % для муниципальных учреждений культуры.</w:t>
      </w:r>
    </w:p>
    <w:p w:rsidR="002369AA" w:rsidRPr="001D7E91" w:rsidRDefault="002369AA" w:rsidP="00602DB9">
      <w:pPr>
        <w:spacing w:line="240" w:lineRule="auto"/>
        <w:ind w:firstLine="708"/>
        <w:jc w:val="both"/>
        <w:rPr>
          <w:rFonts w:ascii="Times New Roman" w:eastAsia="Times New Roman" w:hAnsi="Times New Roman"/>
          <w:bCs/>
          <w:iCs/>
          <w:sz w:val="24"/>
          <w:szCs w:val="24"/>
          <w:lang w:eastAsia="ru-RU"/>
        </w:rPr>
      </w:pPr>
      <w:r w:rsidRPr="001D7E91">
        <w:rPr>
          <w:rFonts w:ascii="Times New Roman" w:eastAsia="Times New Roman" w:hAnsi="Times New Roman"/>
          <w:sz w:val="24"/>
          <w:szCs w:val="24"/>
          <w:lang w:eastAsia="ru-RU"/>
        </w:rPr>
        <w:t xml:space="preserve">По итогам </w:t>
      </w:r>
      <w:r w:rsidRPr="001D7E91">
        <w:rPr>
          <w:rFonts w:ascii="Times New Roman" w:eastAsia="Times New Roman" w:hAnsi="Times New Roman"/>
          <w:bCs/>
          <w:iCs/>
          <w:sz w:val="24"/>
          <w:szCs w:val="24"/>
          <w:lang w:eastAsia="ru-RU"/>
        </w:rPr>
        <w:t xml:space="preserve">2017 года, по </w:t>
      </w:r>
      <w:r w:rsidR="00110250" w:rsidRPr="001D7E91">
        <w:rPr>
          <w:rFonts w:ascii="Times New Roman" w:eastAsia="Times New Roman" w:hAnsi="Times New Roman"/>
          <w:bCs/>
          <w:iCs/>
          <w:sz w:val="24"/>
          <w:szCs w:val="24"/>
          <w:lang w:eastAsia="ru-RU"/>
        </w:rPr>
        <w:t>статистическим</w:t>
      </w:r>
      <w:r w:rsidRPr="001D7E91">
        <w:rPr>
          <w:rFonts w:ascii="Times New Roman" w:eastAsia="Times New Roman" w:hAnsi="Times New Roman"/>
          <w:bCs/>
          <w:iCs/>
          <w:sz w:val="24"/>
          <w:szCs w:val="24"/>
          <w:lang w:eastAsia="ru-RU"/>
        </w:rPr>
        <w:t xml:space="preserve"> данным </w:t>
      </w:r>
      <w:r w:rsidRPr="001D7E91">
        <w:rPr>
          <w:rFonts w:ascii="Times New Roman" w:eastAsia="Times New Roman" w:hAnsi="Times New Roman"/>
          <w:b/>
          <w:bCs/>
          <w:iCs/>
          <w:sz w:val="24"/>
          <w:szCs w:val="24"/>
          <w:lang w:eastAsia="ru-RU"/>
        </w:rPr>
        <w:t>средняя заработная плата работников учреждений культуры</w:t>
      </w:r>
      <w:r w:rsidRPr="001D7E91">
        <w:rPr>
          <w:rFonts w:ascii="Times New Roman" w:eastAsia="Times New Roman" w:hAnsi="Times New Roman"/>
          <w:bCs/>
          <w:iCs/>
          <w:sz w:val="24"/>
          <w:szCs w:val="24"/>
          <w:lang w:eastAsia="ru-RU"/>
        </w:rPr>
        <w:t xml:space="preserve"> всех форм собственности составила </w:t>
      </w:r>
      <w:r w:rsidR="00110250" w:rsidRPr="00C71A9E">
        <w:rPr>
          <w:rFonts w:ascii="Times New Roman" w:eastAsia="Times New Roman" w:hAnsi="Times New Roman"/>
          <w:b/>
          <w:bCs/>
          <w:iCs/>
          <w:sz w:val="24"/>
          <w:szCs w:val="24"/>
          <w:lang w:eastAsia="ru-RU"/>
        </w:rPr>
        <w:t>19687</w:t>
      </w:r>
      <w:r w:rsidRPr="00C71A9E">
        <w:rPr>
          <w:rFonts w:ascii="Times New Roman" w:eastAsia="Times New Roman" w:hAnsi="Times New Roman"/>
          <w:b/>
          <w:bCs/>
          <w:iCs/>
          <w:sz w:val="24"/>
          <w:szCs w:val="24"/>
          <w:lang w:eastAsia="ru-RU"/>
        </w:rPr>
        <w:t>,0 рублей</w:t>
      </w:r>
      <w:r w:rsidRPr="001D7E91">
        <w:rPr>
          <w:rFonts w:ascii="Times New Roman" w:eastAsia="Times New Roman" w:hAnsi="Times New Roman"/>
          <w:bCs/>
          <w:iCs/>
          <w:sz w:val="24"/>
          <w:szCs w:val="24"/>
          <w:lang w:eastAsia="ru-RU"/>
        </w:rPr>
        <w:t xml:space="preserve"> или 86,</w:t>
      </w:r>
      <w:r w:rsidR="00110250" w:rsidRPr="001D7E91">
        <w:rPr>
          <w:rFonts w:ascii="Times New Roman" w:eastAsia="Times New Roman" w:hAnsi="Times New Roman"/>
          <w:bCs/>
          <w:iCs/>
          <w:sz w:val="24"/>
          <w:szCs w:val="24"/>
          <w:lang w:eastAsia="ru-RU"/>
        </w:rPr>
        <w:t>0</w:t>
      </w:r>
      <w:r w:rsidRPr="001D7E91">
        <w:rPr>
          <w:rFonts w:ascii="Times New Roman" w:eastAsia="Times New Roman" w:hAnsi="Times New Roman"/>
          <w:bCs/>
          <w:iCs/>
          <w:sz w:val="24"/>
          <w:szCs w:val="24"/>
          <w:lang w:eastAsia="ru-RU"/>
        </w:rPr>
        <w:t xml:space="preserve">% от </w:t>
      </w:r>
      <w:r w:rsidR="00A204B6" w:rsidRPr="001D7E91">
        <w:rPr>
          <w:rFonts w:ascii="Times New Roman" w:eastAsia="Times New Roman" w:hAnsi="Times New Roman"/>
          <w:bCs/>
          <w:iCs/>
          <w:sz w:val="24"/>
          <w:szCs w:val="24"/>
          <w:lang w:eastAsia="ru-RU"/>
        </w:rPr>
        <w:t xml:space="preserve">среднемесячного дохода от трудовой деятельности </w:t>
      </w:r>
      <w:r w:rsidRPr="001D7E91">
        <w:rPr>
          <w:rFonts w:ascii="Times New Roman" w:eastAsia="Times New Roman" w:hAnsi="Times New Roman"/>
          <w:bCs/>
          <w:iCs/>
          <w:sz w:val="24"/>
          <w:szCs w:val="24"/>
          <w:lang w:eastAsia="ru-RU"/>
        </w:rPr>
        <w:t>по региону 22 893,0 рубля. Рост к уровню 2016 года (</w:t>
      </w:r>
      <w:r w:rsidRPr="001D7E91">
        <w:rPr>
          <w:rFonts w:ascii="Times New Roman" w:eastAsia="Times New Roman" w:hAnsi="Times New Roman"/>
          <w:sz w:val="24"/>
          <w:szCs w:val="24"/>
          <w:lang w:eastAsia="ru-RU"/>
        </w:rPr>
        <w:t>16058 рублей</w:t>
      </w:r>
      <w:r w:rsidRPr="001D7E91">
        <w:rPr>
          <w:rFonts w:ascii="Times New Roman" w:eastAsia="Times New Roman" w:hAnsi="Times New Roman"/>
          <w:bCs/>
          <w:iCs/>
          <w:sz w:val="24"/>
          <w:szCs w:val="24"/>
          <w:lang w:eastAsia="ru-RU"/>
        </w:rPr>
        <w:t xml:space="preserve">) составил </w:t>
      </w:r>
      <w:r w:rsidR="000534B1" w:rsidRPr="001D7E91">
        <w:rPr>
          <w:rFonts w:ascii="Times New Roman" w:eastAsia="Times New Roman" w:hAnsi="Times New Roman"/>
          <w:bCs/>
          <w:iCs/>
          <w:sz w:val="24"/>
          <w:szCs w:val="24"/>
          <w:lang w:eastAsia="ru-RU"/>
        </w:rPr>
        <w:t>122,6</w:t>
      </w:r>
      <w:r w:rsidRPr="001D7E91">
        <w:rPr>
          <w:rFonts w:ascii="Times New Roman" w:eastAsia="Times New Roman" w:hAnsi="Times New Roman"/>
          <w:bCs/>
          <w:iCs/>
          <w:sz w:val="24"/>
          <w:szCs w:val="24"/>
          <w:lang w:eastAsia="ru-RU"/>
        </w:rPr>
        <w:t xml:space="preserve">% или на </w:t>
      </w:r>
      <w:r w:rsidR="00110250" w:rsidRPr="001D7E91">
        <w:rPr>
          <w:rFonts w:ascii="Times New Roman" w:eastAsia="Times New Roman" w:hAnsi="Times New Roman"/>
          <w:bCs/>
          <w:iCs/>
          <w:sz w:val="24"/>
          <w:szCs w:val="24"/>
          <w:lang w:eastAsia="ru-RU"/>
        </w:rPr>
        <w:t>3629</w:t>
      </w:r>
      <w:r w:rsidRPr="001D7E91">
        <w:rPr>
          <w:rFonts w:ascii="Times New Roman" w:eastAsia="Times New Roman" w:hAnsi="Times New Roman"/>
          <w:bCs/>
          <w:iCs/>
          <w:sz w:val="24"/>
          <w:szCs w:val="24"/>
          <w:lang w:eastAsia="ru-RU"/>
        </w:rPr>
        <w:t xml:space="preserve"> рубля.</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Такого существенного роста заработной платы работников культуры, как в 2017 году, не было ни в 2015 ни в 2016 году.</w:t>
      </w:r>
    </w:p>
    <w:p w:rsidR="00D90067" w:rsidRPr="00D90067" w:rsidRDefault="00D90067" w:rsidP="00D90067">
      <w:pPr>
        <w:spacing w:line="240" w:lineRule="auto"/>
        <w:ind w:firstLine="708"/>
        <w:jc w:val="both"/>
        <w:rPr>
          <w:rFonts w:ascii="Times New Roman" w:eastAsia="Times New Roman" w:hAnsi="Times New Roman"/>
          <w:sz w:val="24"/>
          <w:szCs w:val="24"/>
          <w:lang w:eastAsia="ru-RU"/>
        </w:rPr>
      </w:pPr>
      <w:r w:rsidRPr="00D90067">
        <w:rPr>
          <w:rFonts w:ascii="Times New Roman" w:eastAsia="Times New Roman" w:hAnsi="Times New Roman"/>
          <w:sz w:val="24"/>
          <w:szCs w:val="24"/>
          <w:lang w:eastAsia="ru-RU"/>
        </w:rPr>
        <w:t>А по итогам федерального статистического наблюдения средняя заработная плата работников учреждений культуры за 2017 год по сравнению с 2012 выросла в 2,3 раза или на 11223 рублей.</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p>
    <w:p w:rsidR="002369AA" w:rsidRPr="001D7E91" w:rsidRDefault="002369AA" w:rsidP="00602DB9">
      <w:pPr>
        <w:spacing w:line="240" w:lineRule="auto"/>
        <w:ind w:firstLine="708"/>
        <w:jc w:val="center"/>
        <w:rPr>
          <w:rFonts w:ascii="Times New Roman" w:eastAsia="Times New Roman" w:hAnsi="Times New Roman"/>
          <w:b/>
          <w:sz w:val="24"/>
          <w:szCs w:val="24"/>
          <w:lang w:eastAsia="ru-RU"/>
        </w:rPr>
      </w:pPr>
      <w:r w:rsidRPr="001D7E91">
        <w:rPr>
          <w:rFonts w:ascii="Times New Roman" w:eastAsia="Times New Roman" w:hAnsi="Times New Roman"/>
          <w:b/>
          <w:sz w:val="24"/>
          <w:szCs w:val="24"/>
          <w:lang w:eastAsia="ru-RU"/>
        </w:rPr>
        <w:t>Размер средней заработной платы в 2013-2017 годах</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7"/>
        <w:gridCol w:w="4038"/>
      </w:tblGrid>
      <w:tr w:rsidR="002369AA" w:rsidRPr="002369AA" w:rsidTr="00196BB7">
        <w:tc>
          <w:tcPr>
            <w:tcW w:w="1843"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Годы</w:t>
            </w:r>
          </w:p>
        </w:tc>
        <w:tc>
          <w:tcPr>
            <w:tcW w:w="3617"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Средняя заработная плата по культуре, руб.</w:t>
            </w:r>
          </w:p>
        </w:tc>
        <w:tc>
          <w:tcPr>
            <w:tcW w:w="4038"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Средняя заработная плата по Ульяновской области, руб.</w:t>
            </w:r>
          </w:p>
        </w:tc>
      </w:tr>
      <w:tr w:rsidR="000534B1" w:rsidRPr="002369AA" w:rsidTr="00196BB7">
        <w:tc>
          <w:tcPr>
            <w:tcW w:w="1843" w:type="dxa"/>
            <w:shd w:val="clear" w:color="auto" w:fill="auto"/>
          </w:tcPr>
          <w:p w:rsidR="000534B1" w:rsidRPr="00680F23" w:rsidRDefault="000534B1" w:rsidP="00602DB9">
            <w:pPr>
              <w:spacing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2012</w:t>
            </w:r>
          </w:p>
        </w:tc>
        <w:tc>
          <w:tcPr>
            <w:tcW w:w="3617" w:type="dxa"/>
            <w:shd w:val="clear" w:color="auto" w:fill="auto"/>
          </w:tcPr>
          <w:p w:rsidR="000534B1" w:rsidRPr="00680F23" w:rsidRDefault="000534B1" w:rsidP="00602DB9">
            <w:pPr>
              <w:spacing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8464</w:t>
            </w:r>
          </w:p>
        </w:tc>
        <w:tc>
          <w:tcPr>
            <w:tcW w:w="4038" w:type="dxa"/>
            <w:shd w:val="clear" w:color="auto" w:fill="auto"/>
          </w:tcPr>
          <w:p w:rsidR="000534B1" w:rsidRPr="00680F23" w:rsidRDefault="000534B1" w:rsidP="00602DB9">
            <w:pPr>
              <w:spacing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17183</w:t>
            </w:r>
          </w:p>
        </w:tc>
      </w:tr>
      <w:tr w:rsidR="002369AA" w:rsidRPr="002369AA" w:rsidTr="00196BB7">
        <w:tc>
          <w:tcPr>
            <w:tcW w:w="1843"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2013</w:t>
            </w:r>
          </w:p>
        </w:tc>
        <w:tc>
          <w:tcPr>
            <w:tcW w:w="3617"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11511</w:t>
            </w:r>
          </w:p>
        </w:tc>
        <w:tc>
          <w:tcPr>
            <w:tcW w:w="4038"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19218</w:t>
            </w:r>
          </w:p>
        </w:tc>
      </w:tr>
      <w:tr w:rsidR="002369AA" w:rsidRPr="002369AA" w:rsidTr="00196BB7">
        <w:tc>
          <w:tcPr>
            <w:tcW w:w="1843"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2014</w:t>
            </w:r>
          </w:p>
        </w:tc>
        <w:tc>
          <w:tcPr>
            <w:tcW w:w="3617"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14183</w:t>
            </w:r>
          </w:p>
        </w:tc>
        <w:tc>
          <w:tcPr>
            <w:tcW w:w="4038"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21081</w:t>
            </w:r>
          </w:p>
        </w:tc>
      </w:tr>
      <w:tr w:rsidR="002369AA" w:rsidRPr="002369AA" w:rsidTr="00196BB7">
        <w:tc>
          <w:tcPr>
            <w:tcW w:w="1843"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2015</w:t>
            </w:r>
          </w:p>
        </w:tc>
        <w:tc>
          <w:tcPr>
            <w:tcW w:w="3617"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15082</w:t>
            </w:r>
          </w:p>
        </w:tc>
        <w:tc>
          <w:tcPr>
            <w:tcW w:w="4038"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20803</w:t>
            </w:r>
          </w:p>
        </w:tc>
      </w:tr>
      <w:tr w:rsidR="002369AA" w:rsidRPr="002369AA" w:rsidTr="00196BB7">
        <w:tc>
          <w:tcPr>
            <w:tcW w:w="1843"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2016</w:t>
            </w:r>
          </w:p>
        </w:tc>
        <w:tc>
          <w:tcPr>
            <w:tcW w:w="3617"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16058</w:t>
            </w:r>
          </w:p>
        </w:tc>
        <w:tc>
          <w:tcPr>
            <w:tcW w:w="4038"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21496</w:t>
            </w:r>
          </w:p>
        </w:tc>
      </w:tr>
      <w:tr w:rsidR="002369AA" w:rsidRPr="002369AA" w:rsidTr="00196BB7">
        <w:tc>
          <w:tcPr>
            <w:tcW w:w="1843"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2017</w:t>
            </w:r>
          </w:p>
        </w:tc>
        <w:tc>
          <w:tcPr>
            <w:tcW w:w="3617" w:type="dxa"/>
            <w:shd w:val="clear" w:color="auto" w:fill="auto"/>
          </w:tcPr>
          <w:p w:rsidR="002369AA" w:rsidRPr="00680F23" w:rsidRDefault="002369AA" w:rsidP="000534B1">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 xml:space="preserve">19 </w:t>
            </w:r>
            <w:r w:rsidR="000534B1">
              <w:rPr>
                <w:rFonts w:ascii="Times New Roman" w:eastAsia="Times New Roman" w:hAnsi="Times New Roman"/>
                <w:sz w:val="24"/>
                <w:szCs w:val="24"/>
                <w:lang w:eastAsia="ru-RU"/>
              </w:rPr>
              <w:t>687</w:t>
            </w:r>
          </w:p>
        </w:tc>
        <w:tc>
          <w:tcPr>
            <w:tcW w:w="4038"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22893</w:t>
            </w:r>
          </w:p>
        </w:tc>
      </w:tr>
      <w:tr w:rsidR="002369AA" w:rsidRPr="002369AA" w:rsidTr="00196BB7">
        <w:tc>
          <w:tcPr>
            <w:tcW w:w="1843"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2018 (план)</w:t>
            </w:r>
          </w:p>
        </w:tc>
        <w:tc>
          <w:tcPr>
            <w:tcW w:w="3617"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24557</w:t>
            </w:r>
          </w:p>
        </w:tc>
        <w:tc>
          <w:tcPr>
            <w:tcW w:w="4038" w:type="dxa"/>
            <w:shd w:val="clear" w:color="auto" w:fill="auto"/>
          </w:tcPr>
          <w:p w:rsidR="002369AA" w:rsidRPr="00680F23" w:rsidRDefault="002369AA" w:rsidP="00602DB9">
            <w:pPr>
              <w:spacing w:line="240" w:lineRule="auto"/>
              <w:jc w:val="center"/>
              <w:rPr>
                <w:rFonts w:ascii="Times New Roman" w:eastAsia="Times New Roman" w:hAnsi="Times New Roman"/>
                <w:sz w:val="24"/>
                <w:szCs w:val="24"/>
                <w:lang w:eastAsia="ru-RU"/>
              </w:rPr>
            </w:pPr>
            <w:r w:rsidRPr="00680F23">
              <w:rPr>
                <w:rFonts w:ascii="Times New Roman" w:eastAsia="Times New Roman" w:hAnsi="Times New Roman"/>
                <w:sz w:val="24"/>
                <w:szCs w:val="24"/>
                <w:lang w:eastAsia="ru-RU"/>
              </w:rPr>
              <w:t>24557</w:t>
            </w:r>
          </w:p>
        </w:tc>
      </w:tr>
    </w:tbl>
    <w:p w:rsidR="002369AA" w:rsidRPr="002369AA" w:rsidRDefault="000570DA" w:rsidP="000534B1">
      <w:pPr>
        <w:spacing w:line="240" w:lineRule="auto"/>
        <w:jc w:val="center"/>
        <w:rPr>
          <w:rFonts w:ascii="Times New Roman" w:eastAsia="Times New Roman" w:hAnsi="Times New Roman"/>
          <w:sz w:val="28"/>
          <w:szCs w:val="28"/>
          <w:lang w:eastAsia="ru-RU"/>
        </w:rPr>
      </w:pPr>
      <w:r>
        <w:rPr>
          <w:rFonts w:ascii="Times New Roman" w:eastAsia="Times New Roman" w:hAnsi="Times New Roman"/>
          <w:b/>
          <w:noProof/>
          <w:sz w:val="28"/>
          <w:szCs w:val="28"/>
          <w:lang w:eastAsia="ru-RU"/>
        </w:rPr>
        <w:lastRenderedPageBreak/>
        <w:drawing>
          <wp:inline distT="0" distB="0" distL="0" distR="0">
            <wp:extent cx="6029325" cy="338137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Однако, по итогам 2017 года отклонение от целевого показателя составило </w:t>
      </w:r>
      <w:r w:rsidR="006B49ED" w:rsidRPr="001D7E91">
        <w:rPr>
          <w:rFonts w:ascii="Times New Roman" w:eastAsia="Times New Roman" w:hAnsi="Times New Roman"/>
          <w:sz w:val="24"/>
          <w:szCs w:val="24"/>
          <w:lang w:eastAsia="ru-RU"/>
        </w:rPr>
        <w:t>4</w:t>
      </w:r>
      <w:r w:rsidRPr="001D7E91">
        <w:rPr>
          <w:rFonts w:ascii="Times New Roman" w:eastAsia="Times New Roman" w:hAnsi="Times New Roman"/>
          <w:sz w:val="24"/>
          <w:szCs w:val="24"/>
          <w:lang w:eastAsia="ru-RU"/>
        </w:rPr>
        <w:t>% (в диапазоне допустимого 5%). Причина невыполнения расчетного показателя уровня заработной платы обусловлено отставанием фактически достигнутого уровня заработной платы работников учреждений культуры большинства муниципальных образований от расчетного по каждому их них показателю.</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Уровень средней заработной платы работников учреждений культуры за 2017 год, установленный «дорожными картами», достигли</w:t>
      </w:r>
      <w:r w:rsidR="00EF4ADD" w:rsidRPr="001D7E91">
        <w:rPr>
          <w:rFonts w:ascii="Times New Roman" w:eastAsia="Times New Roman" w:hAnsi="Times New Roman"/>
          <w:sz w:val="24"/>
          <w:szCs w:val="24"/>
          <w:lang w:eastAsia="ru-RU"/>
        </w:rPr>
        <w:t xml:space="preserve"> в полном объёме</w:t>
      </w:r>
      <w:r w:rsidRPr="001D7E91">
        <w:rPr>
          <w:rFonts w:ascii="Times New Roman" w:eastAsia="Times New Roman" w:hAnsi="Times New Roman"/>
          <w:sz w:val="24"/>
          <w:szCs w:val="24"/>
          <w:lang w:eastAsia="ru-RU"/>
        </w:rPr>
        <w:t xml:space="preserve"> только </w:t>
      </w:r>
      <w:r w:rsidR="00EF4ADD" w:rsidRPr="001D7E91">
        <w:rPr>
          <w:rFonts w:ascii="Times New Roman" w:eastAsia="Times New Roman" w:hAnsi="Times New Roman"/>
          <w:sz w:val="24"/>
          <w:szCs w:val="24"/>
          <w:lang w:eastAsia="ru-RU"/>
        </w:rPr>
        <w:t>5</w:t>
      </w:r>
      <w:r w:rsidRPr="001D7E91">
        <w:rPr>
          <w:rFonts w:ascii="Times New Roman" w:eastAsia="Times New Roman" w:hAnsi="Times New Roman"/>
          <w:sz w:val="24"/>
          <w:szCs w:val="24"/>
          <w:lang w:eastAsia="ru-RU"/>
        </w:rPr>
        <w:t xml:space="preserve"> муниципалитетов. Наилучшие результаты показали Базарно</w:t>
      </w:r>
      <w:r w:rsidR="00A204B6" w:rsidRPr="001D7E91">
        <w:rPr>
          <w:rFonts w:ascii="Times New Roman" w:eastAsia="Times New Roman" w:hAnsi="Times New Roman"/>
          <w:sz w:val="24"/>
          <w:szCs w:val="24"/>
          <w:lang w:eastAsia="ru-RU"/>
        </w:rPr>
        <w:t xml:space="preserve">сызганский, Новомалыклинский, </w:t>
      </w:r>
      <w:r w:rsidRPr="001D7E91">
        <w:rPr>
          <w:rFonts w:ascii="Times New Roman" w:eastAsia="Times New Roman" w:hAnsi="Times New Roman"/>
          <w:sz w:val="24"/>
          <w:szCs w:val="24"/>
          <w:lang w:eastAsia="ru-RU"/>
        </w:rPr>
        <w:t>Тереньгульский, Чердаклинский районы и г.Ульяновск.</w:t>
      </w:r>
    </w:p>
    <w:p w:rsidR="002369AA" w:rsidRPr="001D7E91" w:rsidRDefault="002369AA" w:rsidP="00602DB9">
      <w:pPr>
        <w:spacing w:line="240" w:lineRule="auto"/>
        <w:ind w:firstLine="708"/>
        <w:jc w:val="both"/>
        <w:rPr>
          <w:rFonts w:ascii="Times New Roman" w:eastAsia="Times New Roman" w:hAnsi="Times New Roman"/>
          <w:sz w:val="24"/>
          <w:szCs w:val="24"/>
          <w:lang w:eastAsia="ru-RU"/>
        </w:rPr>
      </w:pPr>
    </w:p>
    <w:p w:rsidR="002369AA" w:rsidRPr="001D7E91" w:rsidRDefault="002369AA" w:rsidP="00602DB9">
      <w:pPr>
        <w:spacing w:line="240" w:lineRule="auto"/>
        <w:ind w:firstLine="708"/>
        <w:jc w:val="center"/>
        <w:rPr>
          <w:rFonts w:ascii="Times New Roman" w:eastAsia="Times New Roman" w:hAnsi="Times New Roman"/>
          <w:b/>
          <w:sz w:val="24"/>
          <w:szCs w:val="24"/>
          <w:lang w:eastAsia="ru-RU"/>
        </w:rPr>
      </w:pPr>
      <w:r w:rsidRPr="001D7E91">
        <w:rPr>
          <w:rFonts w:ascii="Times New Roman" w:eastAsia="Times New Roman" w:hAnsi="Times New Roman"/>
          <w:b/>
          <w:sz w:val="24"/>
          <w:szCs w:val="24"/>
          <w:lang w:eastAsia="ru-RU"/>
        </w:rPr>
        <w:t>Информация о средней заработной плате в муниципальных образованиях Ульяновской области за 2017 год</w:t>
      </w:r>
    </w:p>
    <w:tbl>
      <w:tblPr>
        <w:tblW w:w="9356" w:type="dxa"/>
        <w:tblInd w:w="-5" w:type="dxa"/>
        <w:tblCellMar>
          <w:left w:w="28" w:type="dxa"/>
          <w:right w:w="28" w:type="dxa"/>
        </w:tblCellMar>
        <w:tblLook w:val="04A0" w:firstRow="1" w:lastRow="0" w:firstColumn="1" w:lastColumn="0" w:noHBand="0" w:noVBand="1"/>
      </w:tblPr>
      <w:tblGrid>
        <w:gridCol w:w="594"/>
        <w:gridCol w:w="3234"/>
        <w:gridCol w:w="2126"/>
        <w:gridCol w:w="1701"/>
        <w:gridCol w:w="1701"/>
      </w:tblGrid>
      <w:tr w:rsidR="002369AA" w:rsidRPr="001D7E91" w:rsidTr="00196BB7">
        <w:trPr>
          <w:trHeight w:val="1380"/>
        </w:trPr>
        <w:tc>
          <w:tcPr>
            <w:tcW w:w="594" w:type="dxa"/>
            <w:tcBorders>
              <w:top w:val="single" w:sz="4" w:space="0" w:color="auto"/>
              <w:left w:val="single" w:sz="4" w:space="0" w:color="auto"/>
              <w:bottom w:val="single" w:sz="4" w:space="0" w:color="000000"/>
              <w:right w:val="single" w:sz="4" w:space="0" w:color="auto"/>
            </w:tcBorders>
            <w:shd w:val="clear" w:color="auto" w:fill="FFFFFF"/>
            <w:vAlign w:val="center"/>
            <w:hideMark/>
          </w:tcPr>
          <w:p w:rsidR="002369AA" w:rsidRPr="001D7E91" w:rsidRDefault="002369AA"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п/п</w:t>
            </w:r>
          </w:p>
        </w:tc>
        <w:tc>
          <w:tcPr>
            <w:tcW w:w="3234" w:type="dxa"/>
            <w:tcBorders>
              <w:top w:val="single" w:sz="4" w:space="0" w:color="auto"/>
              <w:left w:val="single" w:sz="4" w:space="0" w:color="auto"/>
              <w:bottom w:val="single" w:sz="4" w:space="0" w:color="000000"/>
              <w:right w:val="single" w:sz="4" w:space="0" w:color="auto"/>
            </w:tcBorders>
            <w:shd w:val="clear" w:color="auto" w:fill="FFFFFF"/>
            <w:vAlign w:val="center"/>
            <w:hideMark/>
          </w:tcPr>
          <w:p w:rsidR="002369AA" w:rsidRPr="001D7E91" w:rsidRDefault="002369AA"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Наименование районов</w:t>
            </w:r>
          </w:p>
        </w:tc>
        <w:tc>
          <w:tcPr>
            <w:tcW w:w="2126" w:type="dxa"/>
            <w:tcBorders>
              <w:top w:val="single" w:sz="4" w:space="0" w:color="auto"/>
              <w:left w:val="nil"/>
              <w:bottom w:val="single" w:sz="4" w:space="0" w:color="auto"/>
              <w:right w:val="single" w:sz="4" w:space="0" w:color="000000"/>
            </w:tcBorders>
            <w:shd w:val="clear" w:color="auto" w:fill="FFFFFF"/>
            <w:vAlign w:val="center"/>
          </w:tcPr>
          <w:p w:rsidR="002369AA"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Плановый р</w:t>
            </w:r>
            <w:r w:rsidR="002369AA" w:rsidRPr="001D7E91">
              <w:rPr>
                <w:rFonts w:ascii="Times New Roman" w:eastAsia="Times New Roman" w:hAnsi="Times New Roman"/>
                <w:color w:val="000000"/>
                <w:sz w:val="24"/>
                <w:szCs w:val="24"/>
                <w:lang w:eastAsia="ru-RU"/>
              </w:rPr>
              <w:t>азмер средней заработной платы в 2017 году, руб.</w:t>
            </w:r>
          </w:p>
        </w:tc>
        <w:tc>
          <w:tcPr>
            <w:tcW w:w="1701" w:type="dxa"/>
            <w:tcBorders>
              <w:top w:val="single" w:sz="4" w:space="0" w:color="auto"/>
              <w:left w:val="single" w:sz="4" w:space="0" w:color="auto"/>
              <w:bottom w:val="single" w:sz="4" w:space="0" w:color="000000"/>
              <w:right w:val="single" w:sz="4" w:space="0" w:color="auto"/>
            </w:tcBorders>
            <w:shd w:val="clear" w:color="auto" w:fill="FFFFFF"/>
            <w:vAlign w:val="center"/>
            <w:hideMark/>
          </w:tcPr>
          <w:p w:rsidR="002369AA"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Размер средней заработной платы в 2017 году, руб.</w:t>
            </w:r>
          </w:p>
        </w:tc>
        <w:tc>
          <w:tcPr>
            <w:tcW w:w="1701" w:type="dxa"/>
            <w:tcBorders>
              <w:top w:val="single" w:sz="4" w:space="0" w:color="auto"/>
              <w:left w:val="single" w:sz="4" w:space="0" w:color="auto"/>
              <w:bottom w:val="single" w:sz="4" w:space="0" w:color="000000"/>
              <w:right w:val="single" w:sz="4" w:space="0" w:color="auto"/>
            </w:tcBorders>
            <w:shd w:val="clear" w:color="auto" w:fill="FFFFFF"/>
            <w:vAlign w:val="center"/>
            <w:hideMark/>
          </w:tcPr>
          <w:p w:rsidR="002369AA" w:rsidRPr="001D7E91" w:rsidRDefault="002369AA"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Выполнение, %</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Барышский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FC3332"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22 893,0</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18 927,9</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FC3332"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82,7</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Базарносызганский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FC3332"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16 162,5</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16 188,1</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FC3332"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100,2</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3</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Вешкаймский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17 169,8</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15 153,6</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88,3</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4</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Инзенский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15 338,3</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14 117,1</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92,0</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5</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Карсунский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17 032,4</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15 069,0</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88,5</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6</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Кузоватовский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19 596,4</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17 917,9</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91,4</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7</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Майнский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19 779,6</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18 339,1</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92,7</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8</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Мелекесский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17 215,5</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15 824,7</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91,9</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Николаевский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14 880,5</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13 806,4</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92,8</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10</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Новомалыклинский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15 773,3</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16 359,4</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103,7</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11</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Новоспасский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20 878,4</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12 866,6</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61,6</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12</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Павловский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13 277,9</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13 179,0</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99,3</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13</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Радищевский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16 070,9</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14 188,0</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8A3A60"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88,3</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14</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Сенгилеевский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16 437,2</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16 326,3</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99,3</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15</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Старокулаткинский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17 948,1</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15 804,7</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88,1</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Старомайнский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18 795,2</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18 178,7</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96,7</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Сурский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16 483,0</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16 305,6</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98,9</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lastRenderedPageBreak/>
              <w:t>18</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Тереньгульский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14 788,9</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14 804,1</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100,1</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19</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Ульяновский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17 558,9</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16 861,6</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96,0</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Цильнинский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19 344,6</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15 098,9</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78,1</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21</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Чердаклинский район</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17 398,7</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17 992,6</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103,4</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22</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г. Димитровград</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18 566,2</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16 324,0</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87,9</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23</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г. Ульяновск</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19 459,1</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20 607,3</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105,9</w:t>
            </w:r>
          </w:p>
        </w:tc>
      </w:tr>
      <w:tr w:rsidR="0069456E" w:rsidRPr="001D7E91" w:rsidTr="00196BB7">
        <w:trPr>
          <w:trHeight w:val="30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24</w:t>
            </w:r>
          </w:p>
        </w:tc>
        <w:tc>
          <w:tcPr>
            <w:tcW w:w="3234"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г. Новоульяновск</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17 581,8</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FC3332">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16 809,9</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DC7514" w:rsidP="00602DB9">
            <w:pPr>
              <w:spacing w:line="240" w:lineRule="auto"/>
              <w:jc w:val="center"/>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95,6</w:t>
            </w:r>
          </w:p>
        </w:tc>
      </w:tr>
      <w:tr w:rsidR="0069456E" w:rsidRPr="001D7E91" w:rsidTr="00196BB7">
        <w:trPr>
          <w:trHeight w:val="70"/>
        </w:trPr>
        <w:tc>
          <w:tcPr>
            <w:tcW w:w="594" w:type="dxa"/>
            <w:tcBorders>
              <w:top w:val="nil"/>
              <w:left w:val="single" w:sz="4" w:space="0" w:color="auto"/>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b/>
                <w:bCs/>
                <w:color w:val="000000"/>
                <w:sz w:val="24"/>
                <w:szCs w:val="24"/>
                <w:lang w:eastAsia="ru-RU"/>
              </w:rPr>
            </w:pPr>
          </w:p>
        </w:tc>
        <w:tc>
          <w:tcPr>
            <w:tcW w:w="3234" w:type="dxa"/>
            <w:tcBorders>
              <w:top w:val="nil"/>
              <w:left w:val="nil"/>
              <w:bottom w:val="single" w:sz="4" w:space="0" w:color="auto"/>
              <w:right w:val="single" w:sz="4" w:space="0" w:color="auto"/>
            </w:tcBorders>
            <w:shd w:val="clear" w:color="auto" w:fill="FFFFFF"/>
            <w:vAlign w:val="bottom"/>
            <w:hideMark/>
          </w:tcPr>
          <w:p w:rsidR="0069456E" w:rsidRPr="001D7E91" w:rsidRDefault="0069456E" w:rsidP="00602DB9">
            <w:pPr>
              <w:spacing w:line="240" w:lineRule="auto"/>
              <w:rPr>
                <w:rFonts w:ascii="Times New Roman" w:eastAsia="Times New Roman" w:hAnsi="Times New Roman"/>
                <w:b/>
                <w:bCs/>
                <w:color w:val="000000"/>
                <w:sz w:val="24"/>
                <w:szCs w:val="24"/>
                <w:lang w:eastAsia="ru-RU"/>
              </w:rPr>
            </w:pPr>
            <w:r w:rsidRPr="001D7E91">
              <w:rPr>
                <w:rFonts w:ascii="Times New Roman" w:eastAsia="Times New Roman" w:hAnsi="Times New Roman"/>
                <w:b/>
                <w:bCs/>
                <w:color w:val="000000"/>
                <w:sz w:val="24"/>
                <w:szCs w:val="24"/>
                <w:lang w:eastAsia="ru-RU"/>
              </w:rPr>
              <w:t xml:space="preserve">Всего </w:t>
            </w:r>
          </w:p>
        </w:tc>
        <w:tc>
          <w:tcPr>
            <w:tcW w:w="2126"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b/>
                <w:bCs/>
                <w:color w:val="000000"/>
                <w:sz w:val="24"/>
                <w:szCs w:val="24"/>
                <w:lang w:eastAsia="ru-RU"/>
              </w:rPr>
            </w:pPr>
            <w:r w:rsidRPr="001D7E91">
              <w:rPr>
                <w:rFonts w:ascii="Times New Roman" w:eastAsia="Times New Roman" w:hAnsi="Times New Roman"/>
                <w:b/>
                <w:bCs/>
                <w:color w:val="000000"/>
                <w:sz w:val="24"/>
                <w:szCs w:val="24"/>
                <w:lang w:eastAsia="ru-RU"/>
              </w:rPr>
              <w:t>18 024,7</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b/>
                <w:bCs/>
                <w:color w:val="000000"/>
                <w:sz w:val="24"/>
                <w:szCs w:val="24"/>
                <w:lang w:eastAsia="ru-RU"/>
              </w:rPr>
            </w:pPr>
            <w:r w:rsidRPr="001D7E91">
              <w:rPr>
                <w:rFonts w:ascii="Times New Roman" w:eastAsia="Times New Roman" w:hAnsi="Times New Roman"/>
                <w:b/>
                <w:bCs/>
                <w:color w:val="000000"/>
                <w:sz w:val="24"/>
                <w:szCs w:val="24"/>
                <w:lang w:eastAsia="ru-RU"/>
              </w:rPr>
              <w:t>16 722,2</w:t>
            </w:r>
          </w:p>
        </w:tc>
        <w:tc>
          <w:tcPr>
            <w:tcW w:w="1701" w:type="dxa"/>
            <w:tcBorders>
              <w:top w:val="nil"/>
              <w:left w:val="nil"/>
              <w:bottom w:val="single" w:sz="4" w:space="0" w:color="auto"/>
              <w:right w:val="single" w:sz="4" w:space="0" w:color="auto"/>
            </w:tcBorders>
            <w:shd w:val="clear" w:color="auto" w:fill="FFFFFF"/>
            <w:noWrap/>
            <w:vAlign w:val="bottom"/>
            <w:hideMark/>
          </w:tcPr>
          <w:p w:rsidR="0069456E" w:rsidRPr="001D7E91" w:rsidRDefault="0069456E" w:rsidP="00602DB9">
            <w:pPr>
              <w:spacing w:line="240" w:lineRule="auto"/>
              <w:jc w:val="center"/>
              <w:rPr>
                <w:rFonts w:ascii="Times New Roman" w:eastAsia="Times New Roman" w:hAnsi="Times New Roman"/>
                <w:b/>
                <w:bCs/>
                <w:color w:val="000000"/>
                <w:sz w:val="24"/>
                <w:szCs w:val="24"/>
                <w:lang w:eastAsia="ru-RU"/>
              </w:rPr>
            </w:pPr>
            <w:r w:rsidRPr="001D7E91">
              <w:rPr>
                <w:rFonts w:ascii="Times New Roman" w:eastAsia="Times New Roman" w:hAnsi="Times New Roman"/>
                <w:b/>
                <w:bCs/>
                <w:color w:val="000000"/>
                <w:sz w:val="24"/>
                <w:szCs w:val="24"/>
                <w:lang w:eastAsia="ru-RU"/>
              </w:rPr>
              <w:t>92,8</w:t>
            </w:r>
          </w:p>
        </w:tc>
      </w:tr>
    </w:tbl>
    <w:p w:rsidR="002369AA" w:rsidRPr="001D7E91" w:rsidRDefault="002369AA" w:rsidP="00602DB9">
      <w:pPr>
        <w:spacing w:line="240" w:lineRule="auto"/>
        <w:ind w:firstLine="708"/>
        <w:jc w:val="both"/>
        <w:rPr>
          <w:rFonts w:ascii="Times New Roman" w:eastAsia="Times New Roman" w:hAnsi="Times New Roman"/>
          <w:b/>
          <w:sz w:val="24"/>
          <w:szCs w:val="24"/>
          <w:lang w:eastAsia="ru-RU"/>
        </w:rPr>
      </w:pPr>
    </w:p>
    <w:p w:rsidR="002369AA" w:rsidRPr="001D7E91" w:rsidRDefault="002369AA" w:rsidP="00602DB9">
      <w:pPr>
        <w:spacing w:line="240" w:lineRule="auto"/>
        <w:ind w:firstLine="708"/>
        <w:jc w:val="both"/>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По формам собственности учреждений культуры средняя заработная плата составила:</w:t>
      </w:r>
    </w:p>
    <w:p w:rsidR="002369AA" w:rsidRPr="001D7E91" w:rsidRDefault="002369AA" w:rsidP="00602DB9">
      <w:pPr>
        <w:spacing w:line="240" w:lineRule="auto"/>
        <w:ind w:firstLine="708"/>
        <w:jc w:val="both"/>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xml:space="preserve">- по федеральным учреждениям – </w:t>
      </w:r>
      <w:r w:rsidR="006B49ED" w:rsidRPr="001D7E91">
        <w:rPr>
          <w:rFonts w:ascii="Times New Roman" w:eastAsia="Times New Roman" w:hAnsi="Times New Roman"/>
          <w:bCs/>
          <w:iCs/>
          <w:sz w:val="24"/>
          <w:szCs w:val="24"/>
          <w:lang w:eastAsia="ru-RU"/>
        </w:rPr>
        <w:t>34592,0</w:t>
      </w:r>
      <w:r w:rsidRPr="001D7E91">
        <w:rPr>
          <w:rFonts w:ascii="Times New Roman" w:eastAsia="Times New Roman" w:hAnsi="Times New Roman"/>
          <w:bCs/>
          <w:iCs/>
          <w:sz w:val="24"/>
          <w:szCs w:val="24"/>
          <w:lang w:eastAsia="ru-RU"/>
        </w:rPr>
        <w:t xml:space="preserve"> рублей (</w:t>
      </w:r>
      <w:r w:rsidR="006B49ED" w:rsidRPr="001D7E91">
        <w:rPr>
          <w:rFonts w:ascii="Times New Roman" w:eastAsia="Times New Roman" w:hAnsi="Times New Roman"/>
          <w:bCs/>
          <w:iCs/>
          <w:sz w:val="24"/>
          <w:szCs w:val="24"/>
          <w:lang w:eastAsia="ru-RU"/>
        </w:rPr>
        <w:t>151,1</w:t>
      </w:r>
      <w:r w:rsidRPr="001D7E91">
        <w:rPr>
          <w:rFonts w:ascii="Times New Roman" w:eastAsia="Times New Roman" w:hAnsi="Times New Roman"/>
          <w:bCs/>
          <w:iCs/>
          <w:sz w:val="24"/>
          <w:szCs w:val="24"/>
          <w:lang w:eastAsia="ru-RU"/>
        </w:rPr>
        <w:t>%);</w:t>
      </w:r>
    </w:p>
    <w:p w:rsidR="002369AA" w:rsidRPr="001D7E91" w:rsidRDefault="002369AA" w:rsidP="00602DB9">
      <w:pPr>
        <w:spacing w:line="240" w:lineRule="auto"/>
        <w:ind w:firstLine="708"/>
        <w:jc w:val="both"/>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xml:space="preserve">- по государственным учреждениям – </w:t>
      </w:r>
      <w:r w:rsidR="006B49ED" w:rsidRPr="001D7E91">
        <w:rPr>
          <w:rFonts w:ascii="Times New Roman" w:eastAsia="Times New Roman" w:hAnsi="Times New Roman"/>
          <w:bCs/>
          <w:iCs/>
          <w:sz w:val="24"/>
          <w:szCs w:val="24"/>
          <w:lang w:eastAsia="ru-RU"/>
        </w:rPr>
        <w:t>23111,0</w:t>
      </w:r>
      <w:r w:rsidRPr="001D7E91">
        <w:rPr>
          <w:rFonts w:ascii="Times New Roman" w:eastAsia="Times New Roman" w:hAnsi="Times New Roman"/>
          <w:bCs/>
          <w:iCs/>
          <w:sz w:val="24"/>
          <w:szCs w:val="24"/>
          <w:lang w:eastAsia="ru-RU"/>
        </w:rPr>
        <w:t xml:space="preserve"> рублей (101,0%);</w:t>
      </w:r>
    </w:p>
    <w:p w:rsidR="002369AA" w:rsidRPr="001D7E91" w:rsidRDefault="002369AA" w:rsidP="00602DB9">
      <w:pPr>
        <w:spacing w:line="240" w:lineRule="auto"/>
        <w:ind w:firstLine="708"/>
        <w:jc w:val="both"/>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xml:space="preserve">- по муниципальным учреждениям – </w:t>
      </w:r>
      <w:r w:rsidR="006B49ED" w:rsidRPr="001D7E91">
        <w:rPr>
          <w:rFonts w:ascii="Times New Roman" w:eastAsia="Times New Roman" w:hAnsi="Times New Roman"/>
          <w:bCs/>
          <w:iCs/>
          <w:sz w:val="24"/>
          <w:szCs w:val="24"/>
          <w:lang w:eastAsia="ru-RU"/>
        </w:rPr>
        <w:t>16617</w:t>
      </w:r>
      <w:r w:rsidRPr="001D7E91">
        <w:rPr>
          <w:rFonts w:ascii="Times New Roman" w:eastAsia="Times New Roman" w:hAnsi="Times New Roman"/>
          <w:bCs/>
          <w:iCs/>
          <w:sz w:val="24"/>
          <w:szCs w:val="24"/>
          <w:lang w:eastAsia="ru-RU"/>
        </w:rPr>
        <w:t xml:space="preserve"> рубля (</w:t>
      </w:r>
      <w:r w:rsidR="006B49ED" w:rsidRPr="001D7E91">
        <w:rPr>
          <w:rFonts w:ascii="Times New Roman" w:eastAsia="Times New Roman" w:hAnsi="Times New Roman"/>
          <w:bCs/>
          <w:iCs/>
          <w:sz w:val="24"/>
          <w:szCs w:val="24"/>
          <w:lang w:eastAsia="ru-RU"/>
        </w:rPr>
        <w:t>72,6</w:t>
      </w:r>
      <w:r w:rsidRPr="001D7E91">
        <w:rPr>
          <w:rFonts w:ascii="Times New Roman" w:eastAsia="Times New Roman" w:hAnsi="Times New Roman"/>
          <w:bCs/>
          <w:iCs/>
          <w:sz w:val="24"/>
          <w:szCs w:val="24"/>
          <w:lang w:eastAsia="ru-RU"/>
        </w:rPr>
        <w:t>%).</w:t>
      </w:r>
    </w:p>
    <w:p w:rsidR="002369AA" w:rsidRPr="001D7E91" w:rsidRDefault="002369AA" w:rsidP="00602DB9">
      <w:pPr>
        <w:spacing w:line="240" w:lineRule="auto"/>
        <w:ind w:firstLine="567"/>
        <w:jc w:val="both"/>
        <w:rPr>
          <w:rFonts w:ascii="Times New Roman" w:eastAsia="Times New Roman" w:hAnsi="Times New Roman"/>
          <w:bCs/>
          <w:sz w:val="24"/>
          <w:szCs w:val="24"/>
          <w:lang w:eastAsia="ru-RU"/>
        </w:rPr>
      </w:pPr>
      <w:r w:rsidRPr="001D7E91">
        <w:rPr>
          <w:rFonts w:ascii="Times New Roman" w:eastAsia="Times New Roman" w:hAnsi="Times New Roman"/>
          <w:bCs/>
          <w:sz w:val="24"/>
          <w:szCs w:val="24"/>
          <w:lang w:eastAsia="ru-RU"/>
        </w:rPr>
        <w:t>По категориям учреждений по отрасли заработная плата составила:</w:t>
      </w:r>
    </w:p>
    <w:p w:rsidR="002369AA" w:rsidRPr="001D7E91" w:rsidRDefault="002369AA" w:rsidP="00602DB9">
      <w:pPr>
        <w:spacing w:line="240" w:lineRule="auto"/>
        <w:ind w:firstLine="708"/>
        <w:jc w:val="both"/>
        <w:rPr>
          <w:rFonts w:ascii="Times New Roman" w:eastAsia="Times New Roman" w:hAnsi="Times New Roman"/>
          <w:bCs/>
          <w:sz w:val="24"/>
          <w:szCs w:val="24"/>
          <w:lang w:eastAsia="ru-RU"/>
        </w:rPr>
      </w:pPr>
      <w:r w:rsidRPr="001D7E91">
        <w:rPr>
          <w:rFonts w:ascii="Times New Roman" w:eastAsia="Times New Roman" w:hAnsi="Times New Roman"/>
          <w:bCs/>
          <w:sz w:val="24"/>
          <w:szCs w:val="24"/>
          <w:lang w:eastAsia="ru-RU"/>
        </w:rPr>
        <w:t>- библиотеки – 17 703,7 рубля (77,3%);</w:t>
      </w:r>
    </w:p>
    <w:p w:rsidR="002369AA" w:rsidRPr="001D7E91" w:rsidRDefault="002369AA" w:rsidP="00602DB9">
      <w:pPr>
        <w:spacing w:line="240" w:lineRule="auto"/>
        <w:ind w:firstLine="708"/>
        <w:jc w:val="both"/>
        <w:rPr>
          <w:rFonts w:ascii="Times New Roman" w:eastAsia="Times New Roman" w:hAnsi="Times New Roman"/>
          <w:bCs/>
          <w:sz w:val="24"/>
          <w:szCs w:val="24"/>
          <w:lang w:eastAsia="ru-RU"/>
        </w:rPr>
      </w:pPr>
      <w:r w:rsidRPr="001D7E91">
        <w:rPr>
          <w:rFonts w:ascii="Times New Roman" w:eastAsia="Times New Roman" w:hAnsi="Times New Roman"/>
          <w:bCs/>
          <w:sz w:val="24"/>
          <w:szCs w:val="24"/>
          <w:lang w:eastAsia="ru-RU"/>
        </w:rPr>
        <w:t>- клубы – 16 897,6 рублей (73,8%);</w:t>
      </w:r>
    </w:p>
    <w:p w:rsidR="002369AA" w:rsidRPr="001D7E91" w:rsidRDefault="002369AA" w:rsidP="00602DB9">
      <w:pPr>
        <w:spacing w:line="240" w:lineRule="auto"/>
        <w:ind w:firstLine="708"/>
        <w:jc w:val="both"/>
        <w:rPr>
          <w:rFonts w:ascii="Times New Roman" w:eastAsia="Times New Roman" w:hAnsi="Times New Roman"/>
          <w:bCs/>
          <w:sz w:val="24"/>
          <w:szCs w:val="24"/>
          <w:lang w:eastAsia="ru-RU"/>
        </w:rPr>
      </w:pPr>
      <w:r w:rsidRPr="001D7E91">
        <w:rPr>
          <w:rFonts w:ascii="Times New Roman" w:eastAsia="Times New Roman" w:hAnsi="Times New Roman"/>
          <w:bCs/>
          <w:sz w:val="24"/>
          <w:szCs w:val="24"/>
          <w:lang w:eastAsia="ru-RU"/>
        </w:rPr>
        <w:t>- музеи – 21 791,9 рубль (95,2%);</w:t>
      </w:r>
    </w:p>
    <w:p w:rsidR="002369AA" w:rsidRPr="001D7E91" w:rsidRDefault="002369AA" w:rsidP="00602DB9">
      <w:pPr>
        <w:spacing w:line="240" w:lineRule="auto"/>
        <w:ind w:firstLine="708"/>
        <w:jc w:val="both"/>
        <w:rPr>
          <w:rFonts w:ascii="Times New Roman" w:eastAsia="Times New Roman" w:hAnsi="Times New Roman"/>
          <w:bCs/>
          <w:sz w:val="24"/>
          <w:szCs w:val="24"/>
          <w:lang w:eastAsia="ru-RU"/>
        </w:rPr>
      </w:pPr>
      <w:r w:rsidRPr="001D7E91">
        <w:rPr>
          <w:rFonts w:ascii="Times New Roman" w:eastAsia="Times New Roman" w:hAnsi="Times New Roman"/>
          <w:bCs/>
          <w:sz w:val="24"/>
          <w:szCs w:val="24"/>
          <w:lang w:eastAsia="ru-RU"/>
        </w:rPr>
        <w:t>- театры – 27 101,2 рубль (118,4%);</w:t>
      </w:r>
    </w:p>
    <w:p w:rsidR="002369AA" w:rsidRPr="001D7E91" w:rsidRDefault="002369AA" w:rsidP="00602DB9">
      <w:pPr>
        <w:spacing w:line="240" w:lineRule="auto"/>
        <w:ind w:firstLine="708"/>
        <w:jc w:val="both"/>
        <w:rPr>
          <w:rFonts w:ascii="Times New Roman" w:eastAsia="Times New Roman" w:hAnsi="Times New Roman"/>
          <w:bCs/>
          <w:sz w:val="24"/>
          <w:szCs w:val="24"/>
          <w:lang w:eastAsia="ru-RU"/>
        </w:rPr>
      </w:pPr>
      <w:r w:rsidRPr="001D7E91">
        <w:rPr>
          <w:rFonts w:ascii="Times New Roman" w:eastAsia="Times New Roman" w:hAnsi="Times New Roman"/>
          <w:bCs/>
          <w:sz w:val="24"/>
          <w:szCs w:val="24"/>
          <w:lang w:eastAsia="ru-RU"/>
        </w:rPr>
        <w:t>- архивы – 22 912,6 рублей (100,1%);</w:t>
      </w:r>
    </w:p>
    <w:p w:rsidR="002369AA" w:rsidRPr="001D7E91" w:rsidRDefault="002369AA" w:rsidP="00602DB9">
      <w:pPr>
        <w:spacing w:line="240" w:lineRule="auto"/>
        <w:ind w:firstLine="708"/>
        <w:jc w:val="both"/>
        <w:rPr>
          <w:rFonts w:ascii="Times New Roman" w:eastAsia="Times New Roman" w:hAnsi="Times New Roman"/>
          <w:bCs/>
          <w:sz w:val="24"/>
          <w:szCs w:val="24"/>
          <w:lang w:eastAsia="ru-RU"/>
        </w:rPr>
      </w:pPr>
      <w:r w:rsidRPr="001D7E91">
        <w:rPr>
          <w:rFonts w:ascii="Times New Roman" w:eastAsia="Times New Roman" w:hAnsi="Times New Roman"/>
          <w:bCs/>
          <w:sz w:val="24"/>
          <w:szCs w:val="24"/>
          <w:lang w:eastAsia="ru-RU"/>
        </w:rPr>
        <w:t>- учреждения кинематографии – 23 563,7 рубля (102,9%).</w:t>
      </w:r>
    </w:p>
    <w:p w:rsidR="00315B6E" w:rsidRPr="001D7E91" w:rsidRDefault="00315B6E" w:rsidP="00602DB9">
      <w:pPr>
        <w:spacing w:line="240" w:lineRule="auto"/>
        <w:ind w:firstLine="708"/>
        <w:jc w:val="both"/>
        <w:rPr>
          <w:rFonts w:ascii="Times New Roman" w:eastAsia="Times New Roman" w:hAnsi="Times New Roman"/>
          <w:bCs/>
          <w:sz w:val="24"/>
          <w:szCs w:val="24"/>
          <w:lang w:eastAsia="ru-RU"/>
        </w:rPr>
      </w:pPr>
    </w:p>
    <w:p w:rsidR="002369AA" w:rsidRPr="001D7E91" w:rsidRDefault="002369AA" w:rsidP="00602DB9">
      <w:pPr>
        <w:spacing w:line="240" w:lineRule="auto"/>
        <w:ind w:firstLine="709"/>
        <w:jc w:val="both"/>
        <w:rPr>
          <w:rFonts w:ascii="Times New Roman" w:eastAsia="Times New Roman" w:hAnsi="Times New Roman"/>
          <w:bCs/>
          <w:sz w:val="24"/>
          <w:szCs w:val="24"/>
          <w:lang w:eastAsia="ru-RU"/>
        </w:rPr>
      </w:pPr>
      <w:r w:rsidRPr="001D7E91">
        <w:rPr>
          <w:rFonts w:ascii="Times New Roman" w:eastAsia="Times New Roman" w:hAnsi="Times New Roman"/>
          <w:bCs/>
          <w:sz w:val="24"/>
          <w:szCs w:val="24"/>
          <w:lang w:eastAsia="ru-RU"/>
        </w:rPr>
        <w:t xml:space="preserve">За 2017 год средняя заработная плата работников образовательных организаций дополнительного образования в сфере культуры составила </w:t>
      </w:r>
      <w:r w:rsidR="000A6903" w:rsidRPr="001D7E91">
        <w:rPr>
          <w:rFonts w:ascii="Times New Roman" w:eastAsia="Times New Roman" w:hAnsi="Times New Roman"/>
          <w:bCs/>
          <w:sz w:val="24"/>
          <w:szCs w:val="24"/>
          <w:lang w:eastAsia="ru-RU"/>
        </w:rPr>
        <w:t>21 652,1</w:t>
      </w:r>
      <w:r w:rsidRPr="001D7E91">
        <w:rPr>
          <w:rFonts w:ascii="Times New Roman" w:eastAsia="Times New Roman" w:hAnsi="Times New Roman"/>
          <w:bCs/>
          <w:sz w:val="24"/>
          <w:szCs w:val="24"/>
          <w:lang w:eastAsia="ru-RU"/>
        </w:rPr>
        <w:t xml:space="preserve"> рублей, в том числе:</w:t>
      </w:r>
    </w:p>
    <w:p w:rsidR="002369AA" w:rsidRPr="001D7E91" w:rsidRDefault="002369AA" w:rsidP="00602DB9">
      <w:pPr>
        <w:spacing w:line="240" w:lineRule="auto"/>
        <w:ind w:firstLine="709"/>
        <w:jc w:val="both"/>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xml:space="preserve">- по государственным учреждениям – </w:t>
      </w:r>
      <w:r w:rsidR="000A6903" w:rsidRPr="001D7E91">
        <w:rPr>
          <w:rFonts w:ascii="Times New Roman" w:eastAsia="Times New Roman" w:hAnsi="Times New Roman"/>
          <w:bCs/>
          <w:iCs/>
          <w:sz w:val="24"/>
          <w:szCs w:val="24"/>
          <w:lang w:eastAsia="ru-RU"/>
        </w:rPr>
        <w:t>24 316,9</w:t>
      </w:r>
      <w:r w:rsidRPr="001D7E91">
        <w:rPr>
          <w:rFonts w:ascii="Times New Roman" w:eastAsia="Times New Roman" w:hAnsi="Times New Roman"/>
          <w:bCs/>
          <w:iCs/>
          <w:sz w:val="24"/>
          <w:szCs w:val="24"/>
          <w:lang w:eastAsia="ru-RU"/>
        </w:rPr>
        <w:t xml:space="preserve"> рублей;</w:t>
      </w:r>
    </w:p>
    <w:p w:rsidR="002369AA" w:rsidRPr="001D7E91" w:rsidRDefault="002369AA" w:rsidP="00602DB9">
      <w:pPr>
        <w:spacing w:line="240" w:lineRule="auto"/>
        <w:ind w:firstLine="709"/>
        <w:jc w:val="both"/>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xml:space="preserve">- по муниципальным учреждениям – </w:t>
      </w:r>
      <w:r w:rsidR="000A6903" w:rsidRPr="001D7E91">
        <w:rPr>
          <w:rFonts w:ascii="Times New Roman" w:eastAsia="Times New Roman" w:hAnsi="Times New Roman"/>
          <w:bCs/>
          <w:iCs/>
          <w:sz w:val="24"/>
          <w:szCs w:val="24"/>
          <w:lang w:eastAsia="ru-RU"/>
        </w:rPr>
        <w:t>21 415,5</w:t>
      </w:r>
      <w:r w:rsidRPr="001D7E91">
        <w:rPr>
          <w:rFonts w:ascii="Times New Roman" w:eastAsia="Times New Roman" w:hAnsi="Times New Roman"/>
          <w:bCs/>
          <w:iCs/>
          <w:sz w:val="24"/>
          <w:szCs w:val="24"/>
          <w:lang w:eastAsia="ru-RU"/>
        </w:rPr>
        <w:t xml:space="preserve"> рублей.</w:t>
      </w:r>
    </w:p>
    <w:p w:rsidR="002369AA" w:rsidRPr="001D7E91" w:rsidRDefault="002369AA" w:rsidP="00602DB9">
      <w:pPr>
        <w:spacing w:line="240" w:lineRule="auto"/>
        <w:ind w:firstLine="709"/>
        <w:jc w:val="both"/>
        <w:rPr>
          <w:rFonts w:ascii="Times New Roman" w:eastAsia="Times New Roman" w:hAnsi="Times New Roman"/>
          <w:bCs/>
          <w:iCs/>
          <w:sz w:val="24"/>
          <w:szCs w:val="24"/>
          <w:lang w:eastAsia="ru-RU"/>
        </w:rPr>
      </w:pPr>
    </w:p>
    <w:p w:rsidR="002369AA" w:rsidRPr="001D7E91" w:rsidRDefault="002369AA" w:rsidP="00602DB9">
      <w:pPr>
        <w:spacing w:line="240" w:lineRule="auto"/>
        <w:ind w:firstLine="709"/>
        <w:jc w:val="both"/>
        <w:rPr>
          <w:rFonts w:ascii="Times New Roman" w:eastAsia="Times New Roman" w:hAnsi="Times New Roman"/>
          <w:bCs/>
          <w:sz w:val="24"/>
          <w:szCs w:val="24"/>
          <w:lang w:eastAsia="ru-RU"/>
        </w:rPr>
      </w:pPr>
      <w:r w:rsidRPr="001D7E91">
        <w:rPr>
          <w:rFonts w:ascii="Times New Roman" w:eastAsia="Times New Roman" w:hAnsi="Times New Roman"/>
          <w:b/>
          <w:bCs/>
          <w:sz w:val="24"/>
          <w:szCs w:val="24"/>
          <w:lang w:eastAsia="ru-RU"/>
        </w:rPr>
        <w:t xml:space="preserve">Средняя заработная </w:t>
      </w:r>
      <w:r w:rsidR="0080414C">
        <w:rPr>
          <w:rFonts w:ascii="Times New Roman" w:eastAsia="Times New Roman" w:hAnsi="Times New Roman"/>
          <w:b/>
          <w:bCs/>
          <w:sz w:val="24"/>
          <w:szCs w:val="24"/>
          <w:lang w:eastAsia="ru-RU"/>
        </w:rPr>
        <w:t xml:space="preserve">плата </w:t>
      </w:r>
      <w:r w:rsidRPr="001D7E91">
        <w:rPr>
          <w:rFonts w:ascii="Times New Roman" w:eastAsia="Times New Roman" w:hAnsi="Times New Roman"/>
          <w:b/>
          <w:bCs/>
          <w:sz w:val="24"/>
          <w:szCs w:val="24"/>
          <w:lang w:eastAsia="ru-RU"/>
        </w:rPr>
        <w:t>педагогических работников образовательных учреждений дополнительного образования детей</w:t>
      </w:r>
      <w:r w:rsidRPr="001D7E91">
        <w:rPr>
          <w:rFonts w:ascii="Times New Roman" w:eastAsia="Times New Roman" w:hAnsi="Times New Roman"/>
          <w:bCs/>
          <w:sz w:val="24"/>
          <w:szCs w:val="24"/>
          <w:lang w:eastAsia="ru-RU"/>
        </w:rPr>
        <w:t xml:space="preserve"> за 2017 год составила 23 495,4 рублей или 93,6 % от уровня средней заработной платы учителей в регионе за январь – декабрь 2017 года (25 103,2 рублей). Целевое значение </w:t>
      </w:r>
      <w:r w:rsidR="00A204B6" w:rsidRPr="001D7E91">
        <w:rPr>
          <w:rFonts w:ascii="Times New Roman" w:eastAsia="Times New Roman" w:hAnsi="Times New Roman"/>
          <w:bCs/>
          <w:iCs/>
          <w:sz w:val="24"/>
          <w:szCs w:val="24"/>
          <w:lang w:eastAsia="ru-RU"/>
        </w:rPr>
        <w:t>в целом по региону на 2017 год</w:t>
      </w:r>
      <w:r w:rsidR="00A204B6" w:rsidRPr="001D7E91">
        <w:rPr>
          <w:rFonts w:ascii="Times New Roman" w:eastAsia="Times New Roman" w:hAnsi="Times New Roman"/>
          <w:bCs/>
          <w:sz w:val="24"/>
          <w:szCs w:val="24"/>
          <w:lang w:eastAsia="ru-RU"/>
        </w:rPr>
        <w:t xml:space="preserve"> </w:t>
      </w:r>
      <w:r w:rsidR="00A204B6" w:rsidRPr="001D7E91">
        <w:rPr>
          <w:rFonts w:ascii="Times New Roman" w:eastAsia="Times New Roman" w:hAnsi="Times New Roman"/>
          <w:bCs/>
          <w:iCs/>
          <w:sz w:val="24"/>
          <w:szCs w:val="24"/>
          <w:lang w:eastAsia="ru-RU"/>
        </w:rPr>
        <w:t>–</w:t>
      </w:r>
      <w:r w:rsidR="00A204B6" w:rsidRPr="001D7E91">
        <w:rPr>
          <w:rFonts w:ascii="Times New Roman" w:eastAsia="Times New Roman" w:hAnsi="Times New Roman"/>
          <w:bCs/>
          <w:sz w:val="24"/>
          <w:szCs w:val="24"/>
          <w:lang w:eastAsia="ru-RU"/>
        </w:rPr>
        <w:t xml:space="preserve"> </w:t>
      </w:r>
      <w:r w:rsidRPr="001D7E91">
        <w:rPr>
          <w:rFonts w:ascii="Times New Roman" w:eastAsia="Times New Roman" w:hAnsi="Times New Roman"/>
          <w:bCs/>
          <w:sz w:val="24"/>
          <w:szCs w:val="24"/>
          <w:lang w:eastAsia="ru-RU"/>
        </w:rPr>
        <w:t>95,0%.</w:t>
      </w:r>
    </w:p>
    <w:p w:rsidR="002369AA" w:rsidRPr="001D7E91" w:rsidRDefault="002369AA" w:rsidP="00602DB9">
      <w:pPr>
        <w:spacing w:line="240" w:lineRule="auto"/>
        <w:ind w:firstLine="709"/>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По формам собственности учреждений культуры средняя заработная плата составила:</w:t>
      </w:r>
    </w:p>
    <w:p w:rsidR="002369AA" w:rsidRPr="001D7E91" w:rsidRDefault="002369AA" w:rsidP="00602DB9">
      <w:pPr>
        <w:spacing w:line="240" w:lineRule="auto"/>
        <w:ind w:firstLine="709"/>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по государственным учреждениям – 27 641,8 рубль (110,1%);</w:t>
      </w:r>
    </w:p>
    <w:p w:rsidR="002369AA" w:rsidRPr="001D7E91" w:rsidRDefault="002369AA" w:rsidP="00602DB9">
      <w:pPr>
        <w:spacing w:line="240" w:lineRule="auto"/>
        <w:ind w:firstLine="709"/>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по муниципальным учреждениям – 23 166,8 рублей (92,3%).</w:t>
      </w:r>
    </w:p>
    <w:p w:rsidR="00315B6E" w:rsidRPr="001D7E91" w:rsidRDefault="00315B6E" w:rsidP="00602DB9">
      <w:pPr>
        <w:spacing w:line="240" w:lineRule="auto"/>
        <w:ind w:firstLine="709"/>
        <w:rPr>
          <w:rFonts w:ascii="Times New Roman" w:eastAsia="Times New Roman" w:hAnsi="Times New Roman"/>
          <w:bCs/>
          <w:iCs/>
          <w:sz w:val="24"/>
          <w:szCs w:val="24"/>
          <w:lang w:eastAsia="ru-RU"/>
        </w:rPr>
      </w:pPr>
    </w:p>
    <w:p w:rsidR="00315B6E" w:rsidRPr="001D7E91" w:rsidRDefault="00315B6E" w:rsidP="00315B6E">
      <w:pPr>
        <w:spacing w:line="240" w:lineRule="auto"/>
        <w:ind w:firstLine="709"/>
        <w:jc w:val="both"/>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xml:space="preserve">За 2017 год средняя заработная плата работников областных государственных профессиональных образовательных организаций в сфере культуры составила </w:t>
      </w:r>
      <w:r w:rsidR="00A204B6" w:rsidRPr="001D7E91">
        <w:rPr>
          <w:rFonts w:ascii="Times New Roman" w:eastAsia="Times New Roman" w:hAnsi="Times New Roman"/>
          <w:bCs/>
          <w:iCs/>
          <w:sz w:val="24"/>
          <w:szCs w:val="24"/>
          <w:lang w:eastAsia="ru-RU"/>
        </w:rPr>
        <w:t xml:space="preserve">16 470,7 </w:t>
      </w:r>
      <w:r w:rsidRPr="001D7E91">
        <w:rPr>
          <w:rFonts w:ascii="Times New Roman" w:eastAsia="Times New Roman" w:hAnsi="Times New Roman"/>
          <w:bCs/>
          <w:iCs/>
          <w:sz w:val="24"/>
          <w:szCs w:val="24"/>
          <w:lang w:eastAsia="ru-RU"/>
        </w:rPr>
        <w:t>рублей, в том числе:</w:t>
      </w:r>
    </w:p>
    <w:p w:rsidR="00315B6E" w:rsidRPr="001D7E91" w:rsidRDefault="00315B6E" w:rsidP="000570DA">
      <w:pPr>
        <w:spacing w:line="240" w:lineRule="auto"/>
        <w:ind w:firstLine="709"/>
        <w:jc w:val="both"/>
        <w:rPr>
          <w:rFonts w:ascii="Times New Roman" w:eastAsia="Times New Roman" w:hAnsi="Times New Roman"/>
          <w:bCs/>
          <w:iCs/>
          <w:sz w:val="24"/>
          <w:szCs w:val="24"/>
          <w:lang w:eastAsia="ru-RU"/>
        </w:rPr>
      </w:pPr>
      <w:r w:rsidRPr="001D7E91">
        <w:rPr>
          <w:rFonts w:ascii="Times New Roman" w:eastAsia="Times New Roman" w:hAnsi="Times New Roman"/>
          <w:bCs/>
          <w:iCs/>
          <w:sz w:val="24"/>
          <w:szCs w:val="24"/>
          <w:lang w:eastAsia="ru-RU"/>
        </w:rPr>
        <w:t xml:space="preserve">- </w:t>
      </w:r>
      <w:r w:rsidR="000570DA" w:rsidRPr="001D7E91">
        <w:rPr>
          <w:rFonts w:ascii="Times New Roman" w:eastAsia="Times New Roman" w:hAnsi="Times New Roman"/>
          <w:b/>
          <w:bCs/>
          <w:iCs/>
          <w:sz w:val="24"/>
          <w:szCs w:val="24"/>
          <w:lang w:eastAsia="ru-RU"/>
        </w:rPr>
        <w:t>с</w:t>
      </w:r>
      <w:r w:rsidRPr="001D7E91">
        <w:rPr>
          <w:rFonts w:ascii="Times New Roman" w:eastAsia="Times New Roman" w:hAnsi="Times New Roman"/>
          <w:b/>
          <w:bCs/>
          <w:iCs/>
          <w:sz w:val="24"/>
          <w:szCs w:val="24"/>
          <w:lang w:eastAsia="ru-RU"/>
        </w:rPr>
        <w:t xml:space="preserve">редняя заработная преподавателей работников областных государственных профессиональных образовательных организаций в сфере культуры </w:t>
      </w:r>
      <w:r w:rsidRPr="001D7E91">
        <w:rPr>
          <w:rFonts w:ascii="Times New Roman" w:eastAsia="Times New Roman" w:hAnsi="Times New Roman"/>
          <w:bCs/>
          <w:iCs/>
          <w:sz w:val="24"/>
          <w:szCs w:val="24"/>
          <w:lang w:eastAsia="ru-RU"/>
        </w:rPr>
        <w:t xml:space="preserve">за 2017 год составила </w:t>
      </w:r>
      <w:r w:rsidR="00A204B6" w:rsidRPr="001D7E91">
        <w:rPr>
          <w:rFonts w:ascii="Times New Roman" w:eastAsia="Times New Roman" w:hAnsi="Times New Roman"/>
          <w:bCs/>
          <w:iCs/>
          <w:sz w:val="24"/>
          <w:szCs w:val="24"/>
          <w:lang w:eastAsia="ru-RU"/>
        </w:rPr>
        <w:t>17 386,2</w:t>
      </w:r>
      <w:r w:rsidRPr="001D7E91">
        <w:rPr>
          <w:rFonts w:ascii="Times New Roman" w:eastAsia="Times New Roman" w:hAnsi="Times New Roman"/>
          <w:bCs/>
          <w:iCs/>
          <w:sz w:val="24"/>
          <w:szCs w:val="24"/>
          <w:lang w:eastAsia="ru-RU"/>
        </w:rPr>
        <w:t xml:space="preserve"> рублей или </w:t>
      </w:r>
      <w:r w:rsidR="00A204B6" w:rsidRPr="001D7E91">
        <w:rPr>
          <w:rFonts w:ascii="Times New Roman" w:eastAsia="Times New Roman" w:hAnsi="Times New Roman"/>
          <w:bCs/>
          <w:iCs/>
          <w:sz w:val="24"/>
          <w:szCs w:val="24"/>
          <w:lang w:eastAsia="ru-RU"/>
        </w:rPr>
        <w:t>75,9</w:t>
      </w:r>
      <w:r w:rsidRPr="001D7E91">
        <w:rPr>
          <w:rFonts w:ascii="Times New Roman" w:eastAsia="Times New Roman" w:hAnsi="Times New Roman"/>
          <w:bCs/>
          <w:iCs/>
          <w:sz w:val="24"/>
          <w:szCs w:val="24"/>
          <w:lang w:eastAsia="ru-RU"/>
        </w:rPr>
        <w:t xml:space="preserve"> % </w:t>
      </w:r>
      <w:r w:rsidR="00A204B6" w:rsidRPr="001D7E91">
        <w:rPr>
          <w:rFonts w:ascii="Times New Roman" w:eastAsia="Times New Roman" w:hAnsi="Times New Roman"/>
          <w:bCs/>
          <w:iCs/>
          <w:sz w:val="24"/>
          <w:szCs w:val="24"/>
          <w:lang w:eastAsia="ru-RU"/>
        </w:rPr>
        <w:t>от среднемесячного дохода от трудовой деятельности по региону 22 893,0 рубля. Целевое значение в целом по региону на 2017 год</w:t>
      </w:r>
      <w:r w:rsidRPr="001D7E91">
        <w:rPr>
          <w:rFonts w:ascii="Times New Roman" w:eastAsia="Times New Roman" w:hAnsi="Times New Roman"/>
          <w:bCs/>
          <w:iCs/>
          <w:sz w:val="24"/>
          <w:szCs w:val="24"/>
          <w:lang w:eastAsia="ru-RU"/>
        </w:rPr>
        <w:t xml:space="preserve"> – 95,0%.</w:t>
      </w:r>
    </w:p>
    <w:p w:rsidR="002369AA" w:rsidRPr="001D7E91" w:rsidRDefault="002369AA" w:rsidP="00315B6E">
      <w:pPr>
        <w:spacing w:line="240" w:lineRule="auto"/>
        <w:ind w:firstLine="708"/>
        <w:jc w:val="both"/>
        <w:rPr>
          <w:rFonts w:ascii="Times New Roman" w:eastAsia="Times New Roman" w:hAnsi="Times New Roman"/>
          <w:b/>
          <w:sz w:val="24"/>
          <w:szCs w:val="24"/>
          <w:lang w:eastAsia="ru-RU"/>
        </w:rPr>
      </w:pPr>
      <w:r w:rsidRPr="001D7E91">
        <w:rPr>
          <w:rFonts w:ascii="Times New Roman" w:eastAsia="Times New Roman" w:hAnsi="Times New Roman"/>
          <w:sz w:val="24"/>
          <w:szCs w:val="24"/>
          <w:lang w:eastAsia="ru-RU"/>
        </w:rPr>
        <w:t>В целом, повышение оплаты труда в сфере «Культуры» осуществляется установленными темпами, что в свою очередь способствует увеличению качества предоставляемых услуг, развитию кадрового потенциала путем привлечения в сферу культуры квалифицированных кадров, созданию устойчивого развития сферы культуры.</w:t>
      </w:r>
    </w:p>
    <w:p w:rsidR="00C71A9E" w:rsidRDefault="00C71A9E" w:rsidP="00602DB9">
      <w:pPr>
        <w:spacing w:line="240" w:lineRule="auto"/>
        <w:ind w:firstLine="709"/>
        <w:jc w:val="both"/>
        <w:rPr>
          <w:rFonts w:ascii="Times New Roman" w:eastAsia="Times New Roman" w:hAnsi="Times New Roman"/>
          <w:sz w:val="24"/>
          <w:szCs w:val="24"/>
          <w:lang w:eastAsia="ru-RU"/>
        </w:rPr>
      </w:pPr>
    </w:p>
    <w:p w:rsidR="002369AA" w:rsidRPr="001D7E91" w:rsidRDefault="002369AA"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Приоритетным</w:t>
      </w:r>
      <w:r w:rsidR="0080414C">
        <w:rPr>
          <w:rFonts w:ascii="Times New Roman" w:eastAsia="Times New Roman" w:hAnsi="Times New Roman"/>
          <w:sz w:val="24"/>
          <w:szCs w:val="24"/>
          <w:lang w:eastAsia="ru-RU"/>
        </w:rPr>
        <w:t>и</w:t>
      </w:r>
      <w:r w:rsidRPr="001D7E91">
        <w:rPr>
          <w:rFonts w:ascii="Times New Roman" w:eastAsia="Times New Roman" w:hAnsi="Times New Roman"/>
          <w:sz w:val="24"/>
          <w:szCs w:val="24"/>
          <w:lang w:eastAsia="ru-RU"/>
        </w:rPr>
        <w:t xml:space="preserve"> задачами в части повышения заработной платы работникам учреждений культуры являются обеспечение условий для дальнейшего роста среднемесячной заработной платы и достижение показателя соотношения средней заработной платы работников учреждений культуры к среднемесячному доходу от трудовой деятельности.</w:t>
      </w:r>
    </w:p>
    <w:p w:rsidR="002369AA" w:rsidRPr="001D7E91" w:rsidRDefault="002369AA" w:rsidP="00602DB9">
      <w:pPr>
        <w:spacing w:line="240" w:lineRule="auto"/>
        <w:ind w:firstLine="709"/>
        <w:jc w:val="both"/>
        <w:rPr>
          <w:rFonts w:ascii="Times New Roman" w:eastAsia="Times New Roman" w:hAnsi="Times New Roman"/>
          <w:b/>
          <w:sz w:val="24"/>
          <w:szCs w:val="24"/>
          <w:lang w:eastAsia="ru-RU"/>
        </w:rPr>
      </w:pPr>
      <w:r w:rsidRPr="001D7E91">
        <w:rPr>
          <w:rFonts w:ascii="Times New Roman" w:eastAsia="Times New Roman" w:hAnsi="Times New Roman"/>
          <w:sz w:val="24"/>
          <w:szCs w:val="24"/>
          <w:lang w:eastAsia="ru-RU"/>
        </w:rPr>
        <w:lastRenderedPageBreak/>
        <w:t>Для решения этих задач в 2018 году предусмотрено повышение заработной платы работникам культуры на 6,5% с 1 января 2018 года (увеличение базовых окладов) в соответствии с Указом Губернатора Ульяновской области от 18.12.2017 № 95. Также, с 1 января 2018 года предусмотрено повышение заработной платы педагогам дополнительного образования на 5,8%</w:t>
      </w:r>
      <w:r w:rsidR="00315B6E" w:rsidRPr="001D7E91">
        <w:rPr>
          <w:rFonts w:ascii="Times New Roman" w:eastAsia="Times New Roman" w:hAnsi="Times New Roman"/>
          <w:sz w:val="24"/>
          <w:szCs w:val="24"/>
          <w:lang w:eastAsia="ru-RU"/>
        </w:rPr>
        <w:t xml:space="preserve"> и на 4,0% преподавателям областных государственных профессиональных образовательных организаций в сфере культуры.</w:t>
      </w:r>
    </w:p>
    <w:p w:rsidR="00313758" w:rsidRPr="001D7E91" w:rsidRDefault="00313758" w:rsidP="00602DB9">
      <w:pPr>
        <w:tabs>
          <w:tab w:val="left" w:pos="7828"/>
        </w:tabs>
        <w:autoSpaceDE w:val="0"/>
        <w:autoSpaceDN w:val="0"/>
        <w:adjustRightInd w:val="0"/>
        <w:spacing w:line="240" w:lineRule="auto"/>
        <w:ind w:left="709" w:firstLine="992"/>
        <w:jc w:val="both"/>
        <w:rPr>
          <w:rFonts w:ascii="Times New Roman" w:eastAsia="Times New Roman" w:hAnsi="Times New Roman"/>
          <w:sz w:val="24"/>
          <w:szCs w:val="24"/>
        </w:rPr>
      </w:pPr>
    </w:p>
    <w:p w:rsidR="00E8078C" w:rsidRPr="001D7E91" w:rsidRDefault="00280C27" w:rsidP="00602DB9">
      <w:pPr>
        <w:pStyle w:val="3"/>
        <w:spacing w:before="0" w:after="0" w:line="240" w:lineRule="auto"/>
        <w:rPr>
          <w:rFonts w:ascii="Times New Roman" w:hAnsi="Times New Roman"/>
          <w:sz w:val="24"/>
          <w:szCs w:val="24"/>
        </w:rPr>
      </w:pPr>
      <w:bookmarkStart w:id="18" w:name="_Toc507056895"/>
      <w:r w:rsidRPr="001D7E91">
        <w:rPr>
          <w:rFonts w:ascii="Times New Roman" w:hAnsi="Times New Roman"/>
          <w:sz w:val="24"/>
          <w:szCs w:val="24"/>
        </w:rPr>
        <w:t>2.2.3</w:t>
      </w:r>
      <w:r w:rsidR="00F15EA5" w:rsidRPr="001D7E91">
        <w:rPr>
          <w:rFonts w:ascii="Times New Roman" w:hAnsi="Times New Roman"/>
          <w:sz w:val="24"/>
          <w:szCs w:val="24"/>
        </w:rPr>
        <w:t xml:space="preserve">. </w:t>
      </w:r>
      <w:r w:rsidR="00E8078C" w:rsidRPr="001D7E91">
        <w:rPr>
          <w:rFonts w:ascii="Times New Roman" w:hAnsi="Times New Roman"/>
          <w:sz w:val="24"/>
          <w:szCs w:val="24"/>
        </w:rPr>
        <w:t>Федеральные целевые программы</w:t>
      </w:r>
      <w:bookmarkEnd w:id="18"/>
    </w:p>
    <w:p w:rsidR="00925AC9" w:rsidRPr="002F2EAA" w:rsidRDefault="00280C27" w:rsidP="00925AC9">
      <w:pPr>
        <w:spacing w:line="240" w:lineRule="auto"/>
        <w:ind w:firstLine="709"/>
        <w:jc w:val="both"/>
        <w:rPr>
          <w:rFonts w:ascii="Times New Roman" w:hAnsi="Times New Roman"/>
          <w:sz w:val="24"/>
          <w:szCs w:val="24"/>
          <w:u w:val="single"/>
          <w:lang w:eastAsia="ru-RU"/>
        </w:rPr>
      </w:pPr>
      <w:r w:rsidRPr="002F2EAA">
        <w:rPr>
          <w:rFonts w:ascii="Times New Roman" w:hAnsi="Times New Roman"/>
          <w:sz w:val="24"/>
          <w:szCs w:val="24"/>
          <w:lang w:eastAsia="ru-RU"/>
        </w:rPr>
        <w:t>В 2017 году объём привлечённых федеральных средств по всем направлениям составил 48 827,</w:t>
      </w:r>
      <w:r w:rsidR="00DB1663" w:rsidRPr="002F2EAA">
        <w:rPr>
          <w:rFonts w:ascii="Times New Roman" w:hAnsi="Times New Roman"/>
          <w:sz w:val="24"/>
          <w:szCs w:val="24"/>
          <w:lang w:eastAsia="ru-RU"/>
        </w:rPr>
        <w:t>8</w:t>
      </w:r>
      <w:r w:rsidRPr="002F2EAA">
        <w:rPr>
          <w:rFonts w:ascii="Times New Roman" w:hAnsi="Times New Roman"/>
          <w:sz w:val="24"/>
          <w:szCs w:val="24"/>
          <w:lang w:eastAsia="ru-RU"/>
        </w:rPr>
        <w:t xml:space="preserve"> тыс. рублей,</w:t>
      </w:r>
      <w:r w:rsidRPr="00C71A9E">
        <w:rPr>
          <w:rFonts w:ascii="Times New Roman" w:hAnsi="Times New Roman"/>
          <w:sz w:val="24"/>
          <w:szCs w:val="24"/>
          <w:lang w:eastAsia="ru-RU"/>
        </w:rPr>
        <w:t xml:space="preserve"> софинансирование бюджета Ульяновской области составило 18 923,4 тыс. рублей, из бюджетов муниципальных образований – 4 467,0 тыс</w:t>
      </w:r>
      <w:r w:rsidRPr="001D7E91">
        <w:rPr>
          <w:rFonts w:ascii="Times New Roman" w:hAnsi="Times New Roman"/>
          <w:sz w:val="24"/>
          <w:szCs w:val="24"/>
          <w:lang w:eastAsia="ru-RU"/>
        </w:rPr>
        <w:t xml:space="preserve">. рублей. </w:t>
      </w:r>
      <w:r w:rsidRPr="002F2EAA">
        <w:rPr>
          <w:rFonts w:ascii="Times New Roman" w:hAnsi="Times New Roman"/>
          <w:sz w:val="24"/>
          <w:szCs w:val="24"/>
          <w:u w:val="single"/>
          <w:lang w:eastAsia="ru-RU"/>
        </w:rPr>
        <w:t xml:space="preserve">Общий объем средств с учетом привлеченных из федерального бюджета, </w:t>
      </w:r>
      <w:r w:rsidRPr="002F2EAA">
        <w:rPr>
          <w:rFonts w:ascii="Times New Roman" w:hAnsi="Times New Roman"/>
          <w:sz w:val="24"/>
          <w:szCs w:val="24"/>
          <w:lang w:eastAsia="ru-RU"/>
        </w:rPr>
        <w:t>которые в 2017 году удалось консолидировать на решение первоочередных задач в отрасли «Культура»,</w:t>
      </w:r>
      <w:r w:rsidRPr="002F2EAA">
        <w:rPr>
          <w:rFonts w:ascii="Times New Roman" w:hAnsi="Times New Roman"/>
          <w:sz w:val="24"/>
          <w:szCs w:val="24"/>
          <w:u w:val="single"/>
          <w:lang w:eastAsia="ru-RU"/>
        </w:rPr>
        <w:t xml:space="preserve"> составил 72 218,3 тыс. рублей. </w:t>
      </w:r>
    </w:p>
    <w:p w:rsidR="00925AC9" w:rsidRPr="001D7E91" w:rsidRDefault="00925AC9" w:rsidP="00925AC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По сравнению с 2016 годом привлечено федеральных средств в 4 раза меньше. Значительное уменьшение обусловлено тем, что в 2016 году федеральным центром было выделено на ремонтно-реставрационные работы здания ОГКУ «Государственный архив Ульяновской области» – 100 млн. рублей и получены субсидии на оснащение кинозалов Ульяновской области современным цифровым кинооборудованием 80 млн. рублей.</w:t>
      </w:r>
    </w:p>
    <w:p w:rsidR="00280C27" w:rsidRPr="001D7E91" w:rsidRDefault="00925AC9" w:rsidP="00602DB9">
      <w:pPr>
        <w:spacing w:line="240" w:lineRule="auto"/>
        <w:ind w:firstLine="709"/>
        <w:jc w:val="both"/>
        <w:rPr>
          <w:rFonts w:ascii="Times New Roman" w:hAnsi="Times New Roman"/>
          <w:sz w:val="24"/>
          <w:szCs w:val="24"/>
          <w:lang w:eastAsia="ru-RU"/>
        </w:rPr>
      </w:pPr>
      <w:r w:rsidRPr="0090418D">
        <w:rPr>
          <w:rFonts w:ascii="Times New Roman" w:hAnsi="Times New Roman"/>
          <w:sz w:val="24"/>
          <w:szCs w:val="24"/>
          <w:lang w:eastAsia="ru-RU"/>
        </w:rPr>
        <w:t xml:space="preserve">Таким образом, в 2017 году на 1 рубль областных и муниципальных средств привлечено 2,1 рубля федеральных средств, а в 2016 году </w:t>
      </w:r>
      <w:r w:rsidR="001E7F4F" w:rsidRPr="0090418D">
        <w:rPr>
          <w:rFonts w:ascii="Times New Roman" w:hAnsi="Times New Roman"/>
          <w:sz w:val="24"/>
          <w:szCs w:val="24"/>
          <w:lang w:eastAsia="ru-RU"/>
        </w:rPr>
        <w:t>(</w:t>
      </w:r>
      <w:r w:rsidR="001E7F4F" w:rsidRPr="0090418D">
        <w:rPr>
          <w:rFonts w:ascii="Times New Roman" w:hAnsi="Times New Roman"/>
          <w:i/>
          <w:sz w:val="24"/>
          <w:szCs w:val="24"/>
          <w:lang w:eastAsia="ru-RU"/>
        </w:rPr>
        <w:t>за вычетом привлечённых средств на ремонтно-реставрационные работы здания ОГКУ «Государственный архив Ульяновской области» и субсидий на оснащение кинозалов Ульяновской области современным цифровым кинооборудованием</w:t>
      </w:r>
      <w:r w:rsidR="001E7F4F" w:rsidRPr="0090418D">
        <w:rPr>
          <w:rFonts w:ascii="Times New Roman" w:hAnsi="Times New Roman"/>
          <w:sz w:val="24"/>
          <w:szCs w:val="24"/>
          <w:lang w:eastAsia="ru-RU"/>
        </w:rPr>
        <w:t xml:space="preserve">) </w:t>
      </w:r>
      <w:r w:rsidRPr="0090418D">
        <w:rPr>
          <w:rFonts w:ascii="Times New Roman" w:hAnsi="Times New Roman"/>
          <w:sz w:val="24"/>
          <w:szCs w:val="24"/>
          <w:lang w:eastAsia="ru-RU"/>
        </w:rPr>
        <w:t>этот показатель составлял 1,4 рубля</w:t>
      </w:r>
      <w:r>
        <w:rPr>
          <w:rFonts w:ascii="Times New Roman" w:hAnsi="Times New Roman"/>
          <w:sz w:val="24"/>
          <w:szCs w:val="24"/>
          <w:lang w:eastAsia="ru-RU"/>
        </w:rPr>
        <w:t xml:space="preserve"> </w:t>
      </w:r>
    </w:p>
    <w:p w:rsidR="00280C27" w:rsidRPr="001D7E91" w:rsidRDefault="00280C27" w:rsidP="00602DB9">
      <w:pPr>
        <w:spacing w:line="240" w:lineRule="auto"/>
        <w:ind w:firstLine="709"/>
        <w:contextualSpacing/>
        <w:jc w:val="both"/>
        <w:rPr>
          <w:rFonts w:ascii="Times New Roman" w:hAnsi="Times New Roman"/>
          <w:sz w:val="24"/>
          <w:szCs w:val="24"/>
        </w:rPr>
      </w:pPr>
    </w:p>
    <w:p w:rsidR="00280C27" w:rsidRPr="001D7E91" w:rsidRDefault="00280C27" w:rsidP="00602DB9">
      <w:pPr>
        <w:spacing w:line="240" w:lineRule="auto"/>
        <w:ind w:firstLine="709"/>
        <w:jc w:val="both"/>
        <w:rPr>
          <w:rFonts w:ascii="Times New Roman" w:hAnsi="Times New Roman"/>
          <w:sz w:val="24"/>
          <w:szCs w:val="24"/>
          <w:u w:val="single"/>
          <w:lang w:eastAsia="ru-RU"/>
        </w:rPr>
      </w:pPr>
      <w:r w:rsidRPr="001D7E91">
        <w:rPr>
          <w:rFonts w:ascii="Times New Roman" w:hAnsi="Times New Roman"/>
          <w:sz w:val="24"/>
          <w:szCs w:val="24"/>
          <w:lang w:eastAsia="ru-RU"/>
        </w:rPr>
        <w:t>Структура привлечённых средств в 2017 году сложилась следующим образом.</w:t>
      </w:r>
    </w:p>
    <w:p w:rsidR="00280C27" w:rsidRPr="001D7E91" w:rsidRDefault="00280C27" w:rsidP="00602DB9">
      <w:pPr>
        <w:spacing w:line="240" w:lineRule="auto"/>
        <w:ind w:firstLine="709"/>
        <w:jc w:val="both"/>
        <w:rPr>
          <w:rFonts w:ascii="Times New Roman" w:hAnsi="Times New Roman"/>
          <w:sz w:val="24"/>
          <w:szCs w:val="24"/>
          <w:u w:val="single"/>
          <w:lang w:eastAsia="ru-RU"/>
        </w:rPr>
      </w:pPr>
      <w:r w:rsidRPr="00C97A6B">
        <w:rPr>
          <w:rFonts w:ascii="Times New Roman" w:hAnsi="Times New Roman"/>
          <w:sz w:val="24"/>
          <w:szCs w:val="24"/>
          <w:u w:val="single"/>
          <w:lang w:eastAsia="ru-RU"/>
        </w:rPr>
        <w:t xml:space="preserve">ФЦП «Культура России» на 2012-2018 годы </w:t>
      </w:r>
      <w:r w:rsidRPr="001D7E91">
        <w:rPr>
          <w:rFonts w:ascii="Times New Roman" w:hAnsi="Times New Roman"/>
          <w:sz w:val="24"/>
          <w:szCs w:val="24"/>
          <w:lang w:eastAsia="ru-RU"/>
        </w:rPr>
        <w:t>475,0 тыс. рублей. Софинансирование не требовалось.</w:t>
      </w:r>
      <w:r w:rsidRPr="001D7E91">
        <w:rPr>
          <w:rFonts w:ascii="Times New Roman" w:hAnsi="Times New Roman"/>
          <w:bCs/>
          <w:sz w:val="24"/>
          <w:szCs w:val="24"/>
          <w:lang w:eastAsia="ru-RU"/>
        </w:rPr>
        <w:t xml:space="preserve"> На указанные средства ОГАУК Ульяновский областной драматический театр имени И.А. Гончарова</w:t>
      </w:r>
      <w:r w:rsidRPr="001D7E91">
        <w:rPr>
          <w:rFonts w:ascii="Times New Roman" w:hAnsi="Times New Roman"/>
          <w:sz w:val="24"/>
          <w:szCs w:val="24"/>
          <w:lang w:eastAsia="ru-RU"/>
        </w:rPr>
        <w:t xml:space="preserve"> поставил новый спектакль «Семья Ульяновых», посвящённый </w:t>
      </w:r>
      <w:r w:rsidR="0090418D" w:rsidRPr="0090418D">
        <w:rPr>
          <w:rFonts w:ascii="Times New Roman" w:hAnsi="Times New Roman"/>
          <w:color w:val="000000"/>
          <w:sz w:val="24"/>
          <w:szCs w:val="24"/>
          <w:lang w:eastAsia="ru-RU"/>
        </w:rPr>
        <w:t>100-лети</w:t>
      </w:r>
      <w:r w:rsidR="0090418D">
        <w:rPr>
          <w:rFonts w:ascii="Times New Roman" w:hAnsi="Times New Roman"/>
          <w:color w:val="000000"/>
          <w:sz w:val="24"/>
          <w:szCs w:val="24"/>
          <w:lang w:eastAsia="ru-RU"/>
        </w:rPr>
        <w:t>ю</w:t>
      </w:r>
      <w:r w:rsidR="0090418D" w:rsidRPr="0090418D">
        <w:rPr>
          <w:rFonts w:ascii="Times New Roman" w:hAnsi="Times New Roman"/>
          <w:color w:val="000000"/>
          <w:sz w:val="24"/>
          <w:szCs w:val="24"/>
          <w:lang w:eastAsia="ru-RU"/>
        </w:rPr>
        <w:t xml:space="preserve"> </w:t>
      </w:r>
      <w:r w:rsidR="0090418D">
        <w:rPr>
          <w:rFonts w:ascii="Times New Roman" w:hAnsi="Times New Roman"/>
          <w:color w:val="000000"/>
          <w:sz w:val="24"/>
          <w:szCs w:val="24"/>
          <w:lang w:eastAsia="ru-RU"/>
        </w:rPr>
        <w:t>Великой российской революции</w:t>
      </w:r>
      <w:r w:rsidRPr="001D7E91">
        <w:rPr>
          <w:rFonts w:ascii="Times New Roman" w:hAnsi="Times New Roman"/>
          <w:sz w:val="24"/>
          <w:szCs w:val="24"/>
          <w:lang w:eastAsia="ru-RU"/>
        </w:rPr>
        <w:t>. Премьера спектакля состоялась в ноябре 2017 года.</w:t>
      </w:r>
    </w:p>
    <w:p w:rsidR="00280C27" w:rsidRPr="001D7E91" w:rsidRDefault="00280C27" w:rsidP="00602DB9">
      <w:pPr>
        <w:spacing w:line="240" w:lineRule="auto"/>
        <w:ind w:firstLine="709"/>
        <w:jc w:val="both"/>
        <w:rPr>
          <w:rFonts w:ascii="Times New Roman" w:hAnsi="Times New Roman"/>
          <w:sz w:val="24"/>
          <w:szCs w:val="24"/>
          <w:u w:val="single"/>
          <w:lang w:eastAsia="ru-RU"/>
        </w:rPr>
      </w:pPr>
      <w:r w:rsidRPr="00C97A6B">
        <w:rPr>
          <w:rFonts w:ascii="Times New Roman" w:hAnsi="Times New Roman"/>
          <w:sz w:val="24"/>
          <w:szCs w:val="24"/>
          <w:u w:val="single"/>
          <w:lang w:eastAsia="ru-RU"/>
        </w:rPr>
        <w:t>ФЦП «Устойчивое развитие сельских территорий на 2014-2017 годы и на период до 2020 года»</w:t>
      </w:r>
      <w:r w:rsidRPr="001D7E91">
        <w:rPr>
          <w:rFonts w:ascii="Times New Roman" w:hAnsi="Times New Roman"/>
          <w:sz w:val="24"/>
          <w:szCs w:val="24"/>
          <w:lang w:eastAsia="ru-RU"/>
        </w:rPr>
        <w:t xml:space="preserve"> 5 265,3 тыс. рублей из федерального бюджета, софинансирование из областного бюджета 2 256,5 тыс. рублей, из муниципального бюджета – 168,0 тыс. рублей.</w:t>
      </w:r>
    </w:p>
    <w:p w:rsidR="00280C27" w:rsidRPr="001D7E91" w:rsidRDefault="00280C27"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Средства направлены на завершение реконструкции здания муниципального казённого учреждения культуры «Троицко-Сунгурский культурно – досуговый центр».</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 рамках двухгодичного муниципального контракта в 2016-2017 годах произведены работы по строительству двухэтажного пристроя, выполнено устройство входного тамбура, реконструированы наружные и внутренние инженерные сети, выполнены работы в зрительном зале, укладка напольной плитки в помещениях клуба. Также был реконструирован кинозал на 175 мест, его оснастили новым оборудованием: кинопроектором и акустической системой.</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Реконструированный Дом культуры полностью соответствует современным требованиям, предъявляемым к учреждениям данного типа.</w:t>
      </w:r>
    </w:p>
    <w:p w:rsidR="00280C27" w:rsidRPr="001D7E91" w:rsidRDefault="00280C27"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Дом культуры оказывает услуги жителям Троицкосунгурского сельского поселения, в котором проживает 1616 человек, из них дети дошкольного возраста 75 детей, школьники 190 детей. В сельском Доме культуры ежегодно проводится более 200 различных мероприятий: фестивали, выставки, лекции, концерты и мастер-классы экспертов в различных областях культуры и искусства.</w:t>
      </w:r>
    </w:p>
    <w:p w:rsidR="00280C27" w:rsidRPr="001D7E91" w:rsidRDefault="00280C27"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 xml:space="preserve">Привлечены федеральные средства в рамках </w:t>
      </w:r>
      <w:r w:rsidRPr="00C97A6B">
        <w:rPr>
          <w:rFonts w:ascii="Times New Roman" w:hAnsi="Times New Roman"/>
          <w:sz w:val="24"/>
          <w:szCs w:val="24"/>
          <w:u w:val="single"/>
          <w:lang w:eastAsia="ru-RU"/>
        </w:rPr>
        <w:t>непрограммных мероприятий</w:t>
      </w:r>
      <w:r w:rsidRPr="001D7E91">
        <w:rPr>
          <w:rFonts w:ascii="Times New Roman" w:hAnsi="Times New Roman"/>
          <w:sz w:val="24"/>
          <w:szCs w:val="24"/>
          <w:lang w:eastAsia="ru-RU"/>
        </w:rPr>
        <w:t xml:space="preserve"> на сумму 1 422,0 тыс. рублей. Софинансирование не требовалось.</w:t>
      </w:r>
    </w:p>
    <w:p w:rsidR="00280C27" w:rsidRPr="001D7E91" w:rsidRDefault="00280C27" w:rsidP="00602DB9">
      <w:pPr>
        <w:spacing w:line="240" w:lineRule="auto"/>
        <w:ind w:firstLine="708"/>
        <w:jc w:val="both"/>
        <w:rPr>
          <w:rFonts w:ascii="Times New Roman" w:hAnsi="Times New Roman"/>
          <w:sz w:val="24"/>
          <w:szCs w:val="24"/>
          <w:lang w:eastAsia="ru-RU"/>
        </w:rPr>
      </w:pPr>
      <w:r w:rsidRPr="001D7E91">
        <w:rPr>
          <w:rFonts w:ascii="Times New Roman" w:hAnsi="Times New Roman"/>
          <w:sz w:val="24"/>
          <w:szCs w:val="24"/>
          <w:lang w:eastAsia="ru-RU"/>
        </w:rPr>
        <w:t>Данные средства позволили в рамках федеральной программы «Большие гастроли»</w:t>
      </w:r>
      <w:r w:rsidRPr="001D7E91">
        <w:rPr>
          <w:sz w:val="24"/>
          <w:szCs w:val="24"/>
          <w:lang w:eastAsia="ru-RU"/>
        </w:rPr>
        <w:t xml:space="preserve"> </w:t>
      </w:r>
      <w:r w:rsidRPr="001D7E91">
        <w:rPr>
          <w:rFonts w:ascii="Times New Roman" w:hAnsi="Times New Roman"/>
          <w:sz w:val="24"/>
          <w:szCs w:val="24"/>
          <w:lang w:eastAsia="ru-RU"/>
        </w:rPr>
        <w:t>заключить договор с Федеральным гастрольным центром «Большие гастроли» и в ноябре 2017 года организовать обменные гастроли с Театром «НА Литейном» (г. Санкт -Петербург).</w:t>
      </w:r>
    </w:p>
    <w:p w:rsidR="00280C27" w:rsidRPr="001D7E91" w:rsidRDefault="00280C27"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lastRenderedPageBreak/>
        <w:t xml:space="preserve">На мероприятия по созданию условий для беспрепятственного доступа маломобильных групп населения к объектам и услугам в сфере культуры по </w:t>
      </w:r>
      <w:r w:rsidRPr="00C97A6B">
        <w:rPr>
          <w:rFonts w:ascii="Times New Roman" w:hAnsi="Times New Roman"/>
          <w:sz w:val="24"/>
          <w:szCs w:val="24"/>
          <w:u w:val="single"/>
          <w:lang w:eastAsia="ru-RU"/>
        </w:rPr>
        <w:t xml:space="preserve">государственной </w:t>
      </w:r>
      <w:hyperlink r:id="rId9" w:history="1">
        <w:r w:rsidRPr="00C97A6B">
          <w:rPr>
            <w:rFonts w:ascii="Times New Roman" w:hAnsi="Times New Roman"/>
            <w:sz w:val="24"/>
            <w:szCs w:val="24"/>
            <w:u w:val="single"/>
            <w:lang w:eastAsia="ru-RU"/>
          </w:rPr>
          <w:t>программе</w:t>
        </w:r>
      </w:hyperlink>
      <w:r w:rsidRPr="00C97A6B">
        <w:rPr>
          <w:rFonts w:ascii="Times New Roman" w:hAnsi="Times New Roman"/>
          <w:sz w:val="24"/>
          <w:szCs w:val="24"/>
          <w:u w:val="single"/>
          <w:lang w:eastAsia="ru-RU"/>
        </w:rPr>
        <w:t xml:space="preserve"> Российской Федерации «Доступная среда»</w:t>
      </w:r>
      <w:r w:rsidRPr="001D7E91">
        <w:rPr>
          <w:rFonts w:ascii="Times New Roman" w:hAnsi="Times New Roman"/>
          <w:sz w:val="24"/>
          <w:szCs w:val="24"/>
          <w:lang w:eastAsia="ru-RU"/>
        </w:rPr>
        <w:t xml:space="preserve"> на 2011-2020 годы привлечено из федерального бюджета 2 649,5 тыс. рублей, областного бюджета – 1 302,5 тыс. рублей, муниципальных бюджетов – 739,4 тыс. рублей.</w:t>
      </w:r>
    </w:p>
    <w:p w:rsidR="00280C27" w:rsidRPr="001D7E91" w:rsidRDefault="00280C27" w:rsidP="00602DB9">
      <w:pPr>
        <w:spacing w:line="240" w:lineRule="auto"/>
        <w:ind w:firstLine="709"/>
        <w:jc w:val="both"/>
        <w:rPr>
          <w:rFonts w:ascii="Times New Roman" w:hAnsi="Times New Roman"/>
          <w:sz w:val="24"/>
          <w:szCs w:val="24"/>
          <w:u w:val="single"/>
          <w:lang w:eastAsia="ru-RU"/>
        </w:rPr>
      </w:pPr>
      <w:r w:rsidRPr="001D7E91">
        <w:rPr>
          <w:rFonts w:ascii="Times New Roman" w:hAnsi="Times New Roman"/>
          <w:sz w:val="24"/>
          <w:szCs w:val="24"/>
          <w:lang w:eastAsia="ru-RU"/>
        </w:rPr>
        <w:t>К сожалению, наблюдается ежегодное снижение объемов средств, выделяемых на данную программу из федерального бюджета. При этом, объем средств, направляемых на мероприятия повышения доступности из областного бюджета, не снижается. Этот объем превышает необходимый для обеспечения уровня софинансирования. Однако, именно такой подход позволяет выполнить больше мероприятий и адаптировать для граждан, имеющих ограничения здоровья, большее число зданий учреждений культуры.</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bCs/>
          <w:sz w:val="24"/>
          <w:szCs w:val="24"/>
        </w:rPr>
      </w:pPr>
      <w:r w:rsidRPr="001D7E91">
        <w:rPr>
          <w:rFonts w:ascii="Times New Roman" w:hAnsi="Times New Roman"/>
          <w:bCs/>
          <w:sz w:val="24"/>
          <w:szCs w:val="24"/>
        </w:rPr>
        <w:t>Так в 2017 году 6 областных государственных и 12 муниципальных учреждений культуры стали более доступны для населения (Приложение 1).</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bCs/>
          <w:sz w:val="24"/>
          <w:szCs w:val="24"/>
        </w:rPr>
        <w:t xml:space="preserve">В здание филиала </w:t>
      </w:r>
      <w:r w:rsidRPr="001D7E91">
        <w:rPr>
          <w:rFonts w:ascii="Times New Roman" w:hAnsi="Times New Roman"/>
          <w:sz w:val="24"/>
          <w:szCs w:val="24"/>
        </w:rPr>
        <w:t>ОГБУК «Ульяновский областной художественный музей» Усадьба народного художника СССР А.А.Пластова в с.Прислониха Карсунского района закуплены и установлены таблички, наклейки, световые указатели из средств ориентации в пространстве инвалидов и иных маломобильных групп населения, установлен сенсорный стол.</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sz w:val="24"/>
          <w:szCs w:val="24"/>
        </w:rPr>
        <w:t>В 1-м корпусе ОГБПОУ «Ульяновский колледж культуры и искусства» установлен пандус, приобретено световое табло, расширен дверной проём в корпусе.</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sz w:val="24"/>
          <w:szCs w:val="24"/>
        </w:rPr>
        <w:t>ГОАУДОД «Областная детская школа искусств» приобретен мобильный гусеничный подъемник, на лестничной клетке установлены поручни для инвалидов, установлен звуковой информатор и тактильные визуальные знаки.</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sz w:val="24"/>
          <w:szCs w:val="24"/>
        </w:rPr>
        <w:t>Также ОГБПОУ «Димитровградский музыкальный колледж» приобретен мобильный гусеничный подъемник, установлен пандус, произведен текущий ремонт крыльца, установлены тактильные таблички, пиктограммы, дорожные знаки «Парковка для инвалидов».</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sz w:val="24"/>
          <w:szCs w:val="24"/>
        </w:rPr>
        <w:t>Установлены пандусы в фойе большого зала и на входе в вестибюль малого зала ОГБУК «Центр народной культуры Ульяновской области» ДК «Губернаторский». Обеспечена доступность кассового зала, закуплены коляски для инвалидов.</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sz w:val="24"/>
          <w:szCs w:val="24"/>
        </w:rPr>
        <w:t>Установлен пандус в ОГБУК «Ульяновская областная специальная библиотека для слепых», закуплено специализированное оборудование (тифлофлешплееры).</w:t>
      </w:r>
    </w:p>
    <w:p w:rsidR="00280C27" w:rsidRPr="001D7E91" w:rsidRDefault="00280C27"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В муниципальных учреждениях п</w:t>
      </w:r>
      <w:r w:rsidRPr="001D7E91">
        <w:rPr>
          <w:rFonts w:ascii="Times New Roman" w:hAnsi="Times New Roman"/>
          <w:bCs/>
          <w:sz w:val="24"/>
          <w:szCs w:val="24"/>
          <w:lang w:eastAsia="ru-RU"/>
        </w:rPr>
        <w:t xml:space="preserve">риспособлены входные группы, установлены пандусы, </w:t>
      </w:r>
      <w:r w:rsidRPr="001D7E91">
        <w:rPr>
          <w:rFonts w:ascii="Times New Roman" w:hAnsi="Times New Roman"/>
          <w:color w:val="000000"/>
          <w:sz w:val="24"/>
          <w:szCs w:val="24"/>
          <w:lang w:eastAsia="ru-RU"/>
        </w:rPr>
        <w:t>адаптированы санитарно-гигиенические комнаты и пути движения.</w:t>
      </w:r>
    </w:p>
    <w:p w:rsidR="00280C27" w:rsidRPr="001D7E91" w:rsidRDefault="00280C27"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 xml:space="preserve">Основной объем федеральных средств привлечен в 2017 году в рамках </w:t>
      </w:r>
      <w:r w:rsidRPr="00C97A6B">
        <w:rPr>
          <w:rFonts w:ascii="Times New Roman" w:hAnsi="Times New Roman"/>
          <w:sz w:val="24"/>
          <w:szCs w:val="24"/>
          <w:u w:val="single"/>
          <w:lang w:eastAsia="ru-RU"/>
        </w:rPr>
        <w:t xml:space="preserve">государственной программы «Развитие культуры и туризма» 2013- 2020 годы </w:t>
      </w:r>
      <w:r w:rsidRPr="001D7E91">
        <w:rPr>
          <w:rFonts w:ascii="Times New Roman" w:hAnsi="Times New Roman"/>
          <w:sz w:val="24"/>
          <w:szCs w:val="24"/>
          <w:lang w:eastAsia="ru-RU"/>
        </w:rPr>
        <w:t>39 016,0 тыс. рублей (для сравнения в 2016 году 3 934,3 тыс. рублей. Рост в 10 раз). Софинансирование из областного бюджета составило 15 355,4 тыс. рублей, из бюджетов муниципалитетов 3 559,6 тыс. рублей.</w:t>
      </w:r>
    </w:p>
    <w:p w:rsidR="00280C27" w:rsidRPr="001D7E91" w:rsidRDefault="00280C27"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Благодаря консолидации такого объема ресурсов реализовать следующие мероприятия:</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Три (в 2016 году две) муниципальные детские школы искусств (Сенгилеевская ДШИ, Майнская ДШИ им. Кашперова, Новоульяновская ДШИ) приобрели музыкальные инструменты. Справочно: финансирование из федерального бюджета 595,4 тыс. рублей, областного бюджета - 1 774,9 тыс. рублей, муниципального бюджета – 118,5 тыс. рублей.</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Все муниципальные библиотеки смогли частично обновить книжный фонд, в основном в части подписных периодических изданий. Финансирование из федерального бюджета составило 357,0 тыс. рублей, софинансирование муниципалитетов – 17,8 тыс. рублей. </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Продолжились мероприятия по подключению общественных библиотек Ульяновкой области к сети Интернет. На 1 643,0 тыс. рублей средств федерального бюджета и 82,2 тыс. рублей софинансирования муниципальных образований 21 муниципальное образование подключили к сети Интернет 53 муниципальных библиотеки. Общее количество подключенных к сети Интернет библиотек составило на конец 2017 года 34</w:t>
      </w:r>
      <w:r w:rsidR="001E493B">
        <w:rPr>
          <w:rFonts w:ascii="Times New Roman" w:hAnsi="Times New Roman"/>
          <w:sz w:val="24"/>
          <w:szCs w:val="24"/>
        </w:rPr>
        <w:t>6</w:t>
      </w:r>
      <w:r w:rsidRPr="001D7E91">
        <w:rPr>
          <w:rFonts w:ascii="Times New Roman" w:hAnsi="Times New Roman"/>
          <w:sz w:val="24"/>
          <w:szCs w:val="24"/>
        </w:rPr>
        <w:t xml:space="preserve"> единиц, что составило </w:t>
      </w:r>
      <w:r w:rsidR="001E493B">
        <w:rPr>
          <w:rFonts w:ascii="Times New Roman" w:hAnsi="Times New Roman"/>
          <w:sz w:val="24"/>
          <w:szCs w:val="24"/>
        </w:rPr>
        <w:t>65,3</w:t>
      </w:r>
      <w:r w:rsidRPr="001D7E91">
        <w:rPr>
          <w:rFonts w:ascii="Times New Roman" w:hAnsi="Times New Roman"/>
          <w:sz w:val="24"/>
          <w:szCs w:val="24"/>
        </w:rPr>
        <w:t>% от общего количества библиотек Ульяновской области.</w:t>
      </w:r>
    </w:p>
    <w:p w:rsidR="00280C27" w:rsidRPr="001D7E91" w:rsidRDefault="00280C27"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lastRenderedPageBreak/>
        <w:t>Также как и в 2016 году, 13 лучших муниципальных учреждений культуры и 9 лучших работников сельских учреждений культуры в 2017 году получили денежные поощрения, Общий объём привлеченных из федерального центра средств для поддержки составил 1750,0 тыс. рублей. Софинансирование муниципалитетов составило 87,5 тыс. рублей.</w:t>
      </w:r>
    </w:p>
    <w:p w:rsidR="00280C27" w:rsidRPr="001D7E91" w:rsidRDefault="00280C27"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Поддержку получили: 6 сельских библиотек, 1 Музей, 1 ДШИ, 5 сельских домов культуры (Приложение 2). Каждое учреждение получило по 100 тыс. рублей. Средства использованы на текущий ремонт в учреждениях, покупку инвентаря и оборудования для учреждений.</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По 50 тысяч рублей поощрения получили работники муниципальных образований «Вешкаймский район», «Цильнинский район», «Радищевский район», «Павловский район», «</w:t>
      </w:r>
      <w:r w:rsidRPr="001D7E91">
        <w:rPr>
          <w:rFonts w:ascii="Times New Roman" w:eastAsia="Times New Roman" w:hAnsi="Times New Roman"/>
          <w:sz w:val="24"/>
          <w:szCs w:val="24"/>
        </w:rPr>
        <w:t>Инзенский</w:t>
      </w:r>
      <w:r w:rsidRPr="001D7E91">
        <w:rPr>
          <w:rFonts w:ascii="Times New Roman" w:hAnsi="Times New Roman"/>
          <w:sz w:val="24"/>
          <w:szCs w:val="24"/>
        </w:rPr>
        <w:t xml:space="preserve"> район», «Новомалыклинский район», «Кузоватовский район», «Барышский район», «Николаевский район»).</w:t>
      </w:r>
    </w:p>
    <w:p w:rsidR="002F2EAA" w:rsidRDefault="002F2EAA" w:rsidP="00602DB9">
      <w:pPr>
        <w:spacing w:line="240" w:lineRule="auto"/>
        <w:ind w:firstLine="709"/>
        <w:jc w:val="both"/>
        <w:rPr>
          <w:rFonts w:ascii="Times New Roman" w:eastAsia="Times New Roman" w:hAnsi="Times New Roman"/>
          <w:color w:val="000000"/>
          <w:sz w:val="24"/>
          <w:szCs w:val="24"/>
          <w:shd w:val="clear" w:color="auto" w:fill="FFFFFF"/>
        </w:rPr>
      </w:pPr>
    </w:p>
    <w:p w:rsidR="00280C27" w:rsidRPr="00C97A6B" w:rsidRDefault="00280C27" w:rsidP="00602DB9">
      <w:pPr>
        <w:spacing w:line="240" w:lineRule="auto"/>
        <w:ind w:firstLine="709"/>
        <w:jc w:val="both"/>
        <w:rPr>
          <w:rFonts w:ascii="Times New Roman" w:eastAsia="Times New Roman" w:hAnsi="Times New Roman"/>
          <w:color w:val="000000"/>
          <w:sz w:val="24"/>
          <w:szCs w:val="24"/>
          <w:u w:val="single"/>
          <w:shd w:val="clear" w:color="auto" w:fill="FFFFFF"/>
        </w:rPr>
      </w:pPr>
      <w:r w:rsidRPr="001D7E91">
        <w:rPr>
          <w:rFonts w:ascii="Times New Roman" w:eastAsia="Times New Roman" w:hAnsi="Times New Roman"/>
          <w:color w:val="000000"/>
          <w:sz w:val="24"/>
          <w:szCs w:val="24"/>
          <w:shd w:val="clear" w:color="auto" w:fill="FFFFFF"/>
        </w:rPr>
        <w:t xml:space="preserve">В 2017 году </w:t>
      </w:r>
      <w:r w:rsidRPr="00C97A6B">
        <w:rPr>
          <w:rFonts w:ascii="Times New Roman" w:eastAsia="Times New Roman" w:hAnsi="Times New Roman"/>
          <w:color w:val="000000"/>
          <w:sz w:val="24"/>
          <w:szCs w:val="24"/>
          <w:u w:val="single"/>
          <w:shd w:val="clear" w:color="auto" w:fill="FFFFFF"/>
        </w:rPr>
        <w:t>впервые</w:t>
      </w:r>
      <w:r w:rsidRPr="002F2EAA">
        <w:rPr>
          <w:rFonts w:ascii="Times New Roman" w:eastAsia="Times New Roman" w:hAnsi="Times New Roman"/>
          <w:b/>
          <w:color w:val="000000"/>
          <w:sz w:val="24"/>
          <w:szCs w:val="24"/>
          <w:shd w:val="clear" w:color="auto" w:fill="FFFFFF"/>
        </w:rPr>
        <w:t xml:space="preserve"> </w:t>
      </w:r>
      <w:r w:rsidRPr="001D7E91">
        <w:rPr>
          <w:rFonts w:ascii="Times New Roman" w:eastAsia="Times New Roman" w:hAnsi="Times New Roman"/>
          <w:color w:val="000000"/>
          <w:sz w:val="24"/>
          <w:szCs w:val="24"/>
          <w:shd w:val="clear" w:color="auto" w:fill="FFFFFF"/>
        </w:rPr>
        <w:t xml:space="preserve">в рамках </w:t>
      </w:r>
      <w:r w:rsidRPr="002F2EAA">
        <w:rPr>
          <w:rFonts w:ascii="Times New Roman" w:eastAsia="Times New Roman" w:hAnsi="Times New Roman"/>
          <w:sz w:val="24"/>
          <w:szCs w:val="24"/>
        </w:rPr>
        <w:t>государственной программы «Развитие культуры и туризма» 2013- 2020 годы</w:t>
      </w:r>
      <w:r w:rsidRPr="002F2EAA">
        <w:rPr>
          <w:rFonts w:ascii="Times New Roman" w:eastAsia="Times New Roman" w:hAnsi="Times New Roman"/>
          <w:color w:val="000000"/>
          <w:sz w:val="24"/>
          <w:szCs w:val="24"/>
          <w:shd w:val="clear" w:color="auto" w:fill="FFFFFF"/>
        </w:rPr>
        <w:t xml:space="preserve"> </w:t>
      </w:r>
      <w:r w:rsidRPr="001D7E91">
        <w:rPr>
          <w:rFonts w:ascii="Times New Roman" w:eastAsia="Times New Roman" w:hAnsi="Times New Roman"/>
          <w:color w:val="000000"/>
          <w:sz w:val="24"/>
          <w:szCs w:val="24"/>
          <w:shd w:val="clear" w:color="auto" w:fill="FFFFFF"/>
        </w:rPr>
        <w:t xml:space="preserve">на территории Ульяновской области </w:t>
      </w:r>
      <w:r w:rsidRPr="00C97A6B">
        <w:rPr>
          <w:rFonts w:ascii="Times New Roman" w:eastAsia="Times New Roman" w:hAnsi="Times New Roman"/>
          <w:color w:val="000000"/>
          <w:sz w:val="24"/>
          <w:szCs w:val="24"/>
          <w:u w:val="single"/>
          <w:shd w:val="clear" w:color="auto" w:fill="FFFFFF"/>
        </w:rPr>
        <w:t>реализованы 3 партийных проекта (</w:t>
      </w:r>
      <w:r w:rsidRPr="00C97A6B">
        <w:rPr>
          <w:rFonts w:ascii="Times New Roman" w:eastAsia="Times New Roman" w:hAnsi="Times New Roman"/>
          <w:sz w:val="24"/>
          <w:szCs w:val="24"/>
          <w:u w:val="single"/>
        </w:rPr>
        <w:t>Местный Дом культуры, Театры – детям, Театры малых городов</w:t>
      </w:r>
      <w:r w:rsidRPr="00C97A6B">
        <w:rPr>
          <w:rFonts w:ascii="Times New Roman" w:eastAsia="Times New Roman" w:hAnsi="Times New Roman"/>
          <w:color w:val="000000"/>
          <w:sz w:val="24"/>
          <w:szCs w:val="24"/>
          <w:u w:val="single"/>
          <w:shd w:val="clear" w:color="auto" w:fill="FFFFFF"/>
        </w:rPr>
        <w:t>).</w:t>
      </w:r>
    </w:p>
    <w:p w:rsidR="007C194C" w:rsidRDefault="007C194C" w:rsidP="00602DB9">
      <w:pPr>
        <w:spacing w:line="240" w:lineRule="auto"/>
        <w:ind w:firstLine="709"/>
        <w:jc w:val="center"/>
        <w:rPr>
          <w:rFonts w:ascii="Times New Roman" w:hAnsi="Times New Roman"/>
          <w:b/>
          <w:sz w:val="24"/>
          <w:szCs w:val="24"/>
          <w:u w:val="single"/>
        </w:rPr>
      </w:pPr>
    </w:p>
    <w:p w:rsidR="00280C27" w:rsidRPr="001D7E91" w:rsidRDefault="00280C27" w:rsidP="00602DB9">
      <w:pPr>
        <w:spacing w:line="240" w:lineRule="auto"/>
        <w:ind w:firstLine="709"/>
        <w:jc w:val="center"/>
        <w:rPr>
          <w:rFonts w:ascii="Times New Roman" w:hAnsi="Times New Roman"/>
          <w:b/>
          <w:sz w:val="24"/>
          <w:szCs w:val="24"/>
          <w:u w:val="single"/>
        </w:rPr>
      </w:pPr>
      <w:r w:rsidRPr="001D7E91">
        <w:rPr>
          <w:rFonts w:ascii="Times New Roman" w:hAnsi="Times New Roman"/>
          <w:b/>
          <w:sz w:val="24"/>
          <w:szCs w:val="24"/>
          <w:u w:val="single"/>
        </w:rPr>
        <w:t>Партийный проект «Местный Дом культуры»</w:t>
      </w:r>
    </w:p>
    <w:p w:rsidR="00280C27" w:rsidRPr="002F2EAA" w:rsidRDefault="00280C27" w:rsidP="00602DB9">
      <w:pPr>
        <w:shd w:val="clear" w:color="auto" w:fill="FFFFFF"/>
        <w:spacing w:line="240" w:lineRule="auto"/>
        <w:ind w:firstLine="709"/>
        <w:jc w:val="both"/>
        <w:textAlignment w:val="baseline"/>
        <w:rPr>
          <w:rFonts w:ascii="Times New Roman" w:hAnsi="Times New Roman"/>
          <w:sz w:val="24"/>
          <w:szCs w:val="24"/>
        </w:rPr>
      </w:pPr>
      <w:r w:rsidRPr="001D7E91">
        <w:rPr>
          <w:rFonts w:ascii="Times New Roman" w:hAnsi="Times New Roman"/>
          <w:sz w:val="24"/>
          <w:szCs w:val="24"/>
          <w:shd w:val="clear" w:color="auto" w:fill="FFFFFF"/>
        </w:rPr>
        <w:t xml:space="preserve">Одним из наиболее востребованных проектов стал проект «Местный Дом культуры». </w:t>
      </w:r>
      <w:r w:rsidRPr="001D7E91">
        <w:rPr>
          <w:rFonts w:ascii="Times New Roman" w:hAnsi="Times New Roman"/>
          <w:sz w:val="24"/>
          <w:szCs w:val="24"/>
        </w:rPr>
        <w:t xml:space="preserve">В Ульяновской области в 2017 году участие в нем приняли 16 домов культуры из 13 муниципальных образований. По итогам 2017 года, все средства, а это </w:t>
      </w:r>
      <w:r w:rsidRPr="002F2EAA">
        <w:rPr>
          <w:rFonts w:ascii="Times New Roman" w:hAnsi="Times New Roman"/>
          <w:sz w:val="24"/>
          <w:szCs w:val="24"/>
        </w:rPr>
        <w:t xml:space="preserve">39 816,3 тыс. рублей, в том числе – </w:t>
      </w:r>
      <w:r w:rsidRPr="002F2EAA">
        <w:rPr>
          <w:rFonts w:ascii="Times New Roman" w:hAnsi="Times New Roman"/>
          <w:bCs/>
          <w:sz w:val="24"/>
          <w:szCs w:val="24"/>
        </w:rPr>
        <w:t xml:space="preserve">26 228,0 тыс. рублей из федерального бюджета, </w:t>
      </w:r>
      <w:r w:rsidRPr="002F2EAA">
        <w:rPr>
          <w:rFonts w:ascii="Times New Roman" w:hAnsi="Times New Roman"/>
          <w:sz w:val="24"/>
          <w:szCs w:val="24"/>
        </w:rPr>
        <w:t xml:space="preserve">10 712,8 тыс. рублей из </w:t>
      </w:r>
      <w:r w:rsidRPr="002F2EAA">
        <w:rPr>
          <w:rFonts w:ascii="Times New Roman" w:hAnsi="Times New Roman"/>
          <w:bCs/>
          <w:sz w:val="24"/>
          <w:szCs w:val="24"/>
        </w:rPr>
        <w:t xml:space="preserve">областного бюджета, </w:t>
      </w:r>
      <w:r w:rsidR="002F2EAA" w:rsidRPr="002F2EAA">
        <w:rPr>
          <w:rFonts w:ascii="Times New Roman" w:hAnsi="Times New Roman"/>
          <w:bCs/>
          <w:sz w:val="24"/>
          <w:szCs w:val="24"/>
        </w:rPr>
        <w:t xml:space="preserve">2 </w:t>
      </w:r>
      <w:r w:rsidRPr="002F2EAA">
        <w:rPr>
          <w:rFonts w:ascii="Times New Roman" w:hAnsi="Times New Roman"/>
          <w:bCs/>
          <w:sz w:val="24"/>
          <w:szCs w:val="24"/>
        </w:rPr>
        <w:t>875,5 тыс. рублей из бюджетов муниципальных образований освоены.</w:t>
      </w:r>
    </w:p>
    <w:p w:rsidR="00280C27" w:rsidRPr="002F2EAA" w:rsidRDefault="00280C27" w:rsidP="00602DB9">
      <w:pPr>
        <w:widowControl w:val="0"/>
        <w:autoSpaceDE w:val="0"/>
        <w:autoSpaceDN w:val="0"/>
        <w:adjustRightInd w:val="0"/>
        <w:spacing w:line="240" w:lineRule="auto"/>
        <w:ind w:firstLine="709"/>
        <w:jc w:val="both"/>
        <w:rPr>
          <w:rFonts w:ascii="Times New Roman" w:hAnsi="Times New Roman"/>
          <w:bCs/>
          <w:sz w:val="24"/>
          <w:szCs w:val="24"/>
        </w:rPr>
      </w:pPr>
      <w:r w:rsidRPr="002F2EAA">
        <w:rPr>
          <w:rFonts w:ascii="Times New Roman" w:hAnsi="Times New Roman"/>
          <w:bCs/>
          <w:sz w:val="24"/>
          <w:szCs w:val="24"/>
        </w:rPr>
        <w:t>30% от всех средств (11 892,1 тыс. рублей) было направлено на текущий ремонт в 3-х домах культуры.</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bCs/>
          <w:sz w:val="24"/>
          <w:szCs w:val="24"/>
        </w:rPr>
      </w:pPr>
      <w:r w:rsidRPr="002F2EAA">
        <w:rPr>
          <w:rFonts w:ascii="Times New Roman" w:hAnsi="Times New Roman"/>
          <w:bCs/>
          <w:sz w:val="24"/>
          <w:szCs w:val="24"/>
        </w:rPr>
        <w:t>На обновление материально технической базы направлено 27 924,21 тыс. рублей</w:t>
      </w:r>
      <w:r w:rsidRPr="001D7E91">
        <w:rPr>
          <w:rFonts w:ascii="Times New Roman" w:hAnsi="Times New Roman"/>
          <w:b/>
          <w:bCs/>
          <w:sz w:val="24"/>
          <w:szCs w:val="24"/>
        </w:rPr>
        <w:t xml:space="preserve"> </w:t>
      </w:r>
      <w:r w:rsidRPr="001D7E91">
        <w:rPr>
          <w:rFonts w:ascii="Times New Roman" w:hAnsi="Times New Roman"/>
          <w:bCs/>
          <w:sz w:val="24"/>
          <w:szCs w:val="24"/>
        </w:rPr>
        <w:t>(70 % от всех средств). В 5 домах культуры приобретены кресла в зрительный зал, в 8 учреждениях обновлено звуковое и световое оборудование, в 9 муниципальных залах заменена одежда сцены, 6 учреждений закупили новые музыкальные инструменты, еще 3 - сценические костюмы.</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b/>
          <w:bCs/>
          <w:sz w:val="24"/>
          <w:szCs w:val="24"/>
        </w:rPr>
      </w:pP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bCs/>
          <w:sz w:val="24"/>
          <w:szCs w:val="24"/>
        </w:rPr>
      </w:pPr>
      <w:r w:rsidRPr="001D7E91">
        <w:rPr>
          <w:rFonts w:ascii="Times New Roman" w:hAnsi="Times New Roman"/>
          <w:bCs/>
          <w:sz w:val="24"/>
          <w:szCs w:val="24"/>
        </w:rPr>
        <w:t xml:space="preserve">Среди лучших практик проекта </w:t>
      </w:r>
      <w:r w:rsidRPr="001D7E91">
        <w:rPr>
          <w:rFonts w:ascii="Times New Roman" w:hAnsi="Times New Roman"/>
          <w:sz w:val="24"/>
          <w:szCs w:val="24"/>
        </w:rPr>
        <w:t>«Местный Дом культуры» можно отметить следующие проекты</w:t>
      </w:r>
      <w:r w:rsidRPr="001D7E91">
        <w:rPr>
          <w:rFonts w:ascii="Times New Roman" w:hAnsi="Times New Roman"/>
          <w:bCs/>
          <w:sz w:val="24"/>
          <w:szCs w:val="24"/>
        </w:rPr>
        <w:t>.</w:t>
      </w:r>
    </w:p>
    <w:p w:rsidR="00280C27" w:rsidRPr="001D7E91" w:rsidRDefault="00280C27" w:rsidP="00602DB9">
      <w:pPr>
        <w:widowControl w:val="0"/>
        <w:autoSpaceDE w:val="0"/>
        <w:autoSpaceDN w:val="0"/>
        <w:adjustRightInd w:val="0"/>
        <w:spacing w:line="240" w:lineRule="auto"/>
        <w:ind w:firstLine="709"/>
        <w:contextualSpacing/>
        <w:jc w:val="both"/>
        <w:rPr>
          <w:rFonts w:ascii="Times New Roman" w:hAnsi="Times New Roman"/>
          <w:sz w:val="24"/>
          <w:szCs w:val="24"/>
        </w:rPr>
      </w:pPr>
      <w:r w:rsidRPr="00C97A6B">
        <w:rPr>
          <w:rFonts w:ascii="Times New Roman" w:hAnsi="Times New Roman"/>
          <w:sz w:val="24"/>
          <w:szCs w:val="24"/>
          <w:u w:val="single"/>
        </w:rPr>
        <w:t>МО «Сенгилеевский район»</w:t>
      </w:r>
      <w:r w:rsidRPr="001D7E91">
        <w:rPr>
          <w:rFonts w:ascii="Times New Roman" w:hAnsi="Times New Roman"/>
          <w:sz w:val="24"/>
          <w:szCs w:val="24"/>
        </w:rPr>
        <w:t xml:space="preserve"> РДК (к/т «Спутник»). Общая сумма финансирования составила 9 140,4 тыс. рублей. </w:t>
      </w:r>
    </w:p>
    <w:p w:rsidR="00280C27" w:rsidRPr="001D7E91" w:rsidRDefault="00280C27" w:rsidP="00602DB9">
      <w:pPr>
        <w:widowControl w:val="0"/>
        <w:tabs>
          <w:tab w:val="left" w:pos="0"/>
        </w:tabs>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На эти средства отремонтирован фасада здания, установлены 21 новых пластиковых оконных блока, установлены 7 наружных дверей, выполнен ремонт 4 крылец, отмостки и цоколя здания, произведено ограждение территории РДК, установлены внутренние двери, отремонтированы кабинеты и полы в рекреации </w:t>
      </w:r>
      <w:r w:rsidRPr="001D7E91">
        <w:rPr>
          <w:rFonts w:ascii="Times New Roman" w:hAnsi="Times New Roman"/>
          <w:sz w:val="24"/>
          <w:szCs w:val="24"/>
          <w:lang w:val="en-US"/>
        </w:rPr>
        <w:t>II</w:t>
      </w:r>
      <w:r w:rsidRPr="001D7E91">
        <w:rPr>
          <w:rFonts w:ascii="Times New Roman" w:hAnsi="Times New Roman"/>
          <w:sz w:val="24"/>
          <w:szCs w:val="24"/>
        </w:rPr>
        <w:t xml:space="preserve"> этажа, обновлены санузел и входная группа.</w:t>
      </w:r>
    </w:p>
    <w:p w:rsidR="00280C27" w:rsidRPr="001D7E91" w:rsidRDefault="00280C27"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Закуплено оборудование: световое, музыкальное, мобильная разборная сцена, одежда сцены, сценические костюмы, музыкальные инструменты, специализированное оборудование, оргтехника.</w:t>
      </w:r>
    </w:p>
    <w:p w:rsidR="00280C27" w:rsidRPr="001D7E91" w:rsidRDefault="00280C27" w:rsidP="00602DB9">
      <w:pPr>
        <w:spacing w:line="240" w:lineRule="auto"/>
        <w:ind w:firstLine="709"/>
        <w:jc w:val="both"/>
        <w:rPr>
          <w:rFonts w:ascii="Times New Roman" w:eastAsia="Times New Roman" w:hAnsi="Times New Roman"/>
          <w:i/>
          <w:sz w:val="24"/>
          <w:szCs w:val="24"/>
        </w:rPr>
      </w:pPr>
      <w:r w:rsidRPr="001D7E91">
        <w:rPr>
          <w:rFonts w:ascii="Times New Roman" w:eastAsia="Times New Roman" w:hAnsi="Times New Roman"/>
          <w:sz w:val="24"/>
          <w:szCs w:val="24"/>
        </w:rPr>
        <w:t>Сегодня в Районном Доме культуры г. Сенгилей созданы все условия для развития учреждения, привлечения населения для занятий творчеством в новых любительских объединениях</w:t>
      </w:r>
      <w:r w:rsidRPr="001D7E91">
        <w:rPr>
          <w:rFonts w:ascii="Times New Roman" w:eastAsia="Times New Roman" w:hAnsi="Times New Roman"/>
          <w:i/>
          <w:sz w:val="24"/>
          <w:szCs w:val="24"/>
        </w:rPr>
        <w:t>.</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Районный Дом культуры г. Сенгилей может стать модельным культурно-досуговым комплексом нового поколения, что позволит улучшить качество жизни жителей города Сенгилей и Сенгилеевского района.</w:t>
      </w:r>
    </w:p>
    <w:p w:rsidR="00280C27" w:rsidRPr="001D7E91" w:rsidRDefault="00280C27" w:rsidP="00602DB9">
      <w:pPr>
        <w:spacing w:line="240" w:lineRule="auto"/>
        <w:ind w:firstLine="709"/>
        <w:jc w:val="both"/>
        <w:rPr>
          <w:rFonts w:ascii="Times New Roman" w:hAnsi="Times New Roman"/>
          <w:sz w:val="24"/>
          <w:szCs w:val="24"/>
        </w:rPr>
      </w:pPr>
      <w:r w:rsidRPr="00C97A6B">
        <w:rPr>
          <w:rFonts w:ascii="Times New Roman" w:hAnsi="Times New Roman"/>
          <w:sz w:val="24"/>
          <w:szCs w:val="24"/>
          <w:u w:val="single"/>
          <w:shd w:val="clear" w:color="auto" w:fill="FFFFFF"/>
        </w:rPr>
        <w:t>МО «Старомайнский район»</w:t>
      </w:r>
      <w:r w:rsidRPr="001D7E91">
        <w:rPr>
          <w:rFonts w:ascii="Times New Roman" w:hAnsi="Times New Roman"/>
          <w:b/>
          <w:bCs/>
          <w:sz w:val="24"/>
          <w:szCs w:val="24"/>
          <w:shd w:val="clear" w:color="auto" w:fill="FFFFFF"/>
        </w:rPr>
        <w:t xml:space="preserve"> </w:t>
      </w:r>
      <w:r w:rsidRPr="001D7E91">
        <w:rPr>
          <w:rFonts w:ascii="Times New Roman" w:hAnsi="Times New Roman"/>
          <w:bCs/>
          <w:sz w:val="24"/>
          <w:szCs w:val="24"/>
          <w:shd w:val="clear" w:color="auto" w:fill="FFFFFF"/>
        </w:rPr>
        <w:t xml:space="preserve">Дом культуры </w:t>
      </w:r>
      <w:r w:rsidRPr="001D7E91">
        <w:rPr>
          <w:rFonts w:ascii="Times New Roman" w:hAnsi="Times New Roman"/>
          <w:sz w:val="24"/>
          <w:szCs w:val="24"/>
          <w:shd w:val="clear" w:color="auto" w:fill="FFFFFF"/>
        </w:rPr>
        <w:t xml:space="preserve">Краснореченского сельского поселения. Общий объем финансирования 5 891,6 </w:t>
      </w:r>
      <w:r w:rsidRPr="001D7E91">
        <w:rPr>
          <w:rFonts w:ascii="Times New Roman" w:hAnsi="Times New Roman"/>
          <w:sz w:val="24"/>
          <w:szCs w:val="24"/>
        </w:rPr>
        <w:t>тыс. рублей.</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На денежные средства приобрели зеркала и поручни в зал для занятий танцами, мебель, музыкальное оборудование, шторы на окна, одежду сцены. Главным </w:t>
      </w:r>
      <w:r w:rsidRPr="001D7E91">
        <w:rPr>
          <w:rFonts w:ascii="Times New Roman" w:hAnsi="Times New Roman"/>
          <w:sz w:val="24"/>
          <w:szCs w:val="24"/>
        </w:rPr>
        <w:lastRenderedPageBreak/>
        <w:t>приобретением стало современное цифровое 3</w:t>
      </w:r>
      <w:r w:rsidRPr="001D7E91">
        <w:rPr>
          <w:rFonts w:ascii="Times New Roman" w:hAnsi="Times New Roman"/>
          <w:sz w:val="24"/>
          <w:szCs w:val="24"/>
          <w:lang w:val="en-US"/>
        </w:rPr>
        <w:t>D</w:t>
      </w:r>
      <w:r w:rsidRPr="001D7E91">
        <w:rPr>
          <w:rFonts w:ascii="Times New Roman" w:hAnsi="Times New Roman"/>
          <w:sz w:val="24"/>
          <w:szCs w:val="24"/>
        </w:rPr>
        <w:t xml:space="preserve"> кинооборудование, так как </w:t>
      </w:r>
      <w:r w:rsidRPr="001D7E91">
        <w:rPr>
          <w:rFonts w:ascii="Times New Roman" w:hAnsi="Times New Roman"/>
          <w:color w:val="000000"/>
          <w:sz w:val="24"/>
          <w:szCs w:val="24"/>
        </w:rPr>
        <w:t>кино один из самых ярких, современных и доступных видов искусства.</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Краснореченский Дом культуры стал центром общественной и культурной жизни людей на селе, местом общения и развития творчества.</w:t>
      </w:r>
    </w:p>
    <w:p w:rsidR="00280C27" w:rsidRPr="001D7E91" w:rsidRDefault="00280C27" w:rsidP="00602DB9">
      <w:pPr>
        <w:spacing w:line="240" w:lineRule="auto"/>
        <w:ind w:firstLine="709"/>
        <w:jc w:val="both"/>
        <w:rPr>
          <w:rFonts w:ascii="Times New Roman" w:hAnsi="Times New Roman"/>
          <w:sz w:val="24"/>
          <w:szCs w:val="24"/>
          <w:shd w:val="clear" w:color="auto" w:fill="FFFFFF"/>
        </w:rPr>
      </w:pPr>
      <w:r w:rsidRPr="001D7E91">
        <w:rPr>
          <w:rFonts w:ascii="Times New Roman" w:hAnsi="Times New Roman"/>
          <w:sz w:val="24"/>
          <w:szCs w:val="24"/>
          <w:shd w:val="clear" w:color="auto" w:fill="FFFFFF"/>
        </w:rPr>
        <w:t>Краснореченский дом культуры стал показательным сельским домом культуры Ульяновской области.</w:t>
      </w:r>
    </w:p>
    <w:p w:rsidR="00280C27" w:rsidRPr="001D7E91" w:rsidRDefault="00280C27" w:rsidP="00602DB9">
      <w:pPr>
        <w:widowControl w:val="0"/>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sz w:val="24"/>
          <w:szCs w:val="24"/>
          <w:shd w:val="clear" w:color="auto" w:fill="FFFFFF"/>
        </w:rPr>
        <w:t>Оба примера лучших практик реализации проектов показывают, что главным принципом участия и реализации проекта «Местный дом культуры», который был принят в 2017 году, стала консолидация ресурсов на достижение главной цели – получение учреждения, отремонтированного и оснащенного оборудованием, необходимым для ведения культурно-досуговой деятельности.</w:t>
      </w:r>
    </w:p>
    <w:p w:rsidR="007C194C" w:rsidRDefault="007C194C" w:rsidP="00875E69">
      <w:pPr>
        <w:spacing w:line="240" w:lineRule="auto"/>
        <w:jc w:val="center"/>
        <w:rPr>
          <w:rFonts w:ascii="Times New Roman" w:hAnsi="Times New Roman"/>
          <w:b/>
          <w:sz w:val="24"/>
          <w:szCs w:val="24"/>
          <w:u w:val="single"/>
        </w:rPr>
      </w:pPr>
    </w:p>
    <w:p w:rsidR="00280C27" w:rsidRPr="001D7E91" w:rsidRDefault="00280C27" w:rsidP="00875E69">
      <w:pPr>
        <w:spacing w:line="240" w:lineRule="auto"/>
        <w:jc w:val="center"/>
        <w:rPr>
          <w:rFonts w:ascii="Times New Roman" w:hAnsi="Times New Roman"/>
          <w:b/>
          <w:sz w:val="24"/>
          <w:szCs w:val="24"/>
          <w:u w:val="single"/>
        </w:rPr>
      </w:pPr>
      <w:r w:rsidRPr="001D7E91">
        <w:rPr>
          <w:rFonts w:ascii="Times New Roman" w:hAnsi="Times New Roman"/>
          <w:b/>
          <w:sz w:val="24"/>
          <w:szCs w:val="24"/>
          <w:u w:val="single"/>
        </w:rPr>
        <w:t>Партийный проект «Театры малых городов»</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Второй проект, который впервые реализован 2017 году, направлен </w:t>
      </w:r>
      <w:r w:rsidRPr="001D7E91">
        <w:rPr>
          <w:rFonts w:ascii="Times New Roman" w:hAnsi="Times New Roman"/>
          <w:bCs/>
          <w:sz w:val="24"/>
          <w:szCs w:val="24"/>
        </w:rPr>
        <w:t>на поддержку творческой деятельности муниципальных театров</w:t>
      </w:r>
      <w:r w:rsidRPr="001D7E91">
        <w:rPr>
          <w:rFonts w:ascii="Times New Roman" w:hAnsi="Times New Roman"/>
          <w:sz w:val="24"/>
          <w:szCs w:val="24"/>
        </w:rPr>
        <w:t>.</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Ульяновской области из федерального бюджета выделено </w:t>
      </w:r>
      <w:r w:rsidRPr="00432B3D">
        <w:rPr>
          <w:rFonts w:ascii="Times New Roman" w:hAnsi="Times New Roman"/>
          <w:sz w:val="24"/>
          <w:szCs w:val="24"/>
        </w:rPr>
        <w:t>5 369,0 тыс. рублей. Софинансирование из областного бюджета составило 2 193,0 тыс. рублей, муниципального бюджета – 378,1 тыс. рублей. Эти средства направлены</w:t>
      </w:r>
      <w:r w:rsidRPr="001D7E91">
        <w:rPr>
          <w:rFonts w:ascii="Times New Roman" w:hAnsi="Times New Roman"/>
          <w:sz w:val="24"/>
          <w:szCs w:val="24"/>
        </w:rPr>
        <w:t xml:space="preserve"> Димитровградскому драматическому театру имени А.Н. Островского.</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Участие в проекте позволило отремонтировать и обновить верхнюю механику сцены театра. В частности, была произведена замена всего штанкетного и софитного хозяйства.</w:t>
      </w:r>
    </w:p>
    <w:p w:rsidR="00280C27" w:rsidRPr="001D7E91" w:rsidRDefault="00280C27"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Приобретено световое и звуковое оборудование. Обновление светового оборудования составило более 60%. Звуковое оборудование обновлено на 20%. Приобретено фото- и видеооборудование для съемок спектаклей</w:t>
      </w:r>
      <w:r w:rsidR="001E7F4F">
        <w:rPr>
          <w:rFonts w:ascii="Times New Roman" w:hAnsi="Times New Roman"/>
          <w:sz w:val="24"/>
          <w:szCs w:val="24"/>
        </w:rPr>
        <w:t>,</w:t>
      </w:r>
      <w:r w:rsidRPr="001D7E91">
        <w:rPr>
          <w:rFonts w:ascii="Times New Roman" w:hAnsi="Times New Roman"/>
          <w:sz w:val="24"/>
          <w:szCs w:val="24"/>
        </w:rPr>
        <w:t xml:space="preserve"> и использования фото- и видеоэффектов в самих спектаклях, оборудование для спецэффектов (генератор тяжелого дыма, экран с возможностью рирпроекции).</w:t>
      </w:r>
    </w:p>
    <w:p w:rsidR="00280C27" w:rsidRPr="001D7E91" w:rsidRDefault="00280C27" w:rsidP="00602DB9">
      <w:pPr>
        <w:tabs>
          <w:tab w:val="left" w:pos="709"/>
          <w:tab w:val="center" w:pos="4677"/>
          <w:tab w:val="left" w:pos="5156"/>
          <w:tab w:val="right" w:pos="9072"/>
        </w:tabs>
        <w:spacing w:line="240" w:lineRule="auto"/>
        <w:ind w:firstLine="709"/>
        <w:jc w:val="both"/>
        <w:rPr>
          <w:rFonts w:ascii="Times New Roman" w:hAnsi="Times New Roman"/>
          <w:sz w:val="24"/>
          <w:szCs w:val="24"/>
        </w:rPr>
      </w:pPr>
      <w:r w:rsidRPr="001D7E91">
        <w:rPr>
          <w:rFonts w:ascii="Times New Roman" w:hAnsi="Times New Roman"/>
          <w:sz w:val="24"/>
          <w:szCs w:val="24"/>
        </w:rPr>
        <w:t>Также поставлен новый спектакль «Женитьба» по мотивам произведений Н.В.Гоголя. Обновление технического оборудования сыграло большую роль в качестве постановки. Премьерные спектакли прошли в полном аншлаге. От зрителей получены крайне положительные отзывы.</w:t>
      </w:r>
    </w:p>
    <w:p w:rsidR="00280C27" w:rsidRPr="001D7E91" w:rsidRDefault="00280C27" w:rsidP="00602DB9">
      <w:pPr>
        <w:tabs>
          <w:tab w:val="left" w:pos="709"/>
          <w:tab w:val="center" w:pos="4677"/>
          <w:tab w:val="left" w:pos="5156"/>
          <w:tab w:val="right" w:pos="9355"/>
        </w:tabs>
        <w:spacing w:line="240" w:lineRule="auto"/>
        <w:ind w:firstLine="709"/>
        <w:jc w:val="both"/>
        <w:rPr>
          <w:rFonts w:ascii="Times New Roman" w:hAnsi="Times New Roman"/>
          <w:sz w:val="24"/>
          <w:szCs w:val="24"/>
        </w:rPr>
      </w:pPr>
      <w:r w:rsidRPr="001D7E91">
        <w:rPr>
          <w:rFonts w:ascii="Times New Roman" w:hAnsi="Times New Roman"/>
          <w:sz w:val="24"/>
          <w:szCs w:val="24"/>
        </w:rPr>
        <w:t>Кроме того, спектакль отсмотрели ведущие театральные критики России: О.С.Лоевский – директор Всероссийского фестиваля «Реальный театр», член экспертного совета Национального фестиваля «Золотая маска» 2018 года, лауреат Международной премии им.К.С.Станиславского, Н.Р.Игламов – член экспертного совета Национальной премии «Золотая маска» 2015 года, заведующий литературной частью Татарского государственного академического театра имени Г.Камала. Театроведы рекомендовали димитровградскую постановку для участия в ведущих театральных фестивалях России.</w:t>
      </w:r>
    </w:p>
    <w:p w:rsidR="007C194C" w:rsidRDefault="007C194C" w:rsidP="00875E69">
      <w:pPr>
        <w:spacing w:line="240" w:lineRule="auto"/>
        <w:jc w:val="center"/>
        <w:rPr>
          <w:rFonts w:ascii="Times New Roman" w:hAnsi="Times New Roman"/>
          <w:b/>
          <w:sz w:val="24"/>
          <w:szCs w:val="24"/>
          <w:u w:val="single"/>
        </w:rPr>
      </w:pPr>
    </w:p>
    <w:p w:rsidR="00280C27" w:rsidRPr="001D7E91" w:rsidRDefault="00280C27" w:rsidP="00875E69">
      <w:pPr>
        <w:spacing w:line="240" w:lineRule="auto"/>
        <w:jc w:val="center"/>
        <w:rPr>
          <w:rFonts w:ascii="Times New Roman" w:hAnsi="Times New Roman"/>
          <w:b/>
          <w:sz w:val="24"/>
          <w:szCs w:val="24"/>
          <w:u w:val="single"/>
        </w:rPr>
      </w:pPr>
      <w:r w:rsidRPr="001D7E91">
        <w:rPr>
          <w:rFonts w:ascii="Times New Roman" w:hAnsi="Times New Roman"/>
          <w:b/>
          <w:sz w:val="24"/>
          <w:szCs w:val="24"/>
          <w:u w:val="single"/>
        </w:rPr>
        <w:t>Партийный проект «Театры – детям»</w:t>
      </w:r>
    </w:p>
    <w:p w:rsidR="00280C27" w:rsidRPr="001D7E91" w:rsidRDefault="00280C27" w:rsidP="00602DB9">
      <w:pPr>
        <w:spacing w:line="240" w:lineRule="auto"/>
        <w:ind w:firstLine="709"/>
        <w:jc w:val="both"/>
        <w:textAlignment w:val="baseline"/>
        <w:rPr>
          <w:rFonts w:ascii="Times New Roman" w:eastAsia="Times New Roman" w:hAnsi="Times New Roman"/>
          <w:sz w:val="24"/>
          <w:szCs w:val="24"/>
        </w:rPr>
      </w:pPr>
      <w:r w:rsidRPr="001D7E91">
        <w:rPr>
          <w:rFonts w:ascii="Times New Roman" w:eastAsia="Times New Roman" w:hAnsi="Times New Roman"/>
          <w:sz w:val="24"/>
          <w:szCs w:val="24"/>
        </w:rPr>
        <w:t>Третьим партийным проектом 2017 года, в котором Ульяновская область также принимала участие - «Театры – детям». Среди его задач - укрепление материально-технической базы детских и кукольных театров, создание условий для качественного обновления их репертуара, популяризация новых детских постановок, поддержка реализации детских гастрольных проектов, всероссийских детских театральных фестивалей.</w:t>
      </w:r>
    </w:p>
    <w:p w:rsidR="00280C27" w:rsidRPr="001D7E91" w:rsidRDefault="00280C27"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Ульяновской области выделено 3 073,6 тыс. рублей. Софинансирование составило 674,7 тыс. рублей.</w:t>
      </w:r>
    </w:p>
    <w:p w:rsidR="00280C27" w:rsidRPr="001D7E91" w:rsidRDefault="00280C27"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Средства распределены на укрепление материально-технической базы двух государственных театров.</w:t>
      </w:r>
    </w:p>
    <w:p w:rsidR="00280C27" w:rsidRPr="001D7E91" w:rsidRDefault="00280C27" w:rsidP="00602DB9">
      <w:pPr>
        <w:spacing w:line="240" w:lineRule="auto"/>
        <w:ind w:firstLine="709"/>
        <w:contextualSpacing/>
        <w:jc w:val="both"/>
        <w:rPr>
          <w:rFonts w:ascii="Times New Roman" w:hAnsi="Times New Roman"/>
          <w:sz w:val="24"/>
          <w:szCs w:val="24"/>
        </w:rPr>
      </w:pPr>
      <w:r w:rsidRPr="00432B3D">
        <w:rPr>
          <w:rFonts w:ascii="Times New Roman" w:hAnsi="Times New Roman"/>
          <w:sz w:val="24"/>
          <w:szCs w:val="24"/>
          <w:u w:val="single"/>
        </w:rPr>
        <w:t>ОГАУК «Ульяновский Театр юного зрителя»</w:t>
      </w:r>
      <w:r w:rsidRPr="00432B3D">
        <w:rPr>
          <w:rFonts w:ascii="Times New Roman" w:hAnsi="Times New Roman"/>
          <w:sz w:val="24"/>
          <w:szCs w:val="24"/>
        </w:rPr>
        <w:t xml:space="preserve"> обновил световое оборудование на сумму 1 336,3 тыс. рублей, </w:t>
      </w:r>
      <w:r w:rsidRPr="00432B3D">
        <w:rPr>
          <w:rFonts w:ascii="Times New Roman" w:hAnsi="Times New Roman"/>
          <w:sz w:val="24"/>
          <w:szCs w:val="24"/>
          <w:u w:val="single"/>
        </w:rPr>
        <w:t>ОГАУК «Ульяновский театр кукол имени народной артистки СССР В.М. Леонтьевой»</w:t>
      </w:r>
      <w:r w:rsidRPr="001D7E91">
        <w:rPr>
          <w:rFonts w:ascii="Times New Roman" w:hAnsi="Times New Roman"/>
          <w:sz w:val="24"/>
          <w:szCs w:val="24"/>
        </w:rPr>
        <w:t xml:space="preserve"> обновил световое и звуковое оборудование на сумму 1 737,3 тыс. рублей.</w:t>
      </w:r>
    </w:p>
    <w:p w:rsidR="00F636D1" w:rsidRDefault="00280C27" w:rsidP="00602DB9">
      <w:pPr>
        <w:spacing w:line="240" w:lineRule="auto"/>
        <w:ind w:firstLine="709"/>
        <w:contextualSpacing/>
        <w:jc w:val="both"/>
        <w:rPr>
          <w:rFonts w:ascii="Times New Roman" w:hAnsi="Times New Roman"/>
          <w:sz w:val="26"/>
          <w:szCs w:val="26"/>
        </w:rPr>
      </w:pPr>
      <w:r w:rsidRPr="001D7E91">
        <w:rPr>
          <w:rFonts w:ascii="Times New Roman" w:hAnsi="Times New Roman"/>
          <w:sz w:val="24"/>
          <w:szCs w:val="24"/>
        </w:rPr>
        <w:t>Оборудование, необходимое для записи и воспроизведения фонограмм, позволит театрам создавать 3</w:t>
      </w:r>
      <w:r w:rsidRPr="001D7E91">
        <w:rPr>
          <w:rFonts w:ascii="Times New Roman" w:hAnsi="Times New Roman"/>
          <w:sz w:val="24"/>
          <w:szCs w:val="24"/>
          <w:lang w:val="en-US"/>
        </w:rPr>
        <w:t>D</w:t>
      </w:r>
      <w:r w:rsidRPr="001D7E91">
        <w:rPr>
          <w:rFonts w:ascii="Times New Roman" w:hAnsi="Times New Roman"/>
          <w:sz w:val="24"/>
          <w:szCs w:val="24"/>
        </w:rPr>
        <w:t xml:space="preserve">-эффект звучания фонограмм в спектаклях для детей и взрослых. </w:t>
      </w:r>
      <w:r w:rsidRPr="001D7E91">
        <w:rPr>
          <w:rFonts w:ascii="Times New Roman" w:hAnsi="Times New Roman"/>
          <w:sz w:val="24"/>
          <w:szCs w:val="24"/>
        </w:rPr>
        <w:lastRenderedPageBreak/>
        <w:t>Отсутствие «волшебства» или попытки создать его имеющимися техническими средствами зритель считает неубедительными. Модернизация оборудования театрам позволит пересмотреть световые и звуковые партитуры спектаклей текущего репертуара, и выпустить их в новом качестве. Всё это позволит повысить качество показы</w:t>
      </w:r>
      <w:r w:rsidRPr="00C6323C">
        <w:rPr>
          <w:rFonts w:ascii="Times New Roman" w:hAnsi="Times New Roman"/>
          <w:sz w:val="26"/>
          <w:szCs w:val="26"/>
        </w:rPr>
        <w:t>ваемых спектаклей и, как следствие, зрительский интерес к театру.</w:t>
      </w:r>
    </w:p>
    <w:p w:rsidR="009A14F2" w:rsidRPr="00C6323C" w:rsidRDefault="009A14F2" w:rsidP="00F636D1">
      <w:pPr>
        <w:spacing w:line="240" w:lineRule="auto"/>
        <w:ind w:firstLine="709"/>
        <w:contextualSpacing/>
        <w:jc w:val="both"/>
        <w:rPr>
          <w:rFonts w:ascii="Times New Roman" w:hAnsi="Times New Roman"/>
          <w:sz w:val="26"/>
          <w:szCs w:val="26"/>
        </w:rPr>
      </w:pPr>
    </w:p>
    <w:p w:rsidR="00F15EA5" w:rsidRPr="00E36989" w:rsidRDefault="00796C17" w:rsidP="00602DB9">
      <w:pPr>
        <w:pStyle w:val="2"/>
        <w:spacing w:before="0" w:after="0" w:line="240" w:lineRule="auto"/>
        <w:jc w:val="both"/>
        <w:rPr>
          <w:rFonts w:ascii="Times New Roman" w:hAnsi="Times New Roman"/>
          <w:i w:val="0"/>
        </w:rPr>
      </w:pPr>
      <w:bookmarkStart w:id="19" w:name="_Toc507056896"/>
      <w:r w:rsidRPr="00E36989">
        <w:rPr>
          <w:rFonts w:ascii="Times New Roman" w:hAnsi="Times New Roman"/>
          <w:i w:val="0"/>
        </w:rPr>
        <w:t>2</w:t>
      </w:r>
      <w:r w:rsidR="00F15EA5" w:rsidRPr="00E36989">
        <w:rPr>
          <w:rFonts w:ascii="Times New Roman" w:hAnsi="Times New Roman"/>
          <w:i w:val="0"/>
        </w:rPr>
        <w:t>.</w:t>
      </w:r>
      <w:r w:rsidR="00280C27" w:rsidRPr="00E36989">
        <w:rPr>
          <w:rFonts w:ascii="Times New Roman" w:hAnsi="Times New Roman"/>
          <w:i w:val="0"/>
        </w:rPr>
        <w:t>3</w:t>
      </w:r>
      <w:r w:rsidR="00F15EA5" w:rsidRPr="00E36989">
        <w:rPr>
          <w:rFonts w:ascii="Times New Roman" w:hAnsi="Times New Roman"/>
          <w:i w:val="0"/>
        </w:rPr>
        <w:t xml:space="preserve"> Итоги проведения мероприятий по укреплению материал</w:t>
      </w:r>
      <w:r w:rsidR="009C2565">
        <w:rPr>
          <w:rFonts w:ascii="Times New Roman" w:hAnsi="Times New Roman"/>
          <w:i w:val="0"/>
        </w:rPr>
        <w:t>ьно-технической базы учреждений культуры</w:t>
      </w:r>
      <w:r w:rsidR="009A14F2" w:rsidRPr="00E36989">
        <w:rPr>
          <w:rFonts w:ascii="Times New Roman" w:hAnsi="Times New Roman"/>
          <w:i w:val="0"/>
        </w:rPr>
        <w:t>.</w:t>
      </w:r>
      <w:bookmarkEnd w:id="19"/>
      <w:r w:rsidR="009A14F2" w:rsidRPr="00E36989">
        <w:rPr>
          <w:rFonts w:ascii="Times New Roman" w:hAnsi="Times New Roman"/>
          <w:i w:val="0"/>
        </w:rPr>
        <w:t xml:space="preserve"> </w:t>
      </w:r>
      <w:r w:rsidR="00F15EA5" w:rsidRPr="00E36989">
        <w:rPr>
          <w:rFonts w:ascii="Times New Roman" w:hAnsi="Times New Roman"/>
          <w:i w:val="0"/>
        </w:rPr>
        <w:t xml:space="preserve"> </w:t>
      </w:r>
    </w:p>
    <w:p w:rsidR="00A45E6F" w:rsidRPr="001D7E91" w:rsidRDefault="00A45E6F"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Укрепление материально-технической базы учреждений культуры в 2017 году оставалось одним из приоритетных направлений в культурной политике региона.</w:t>
      </w:r>
    </w:p>
    <w:p w:rsidR="00A45E6F" w:rsidRPr="001D7E91" w:rsidRDefault="00A45E6F" w:rsidP="00602DB9">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Общий объём средств, выделенных на модернизацию и укрепление материальной базы, составил 370 161,2 тыс. рублей, в том числе 268 846,9 тыс. рублей выделено из областного бюджета, 82 534,7 тыс. рублей – средства муниципальных образований, 18 779,6 тыс. рублей – иные источники. Увеличение по сравнению с 2016 годом составило 16,7 млн. рублей.</w:t>
      </w:r>
    </w:p>
    <w:p w:rsidR="00A45E6F" w:rsidRPr="001D7E91" w:rsidRDefault="00A45E6F"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Основными механизмами решения задач по укреплению МТБ стали государственная программа Ульяновской области «Развитие культуры, туризма и сохранение объектов культурного наследия в Ульяновской области» на 2014-2020 годы и программа поддержки проектов, основанных на местных инициативах граждан, а также выполнялись непрограммные мероприятия.</w:t>
      </w:r>
    </w:p>
    <w:p w:rsidR="00A45E6F" w:rsidRPr="001D7E91" w:rsidRDefault="00A45E6F" w:rsidP="00602DB9">
      <w:pPr>
        <w:spacing w:line="240" w:lineRule="auto"/>
        <w:ind w:firstLine="709"/>
        <w:jc w:val="both"/>
        <w:rPr>
          <w:rFonts w:ascii="Times New Roman" w:eastAsia="Times New Roman" w:hAnsi="Times New Roman"/>
          <w:sz w:val="24"/>
          <w:szCs w:val="24"/>
          <w:lang w:eastAsia="ru-RU"/>
        </w:rPr>
      </w:pPr>
    </w:p>
    <w:p w:rsidR="00A45E6F" w:rsidRPr="001D7E91" w:rsidRDefault="00A45E6F" w:rsidP="00602DB9">
      <w:pPr>
        <w:pStyle w:val="4"/>
        <w:spacing w:before="0" w:after="0" w:line="240" w:lineRule="auto"/>
        <w:jc w:val="center"/>
        <w:rPr>
          <w:rFonts w:ascii="Times New Roman" w:hAnsi="Times New Roman"/>
          <w:sz w:val="24"/>
          <w:szCs w:val="24"/>
          <w:lang w:eastAsia="ru-RU"/>
        </w:rPr>
      </w:pPr>
      <w:r w:rsidRPr="001D7E91">
        <w:rPr>
          <w:rFonts w:ascii="Times New Roman" w:hAnsi="Times New Roman"/>
          <w:sz w:val="24"/>
          <w:szCs w:val="24"/>
          <w:lang w:eastAsia="ru-RU"/>
        </w:rPr>
        <w:t>Государственная программа Ульяновской области «Развитие культуры, туризма и сохранение объектов культурного наследия в Ульяновской области» на 2014-2020 годы</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государственной программе Ульяновской области «Развитие культуры, туризма и сохранение объектов культурного наследия в Ульяновской области» на 2014-2020 годы предусмотрены мероприятия по проведению ремонтно-реставрационных работ зданий областных государственных и муниципальных учреждений культуры, проектные работы, а также развитие парков и парковых зон.</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Общая сумма расходов составила 264 231,3 тыс. рублей, в том числе расходы областного бюджета 195 807,0 тыс. рублей, муниципальных бюджетов 68 424,3 тыс. рублей.</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В рамках государственной программы в 2017 году завершена масштабная 2-хлетняя </w:t>
      </w:r>
      <w:r w:rsidRPr="00432B3D">
        <w:rPr>
          <w:rFonts w:ascii="Times New Roman" w:eastAsia="Times New Roman" w:hAnsi="Times New Roman"/>
          <w:sz w:val="24"/>
          <w:szCs w:val="24"/>
          <w:u w:val="single"/>
          <w:lang w:eastAsia="ru-RU"/>
        </w:rPr>
        <w:t>реконструкция</w:t>
      </w:r>
      <w:r w:rsidRPr="001D7E91">
        <w:rPr>
          <w:rFonts w:ascii="Times New Roman" w:eastAsia="Times New Roman" w:hAnsi="Times New Roman"/>
          <w:sz w:val="24"/>
          <w:szCs w:val="24"/>
          <w:lang w:eastAsia="ru-RU"/>
        </w:rPr>
        <w:t xml:space="preserve"> здания областного </w:t>
      </w:r>
      <w:r w:rsidRPr="00432B3D">
        <w:rPr>
          <w:rFonts w:ascii="Times New Roman" w:eastAsia="Times New Roman" w:hAnsi="Times New Roman"/>
          <w:sz w:val="24"/>
          <w:szCs w:val="24"/>
          <w:u w:val="single"/>
          <w:lang w:eastAsia="ru-RU"/>
        </w:rPr>
        <w:t>Государственного архива Ульяновской области</w:t>
      </w:r>
      <w:r w:rsidRPr="001D7E91">
        <w:rPr>
          <w:rFonts w:ascii="Times New Roman" w:eastAsia="Times New Roman" w:hAnsi="Times New Roman"/>
          <w:sz w:val="24"/>
          <w:szCs w:val="24"/>
          <w:lang w:eastAsia="ru-RU"/>
        </w:rPr>
        <w:t xml:space="preserve">. Общая стоимость проекта составила 197 347,8 тыс. рублей, в том числе 96 687,8 тыс. рублей в 2017 году. Реконструкция осуществлялась при участии федерального бюджета (100 млн. рублей). В сентябре 2017 года состоялась торжественная церемония открытия. Жители области получили современное, оснащенное по всем требования здание архива. ОГБУ «Государственный архив Ульяновской области» является одним из богатейших хранилищ не только Ульяновской области, но и всего Приволжского федерального округа. Реконструкция архива обеспечила сохранность ценнейшего документального комплекса региона объёмом более 1 млн. единиц хранения за период с </w:t>
      </w:r>
      <w:r w:rsidRPr="001D7E91">
        <w:rPr>
          <w:rFonts w:ascii="Times New Roman" w:eastAsia="Times New Roman" w:hAnsi="Times New Roman"/>
          <w:sz w:val="24"/>
          <w:szCs w:val="24"/>
          <w:lang w:val="en-US" w:eastAsia="ru-RU"/>
        </w:rPr>
        <w:t>XVI</w:t>
      </w:r>
      <w:r w:rsidRPr="001D7E91">
        <w:rPr>
          <w:rFonts w:ascii="Times New Roman" w:eastAsia="Times New Roman" w:hAnsi="Times New Roman"/>
          <w:sz w:val="24"/>
          <w:szCs w:val="24"/>
          <w:lang w:eastAsia="ru-RU"/>
        </w:rPr>
        <w:t xml:space="preserve"> в. по </w:t>
      </w:r>
      <w:r w:rsidRPr="001D7E91">
        <w:rPr>
          <w:rFonts w:ascii="Times New Roman" w:eastAsia="Times New Roman" w:hAnsi="Times New Roman"/>
          <w:sz w:val="24"/>
          <w:szCs w:val="24"/>
          <w:lang w:val="en-US" w:eastAsia="ru-RU"/>
        </w:rPr>
        <w:t>XXI</w:t>
      </w:r>
      <w:r w:rsidRPr="001D7E91">
        <w:rPr>
          <w:rFonts w:ascii="Times New Roman" w:eastAsia="Times New Roman" w:hAnsi="Times New Roman"/>
          <w:sz w:val="24"/>
          <w:szCs w:val="24"/>
          <w:lang w:eastAsia="ru-RU"/>
        </w:rPr>
        <w:t xml:space="preserve"> веков. Обеспечены условия беспрепятственного и удобного доступа в здание маломобильных групп населения.</w:t>
      </w:r>
    </w:p>
    <w:p w:rsidR="00A45E6F" w:rsidRPr="001D7E91" w:rsidRDefault="00A45E6F" w:rsidP="00602DB9">
      <w:pPr>
        <w:autoSpaceDE w:val="0"/>
        <w:autoSpaceDN w:val="0"/>
        <w:adjustRightInd w:val="0"/>
        <w:spacing w:line="240" w:lineRule="auto"/>
        <w:ind w:firstLine="709"/>
        <w:jc w:val="both"/>
        <w:rPr>
          <w:rFonts w:ascii="Times New Roman" w:hAnsi="Times New Roman"/>
          <w:sz w:val="24"/>
          <w:szCs w:val="24"/>
          <w:lang w:eastAsia="ru-RU"/>
        </w:rPr>
      </w:pPr>
      <w:r w:rsidRPr="001D7E91">
        <w:rPr>
          <w:rFonts w:ascii="Times New Roman" w:eastAsia="Times New Roman" w:hAnsi="Times New Roman"/>
          <w:sz w:val="24"/>
          <w:szCs w:val="24"/>
          <w:lang w:eastAsia="ru-RU"/>
        </w:rPr>
        <w:t xml:space="preserve">Также </w:t>
      </w:r>
      <w:r w:rsidRPr="001D7E91">
        <w:rPr>
          <w:rFonts w:ascii="Times New Roman" w:hAnsi="Times New Roman"/>
          <w:sz w:val="24"/>
          <w:szCs w:val="24"/>
          <w:lang w:eastAsia="ru-RU"/>
        </w:rPr>
        <w:t xml:space="preserve">в государственную собственность Ульяновской области </w:t>
      </w:r>
      <w:r w:rsidRPr="00432B3D">
        <w:rPr>
          <w:rFonts w:ascii="Times New Roman" w:hAnsi="Times New Roman"/>
          <w:sz w:val="24"/>
          <w:szCs w:val="24"/>
          <w:u w:val="single"/>
          <w:lang w:eastAsia="ru-RU"/>
        </w:rPr>
        <w:t>приобретено здание,</w:t>
      </w:r>
      <w:r w:rsidRPr="001D7E91">
        <w:rPr>
          <w:rFonts w:ascii="Times New Roman" w:hAnsi="Times New Roman"/>
          <w:sz w:val="24"/>
          <w:szCs w:val="24"/>
          <w:lang w:eastAsia="ru-RU"/>
        </w:rPr>
        <w:t xml:space="preserve"> расположенного по адресу: город Ульяновск, улица Дзержинского, дом 20а, под размещение в нем Центра восточных культур – филиала ОГБУК «Ульяновский областной художественный музей». На его приобретение потребовалось 9 396,6 тыс. рублей.</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Еще 4 государственных областных учреждения в 2017 году провели </w:t>
      </w:r>
      <w:r w:rsidRPr="00432B3D">
        <w:rPr>
          <w:rFonts w:ascii="Times New Roman" w:eastAsia="Times New Roman" w:hAnsi="Times New Roman"/>
          <w:sz w:val="24"/>
          <w:szCs w:val="24"/>
          <w:u w:val="single"/>
          <w:lang w:eastAsia="ru-RU"/>
        </w:rPr>
        <w:t>ремонтные работы</w:t>
      </w:r>
      <w:r w:rsidRPr="001D7E91">
        <w:rPr>
          <w:rFonts w:ascii="Times New Roman" w:eastAsia="Times New Roman" w:hAnsi="Times New Roman"/>
          <w:sz w:val="24"/>
          <w:szCs w:val="24"/>
          <w:lang w:eastAsia="ru-RU"/>
        </w:rPr>
        <w:t>. Общая сумма расходов составила 12 349,2 тыс. рублей.</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Так выполнен 1-й этап ремонтно-реставрационных работ здания областной филармонии. Отремонтирована кровля, выполнен ремонт аварийных участков, усилен фундамент. Расходы областного бюджета</w:t>
      </w:r>
      <w:r w:rsidRPr="001D7E91">
        <w:rPr>
          <w:rFonts w:ascii="Times New Roman" w:hAnsi="Times New Roman"/>
          <w:sz w:val="24"/>
          <w:szCs w:val="24"/>
        </w:rPr>
        <w:t xml:space="preserve"> средства составили 10 249,8</w:t>
      </w:r>
      <w:r w:rsidRPr="001D7E91">
        <w:rPr>
          <w:rFonts w:ascii="Times New Roman" w:eastAsia="Times New Roman" w:hAnsi="Times New Roman"/>
          <w:sz w:val="24"/>
          <w:szCs w:val="24"/>
          <w:lang w:eastAsia="ru-RU"/>
        </w:rPr>
        <w:t xml:space="preserve"> тыс</w:t>
      </w:r>
      <w:r w:rsidRPr="001D7E91">
        <w:rPr>
          <w:rFonts w:ascii="Times New Roman" w:hAnsi="Times New Roman"/>
          <w:sz w:val="24"/>
          <w:szCs w:val="24"/>
        </w:rPr>
        <w:t>. рублей.</w:t>
      </w:r>
    </w:p>
    <w:p w:rsidR="00A45E6F" w:rsidRPr="001D7E91" w:rsidRDefault="00A45E6F" w:rsidP="00602DB9">
      <w:pPr>
        <w:tabs>
          <w:tab w:val="left" w:pos="0"/>
        </w:tabs>
        <w:spacing w:line="240" w:lineRule="auto"/>
        <w:ind w:firstLine="708"/>
        <w:jc w:val="both"/>
        <w:rPr>
          <w:rFonts w:ascii="Times New Roman" w:hAnsi="Times New Roman"/>
          <w:sz w:val="24"/>
          <w:szCs w:val="24"/>
        </w:rPr>
      </w:pPr>
      <w:r w:rsidRPr="001D7E91">
        <w:rPr>
          <w:rFonts w:ascii="Times New Roman" w:hAnsi="Times New Roman"/>
          <w:sz w:val="24"/>
          <w:szCs w:val="24"/>
        </w:rPr>
        <w:lastRenderedPageBreak/>
        <w:t>ОГБУК «Дворец Книги –Ульяновская областная научная библиотека имени В.И.Ленина» выполнен ремонт ливневой канализации на сумму 289</w:t>
      </w:r>
      <w:r w:rsidRPr="001D7E91">
        <w:rPr>
          <w:rFonts w:ascii="Times New Roman" w:eastAsia="Times New Roman" w:hAnsi="Times New Roman"/>
          <w:sz w:val="24"/>
          <w:szCs w:val="24"/>
          <w:lang w:eastAsia="ru-RU"/>
        </w:rPr>
        <w:t>,4 тыс</w:t>
      </w:r>
      <w:r w:rsidRPr="001D7E91">
        <w:rPr>
          <w:rFonts w:ascii="Times New Roman" w:hAnsi="Times New Roman"/>
          <w:sz w:val="24"/>
          <w:szCs w:val="24"/>
        </w:rPr>
        <w:t>. рублей.</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hAnsi="Times New Roman"/>
          <w:sz w:val="24"/>
          <w:szCs w:val="24"/>
        </w:rPr>
        <w:t>На сумму 820</w:t>
      </w:r>
      <w:r w:rsidRPr="001D7E91">
        <w:rPr>
          <w:rFonts w:ascii="Times New Roman" w:eastAsia="Times New Roman" w:hAnsi="Times New Roman"/>
          <w:sz w:val="24"/>
          <w:szCs w:val="24"/>
          <w:lang w:eastAsia="ru-RU"/>
        </w:rPr>
        <w:t>,2 тыс</w:t>
      </w:r>
      <w:r w:rsidRPr="001D7E91">
        <w:rPr>
          <w:rFonts w:ascii="Times New Roman" w:hAnsi="Times New Roman"/>
          <w:sz w:val="24"/>
          <w:szCs w:val="24"/>
        </w:rPr>
        <w:t xml:space="preserve">. рублей выполнена </w:t>
      </w:r>
      <w:r w:rsidRPr="001D7E91">
        <w:rPr>
          <w:rFonts w:ascii="Times New Roman" w:eastAsia="Times New Roman" w:hAnsi="Times New Roman"/>
          <w:sz w:val="24"/>
          <w:szCs w:val="24"/>
          <w:lang w:eastAsia="ru-RU"/>
        </w:rPr>
        <w:t>заменена деревянных оконных блоков на пластиковые в ОГБПОУ «Димитровградский музыкальный колледж».</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ОГАУК «УльяновскКинофонд» отремонтировал помещения 2-го этажа на сумму 500,0 тыс. рублей.</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Выполнен ремонт помещений малого зала в ДК «Губернаторский» на сумму 489,8 тыс. рублей.</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Кроме того, проведены мероприятия по обеспечению </w:t>
      </w:r>
      <w:r w:rsidRPr="00432B3D">
        <w:rPr>
          <w:rFonts w:ascii="Times New Roman" w:eastAsia="Times New Roman" w:hAnsi="Times New Roman"/>
          <w:sz w:val="24"/>
          <w:szCs w:val="24"/>
          <w:u w:val="single"/>
          <w:lang w:eastAsia="ru-RU"/>
        </w:rPr>
        <w:t>пожарной безопасности</w:t>
      </w:r>
      <w:r w:rsidRPr="001D7E91">
        <w:rPr>
          <w:rFonts w:ascii="Times New Roman" w:eastAsia="Times New Roman" w:hAnsi="Times New Roman"/>
          <w:sz w:val="24"/>
          <w:szCs w:val="24"/>
          <w:lang w:eastAsia="ru-RU"/>
        </w:rPr>
        <w:t xml:space="preserve"> на сумму 2 631,1 тыс. рублей 4 областных государственных учреждениях культуры:</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 </w:t>
      </w:r>
      <w:r w:rsidRPr="001D7E91">
        <w:rPr>
          <w:rFonts w:ascii="Times New Roman" w:hAnsi="Times New Roman"/>
          <w:sz w:val="24"/>
          <w:szCs w:val="24"/>
        </w:rPr>
        <w:t xml:space="preserve">ОГБУК </w:t>
      </w:r>
      <w:r w:rsidRPr="001D7E91">
        <w:rPr>
          <w:rFonts w:ascii="Times New Roman" w:eastAsia="Times New Roman" w:hAnsi="Times New Roman"/>
          <w:sz w:val="24"/>
          <w:szCs w:val="24"/>
          <w:lang w:eastAsia="ru-RU"/>
        </w:rPr>
        <w:t>«Центр народной культуры Ульяновской области»,</w:t>
      </w:r>
    </w:p>
    <w:p w:rsidR="00A45E6F" w:rsidRPr="001D7E91" w:rsidRDefault="00A45E6F" w:rsidP="00602DB9">
      <w:pPr>
        <w:tabs>
          <w:tab w:val="left" w:pos="0"/>
        </w:tabs>
        <w:spacing w:line="240" w:lineRule="auto"/>
        <w:ind w:firstLine="708"/>
        <w:jc w:val="both"/>
        <w:rPr>
          <w:rFonts w:ascii="Times New Roman" w:hAnsi="Times New Roman"/>
          <w:sz w:val="24"/>
          <w:szCs w:val="24"/>
        </w:rPr>
      </w:pPr>
      <w:r w:rsidRPr="001D7E91">
        <w:rPr>
          <w:rFonts w:ascii="Times New Roman" w:eastAsia="Times New Roman" w:hAnsi="Times New Roman"/>
          <w:sz w:val="24"/>
          <w:szCs w:val="24"/>
          <w:lang w:eastAsia="ru-RU"/>
        </w:rPr>
        <w:t xml:space="preserve">- </w:t>
      </w:r>
      <w:r w:rsidRPr="001D7E91">
        <w:rPr>
          <w:rFonts w:ascii="Times New Roman" w:hAnsi="Times New Roman"/>
          <w:sz w:val="24"/>
          <w:szCs w:val="24"/>
        </w:rPr>
        <w:t>ОГБУК «Дворец Книги –Ульяновская областная научная библиотека имени В.И.Ленина»,</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hAnsi="Times New Roman"/>
          <w:sz w:val="24"/>
          <w:szCs w:val="24"/>
        </w:rPr>
        <w:t xml:space="preserve">- </w:t>
      </w:r>
      <w:r w:rsidRPr="001D7E91">
        <w:rPr>
          <w:rFonts w:ascii="Times New Roman" w:eastAsia="Times New Roman" w:hAnsi="Times New Roman"/>
          <w:sz w:val="24"/>
          <w:szCs w:val="24"/>
          <w:lang w:eastAsia="ru-RU"/>
        </w:rPr>
        <w:t>ОГБУК «Ульяновский областной краеведческий музей им. И.А. Гончарова»,</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w:t>
      </w:r>
      <w:r w:rsidRPr="001D7E91">
        <w:rPr>
          <w:rFonts w:eastAsia="Times New Roman"/>
          <w:b/>
          <w:sz w:val="24"/>
          <w:szCs w:val="24"/>
          <w:lang w:eastAsia="ru-RU"/>
        </w:rPr>
        <w:t xml:space="preserve"> </w:t>
      </w:r>
      <w:r w:rsidRPr="001D7E91">
        <w:rPr>
          <w:rFonts w:ascii="Times New Roman" w:eastAsia="Times New Roman" w:hAnsi="Times New Roman"/>
          <w:sz w:val="24"/>
          <w:szCs w:val="24"/>
          <w:lang w:eastAsia="ru-RU"/>
        </w:rPr>
        <w:t>ОГБУ «Государственный архив Ульяновской области».</w:t>
      </w:r>
    </w:p>
    <w:p w:rsidR="00142F20" w:rsidRDefault="00142F20" w:rsidP="00602DB9">
      <w:pPr>
        <w:tabs>
          <w:tab w:val="left" w:pos="0"/>
        </w:tabs>
        <w:spacing w:line="240" w:lineRule="auto"/>
        <w:ind w:firstLine="708"/>
        <w:jc w:val="both"/>
        <w:rPr>
          <w:rFonts w:ascii="Times New Roman" w:hAnsi="Times New Roman"/>
          <w:sz w:val="24"/>
          <w:szCs w:val="24"/>
        </w:rPr>
      </w:pPr>
    </w:p>
    <w:p w:rsidR="00A45E6F" w:rsidRPr="001D7E91" w:rsidRDefault="00A45E6F" w:rsidP="00602DB9">
      <w:pPr>
        <w:tabs>
          <w:tab w:val="left" w:pos="0"/>
        </w:tabs>
        <w:spacing w:line="240" w:lineRule="auto"/>
        <w:ind w:firstLine="708"/>
        <w:jc w:val="both"/>
        <w:rPr>
          <w:rFonts w:ascii="Times New Roman" w:hAnsi="Times New Roman"/>
          <w:sz w:val="24"/>
          <w:szCs w:val="24"/>
        </w:rPr>
      </w:pPr>
      <w:r w:rsidRPr="001D7E91">
        <w:rPr>
          <w:rFonts w:ascii="Times New Roman" w:hAnsi="Times New Roman"/>
          <w:sz w:val="24"/>
          <w:szCs w:val="24"/>
        </w:rPr>
        <w:t xml:space="preserve">В 2017 году </w:t>
      </w:r>
      <w:r w:rsidRPr="002C6EA1">
        <w:rPr>
          <w:rFonts w:ascii="Times New Roman" w:hAnsi="Times New Roman"/>
          <w:sz w:val="24"/>
          <w:szCs w:val="24"/>
          <w:u w:val="single"/>
        </w:rPr>
        <w:t>начаты масштабные мероприятия по приведению в нормативное состояние</w:t>
      </w:r>
      <w:r w:rsidRPr="001D7E91">
        <w:rPr>
          <w:rFonts w:ascii="Times New Roman" w:hAnsi="Times New Roman"/>
          <w:sz w:val="24"/>
          <w:szCs w:val="24"/>
        </w:rPr>
        <w:t xml:space="preserve"> объекта культурного наследия федерального значения – здания ОГАУК </w:t>
      </w:r>
      <w:r w:rsidRPr="002C6EA1">
        <w:rPr>
          <w:rFonts w:ascii="Times New Roman" w:hAnsi="Times New Roman"/>
          <w:sz w:val="24"/>
          <w:szCs w:val="24"/>
          <w:u w:val="single"/>
        </w:rPr>
        <w:t>«Ленинский мемориал»</w:t>
      </w:r>
      <w:r w:rsidRPr="001D7E91">
        <w:rPr>
          <w:rFonts w:ascii="Times New Roman" w:hAnsi="Times New Roman"/>
          <w:sz w:val="24"/>
          <w:szCs w:val="24"/>
        </w:rPr>
        <w:t xml:space="preserve">. В первую очередь, выполнено техническое обследование здания, ограждена территория в целях обеспечения безопасности посетителей. </w:t>
      </w:r>
      <w:r w:rsidRPr="001D7E91">
        <w:rPr>
          <w:rFonts w:ascii="Times New Roman" w:eastAsia="Times New Roman" w:hAnsi="Times New Roman"/>
          <w:sz w:val="24"/>
          <w:szCs w:val="24"/>
          <w:lang w:eastAsia="ru-RU"/>
        </w:rPr>
        <w:t xml:space="preserve">Из областного бюджета на это было выделено </w:t>
      </w:r>
      <w:r w:rsidRPr="001D7E91">
        <w:rPr>
          <w:rFonts w:ascii="Times New Roman" w:hAnsi="Times New Roman"/>
          <w:sz w:val="24"/>
          <w:szCs w:val="24"/>
        </w:rPr>
        <w:t>6 800,0</w:t>
      </w:r>
      <w:r w:rsidRPr="001D7E91">
        <w:rPr>
          <w:rFonts w:ascii="Times New Roman" w:eastAsia="Times New Roman" w:hAnsi="Times New Roman"/>
          <w:sz w:val="24"/>
          <w:szCs w:val="24"/>
          <w:lang w:eastAsia="ru-RU"/>
        </w:rPr>
        <w:t xml:space="preserve"> тыс</w:t>
      </w:r>
      <w:r w:rsidRPr="001D7E91">
        <w:rPr>
          <w:rFonts w:ascii="Times New Roman" w:hAnsi="Times New Roman"/>
          <w:sz w:val="24"/>
          <w:szCs w:val="24"/>
        </w:rPr>
        <w:t>. рублей.</w:t>
      </w:r>
    </w:p>
    <w:p w:rsidR="00A45E6F" w:rsidRPr="001D7E91" w:rsidRDefault="00A45E6F" w:rsidP="00602DB9">
      <w:pPr>
        <w:tabs>
          <w:tab w:val="left" w:pos="0"/>
        </w:tabs>
        <w:spacing w:line="240" w:lineRule="auto"/>
        <w:ind w:firstLine="708"/>
        <w:jc w:val="both"/>
        <w:rPr>
          <w:rFonts w:ascii="Times New Roman" w:hAnsi="Times New Roman"/>
          <w:sz w:val="24"/>
          <w:szCs w:val="24"/>
        </w:rPr>
      </w:pPr>
      <w:r w:rsidRPr="001D7E91">
        <w:rPr>
          <w:rFonts w:ascii="Times New Roman" w:hAnsi="Times New Roman"/>
          <w:sz w:val="24"/>
          <w:szCs w:val="24"/>
        </w:rPr>
        <w:t xml:space="preserve">В целях проведения работ по реконструкции и строительству в перспективе 2018-2020 годов </w:t>
      </w:r>
      <w:r w:rsidRPr="002C6EA1">
        <w:rPr>
          <w:rFonts w:ascii="Times New Roman" w:hAnsi="Times New Roman"/>
          <w:sz w:val="24"/>
          <w:szCs w:val="24"/>
        </w:rPr>
        <w:t>выполнены проектные работы по</w:t>
      </w:r>
      <w:r w:rsidRPr="001D7E91">
        <w:rPr>
          <w:rFonts w:ascii="Times New Roman" w:hAnsi="Times New Roman"/>
          <w:sz w:val="24"/>
          <w:szCs w:val="24"/>
        </w:rPr>
        <w:t xml:space="preserve"> 3 учреждениям областной культуры. Общая сумма затрат на эти работы составила 13 655,1 тыс. рублей.</w:t>
      </w:r>
    </w:p>
    <w:p w:rsidR="00A45E6F" w:rsidRPr="001D7E91" w:rsidRDefault="00A45E6F" w:rsidP="00602DB9">
      <w:pPr>
        <w:tabs>
          <w:tab w:val="left" w:pos="0"/>
        </w:tabs>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Проведено предпроектное обследование здания ОГБУК «Ульяновская областная библиотека для детей и юношества имени С.Т.Аксакова. проектно-сметная документация будет готова в середине 2018 года. Контракт на ее изготовление заключен на сумму</w:t>
      </w:r>
      <w:r w:rsidRPr="001D7E91">
        <w:rPr>
          <w:rFonts w:ascii="Times New Roman" w:hAnsi="Times New Roman"/>
          <w:sz w:val="24"/>
          <w:szCs w:val="24"/>
        </w:rPr>
        <w:t xml:space="preserve"> 4 723,3</w:t>
      </w:r>
      <w:r w:rsidRPr="001D7E91">
        <w:rPr>
          <w:rFonts w:ascii="Times New Roman" w:eastAsia="Times New Roman" w:hAnsi="Times New Roman"/>
          <w:sz w:val="24"/>
          <w:szCs w:val="24"/>
          <w:lang w:eastAsia="ru-RU"/>
        </w:rPr>
        <w:t xml:space="preserve"> тыс</w:t>
      </w:r>
      <w:r w:rsidRPr="001D7E91">
        <w:rPr>
          <w:rFonts w:ascii="Times New Roman" w:hAnsi="Times New Roman"/>
          <w:sz w:val="24"/>
          <w:szCs w:val="24"/>
        </w:rPr>
        <w:t>. рублей.</w:t>
      </w:r>
    </w:p>
    <w:p w:rsidR="00A45E6F" w:rsidRPr="001D7E91" w:rsidRDefault="00A45E6F" w:rsidP="00602DB9">
      <w:pPr>
        <w:tabs>
          <w:tab w:val="left" w:pos="0"/>
        </w:tabs>
        <w:spacing w:line="240" w:lineRule="auto"/>
        <w:ind w:firstLine="708"/>
        <w:jc w:val="both"/>
        <w:rPr>
          <w:rFonts w:ascii="Times New Roman" w:hAnsi="Times New Roman"/>
          <w:sz w:val="24"/>
          <w:szCs w:val="24"/>
        </w:rPr>
      </w:pPr>
      <w:r w:rsidRPr="001D7E91">
        <w:rPr>
          <w:rFonts w:ascii="Times New Roman" w:eastAsia="Times New Roman" w:hAnsi="Times New Roman"/>
          <w:sz w:val="24"/>
          <w:szCs w:val="24"/>
          <w:lang w:eastAsia="ru-RU"/>
        </w:rPr>
        <w:t xml:space="preserve">Подготовлена проектно-сметная документация реконструкции здания ДК «УАЗ» - филиала </w:t>
      </w:r>
      <w:r w:rsidRPr="001D7E91">
        <w:rPr>
          <w:rFonts w:ascii="Times New Roman" w:hAnsi="Times New Roman"/>
          <w:sz w:val="24"/>
          <w:szCs w:val="24"/>
        </w:rPr>
        <w:t xml:space="preserve">ОГБУК </w:t>
      </w:r>
      <w:r w:rsidRPr="001D7E91">
        <w:rPr>
          <w:rFonts w:ascii="Times New Roman" w:eastAsia="Times New Roman" w:hAnsi="Times New Roman"/>
          <w:sz w:val="24"/>
          <w:szCs w:val="24"/>
          <w:lang w:eastAsia="ru-RU"/>
        </w:rPr>
        <w:t>«Центр народной культуры Ульяновской области». Затраты на ее выполнение составили 6 675,0 тыс. рублей.</w:t>
      </w:r>
    </w:p>
    <w:p w:rsidR="00A45E6F" w:rsidRPr="001D7E91" w:rsidRDefault="00A45E6F" w:rsidP="00602DB9">
      <w:pPr>
        <w:tabs>
          <w:tab w:val="left" w:pos="0"/>
        </w:tabs>
        <w:spacing w:line="240" w:lineRule="auto"/>
        <w:ind w:firstLine="708"/>
        <w:jc w:val="both"/>
        <w:rPr>
          <w:rFonts w:ascii="Times New Roman" w:hAnsi="Times New Roman"/>
          <w:sz w:val="24"/>
          <w:szCs w:val="24"/>
        </w:rPr>
      </w:pPr>
      <w:r w:rsidRPr="001D7E91">
        <w:rPr>
          <w:rFonts w:ascii="Times New Roman" w:eastAsia="Times New Roman" w:hAnsi="Times New Roman"/>
          <w:sz w:val="24"/>
          <w:szCs w:val="24"/>
          <w:lang w:eastAsia="ru-RU"/>
        </w:rPr>
        <w:t xml:space="preserve">Также в 2017 году </w:t>
      </w:r>
      <w:r w:rsidRPr="002C6EA1">
        <w:rPr>
          <w:rFonts w:ascii="Times New Roman" w:eastAsia="Times New Roman" w:hAnsi="Times New Roman"/>
          <w:sz w:val="24"/>
          <w:szCs w:val="24"/>
          <w:u w:val="single"/>
          <w:lang w:eastAsia="ru-RU"/>
        </w:rPr>
        <w:t>закончены работы по р</w:t>
      </w:r>
      <w:r w:rsidRPr="002C6EA1">
        <w:rPr>
          <w:rFonts w:ascii="Times New Roman" w:hAnsi="Times New Roman"/>
          <w:sz w:val="24"/>
          <w:szCs w:val="24"/>
          <w:u w:val="single"/>
        </w:rPr>
        <w:t xml:space="preserve">азработке </w:t>
      </w:r>
      <w:r w:rsidRPr="002C6EA1">
        <w:rPr>
          <w:rFonts w:ascii="Times New Roman" w:eastAsia="Times New Roman" w:hAnsi="Times New Roman"/>
          <w:sz w:val="24"/>
          <w:szCs w:val="24"/>
          <w:u w:val="single"/>
          <w:lang w:eastAsia="ru-RU"/>
        </w:rPr>
        <w:t>проектно-сметной документация</w:t>
      </w:r>
      <w:r w:rsidRPr="001D7E91">
        <w:rPr>
          <w:rFonts w:ascii="Times New Roman" w:eastAsia="Times New Roman" w:hAnsi="Times New Roman"/>
          <w:sz w:val="24"/>
          <w:szCs w:val="24"/>
          <w:lang w:eastAsia="ru-RU"/>
        </w:rPr>
        <w:t xml:space="preserve"> по созданию филиала ОГБУК «Ульяновский областной краеведческий музей им. И.А. Гончарова</w:t>
      </w:r>
      <w:r w:rsidRPr="002C6EA1">
        <w:rPr>
          <w:rFonts w:ascii="Times New Roman" w:eastAsia="Times New Roman" w:hAnsi="Times New Roman"/>
          <w:sz w:val="24"/>
          <w:szCs w:val="24"/>
          <w:u w:val="single"/>
          <w:lang w:eastAsia="ru-RU"/>
        </w:rPr>
        <w:t>» Музей-заповедник «Усадьба Дениса Давыдова»</w:t>
      </w:r>
      <w:r w:rsidRPr="001D7E91">
        <w:rPr>
          <w:rFonts w:ascii="Times New Roman" w:eastAsia="Times New Roman" w:hAnsi="Times New Roman"/>
          <w:sz w:val="24"/>
          <w:szCs w:val="24"/>
          <w:lang w:eastAsia="ru-RU"/>
        </w:rPr>
        <w:t xml:space="preserve"> в с.Верхняя Маза Радищевского района. Расходы </w:t>
      </w:r>
      <w:r w:rsidRPr="001D7E91">
        <w:rPr>
          <w:rFonts w:ascii="Times New Roman" w:hAnsi="Times New Roman"/>
          <w:sz w:val="24"/>
          <w:szCs w:val="24"/>
        </w:rPr>
        <w:t>составили 1767</w:t>
      </w:r>
      <w:r w:rsidRPr="001D7E91">
        <w:rPr>
          <w:rFonts w:ascii="Times New Roman" w:eastAsia="Times New Roman" w:hAnsi="Times New Roman"/>
          <w:sz w:val="24"/>
          <w:szCs w:val="24"/>
          <w:lang w:eastAsia="ru-RU"/>
        </w:rPr>
        <w:t>,0 тыс</w:t>
      </w:r>
      <w:r w:rsidRPr="001D7E91">
        <w:rPr>
          <w:rFonts w:ascii="Times New Roman" w:hAnsi="Times New Roman"/>
          <w:sz w:val="24"/>
          <w:szCs w:val="24"/>
        </w:rPr>
        <w:t>. рублей.</w:t>
      </w:r>
    </w:p>
    <w:p w:rsidR="00A45E6F" w:rsidRPr="001D7E91" w:rsidRDefault="00A45E6F" w:rsidP="00602DB9">
      <w:pPr>
        <w:spacing w:line="240" w:lineRule="auto"/>
        <w:ind w:firstLine="708"/>
        <w:jc w:val="both"/>
        <w:rPr>
          <w:rFonts w:ascii="Times New Roman" w:hAnsi="Times New Roman"/>
          <w:sz w:val="24"/>
          <w:szCs w:val="24"/>
        </w:rPr>
      </w:pPr>
    </w:p>
    <w:p w:rsidR="00A45E6F" w:rsidRPr="001D7E91" w:rsidRDefault="00A45E6F" w:rsidP="00602DB9">
      <w:pPr>
        <w:spacing w:line="240" w:lineRule="auto"/>
        <w:ind w:firstLine="708"/>
        <w:jc w:val="both"/>
        <w:rPr>
          <w:rFonts w:ascii="Times New Roman" w:hAnsi="Times New Roman"/>
          <w:sz w:val="24"/>
          <w:szCs w:val="24"/>
        </w:rPr>
      </w:pPr>
      <w:r w:rsidRPr="001D7E91">
        <w:rPr>
          <w:rFonts w:ascii="Times New Roman" w:hAnsi="Times New Roman"/>
          <w:sz w:val="24"/>
          <w:szCs w:val="24"/>
        </w:rPr>
        <w:t xml:space="preserve">В муниципальных образованиях Ульяновской области </w:t>
      </w:r>
      <w:r w:rsidRPr="001D7E91">
        <w:rPr>
          <w:rFonts w:ascii="Times New Roman" w:eastAsia="Times New Roman" w:hAnsi="Times New Roman"/>
          <w:sz w:val="24"/>
          <w:szCs w:val="24"/>
          <w:lang w:eastAsia="ru-RU"/>
        </w:rPr>
        <w:t>в рамках государственной программы Ульяновской области «Развитие культуры, туризма и сохранение объектов культурного наследия в Ульяновской области» на 2014-2020 годы</w:t>
      </w:r>
      <w:r w:rsidRPr="001D7E91">
        <w:rPr>
          <w:rFonts w:ascii="Times New Roman" w:hAnsi="Times New Roman"/>
          <w:sz w:val="24"/>
          <w:szCs w:val="24"/>
        </w:rPr>
        <w:t xml:space="preserve"> выполнены мероприятия по 3 учреждениям. Расходы областного бюджета составили 51 287,2 тыс. рублей. софинансирование муниципальных образований – 68 104,0 тыс. рублей.</w:t>
      </w:r>
    </w:p>
    <w:p w:rsidR="00A45E6F" w:rsidRPr="001D7E91" w:rsidRDefault="00A45E6F" w:rsidP="00602DB9">
      <w:pPr>
        <w:spacing w:line="240" w:lineRule="auto"/>
        <w:ind w:firstLine="708"/>
        <w:jc w:val="both"/>
        <w:rPr>
          <w:rFonts w:ascii="Times New Roman" w:eastAsia="Times New Roman" w:hAnsi="Times New Roman"/>
          <w:sz w:val="24"/>
          <w:szCs w:val="24"/>
          <w:lang w:eastAsia="ru-RU"/>
        </w:rPr>
      </w:pPr>
      <w:r w:rsidRPr="001D7E91">
        <w:rPr>
          <w:rFonts w:ascii="Times New Roman" w:hAnsi="Times New Roman"/>
          <w:sz w:val="24"/>
          <w:szCs w:val="24"/>
        </w:rPr>
        <w:t xml:space="preserve">Капитально отремонтировано основное здание МУ ДО «Новоульяновская детская школа искусств имени Ю.Ф.Горячева» муниципального образования «Город Новоульяновск». </w:t>
      </w:r>
      <w:r w:rsidRPr="001D7E91">
        <w:rPr>
          <w:rFonts w:ascii="Times New Roman" w:eastAsia="Times New Roman" w:hAnsi="Times New Roman"/>
          <w:sz w:val="24"/>
          <w:szCs w:val="24"/>
          <w:lang w:eastAsia="ru-RU"/>
        </w:rPr>
        <w:t>На выделенные из областного бюджета</w:t>
      </w:r>
      <w:r w:rsidRPr="001D7E91">
        <w:rPr>
          <w:rFonts w:ascii="Times New Roman" w:hAnsi="Times New Roman"/>
          <w:sz w:val="24"/>
          <w:szCs w:val="24"/>
        </w:rPr>
        <w:t xml:space="preserve"> средства в размере </w:t>
      </w:r>
      <w:r w:rsidRPr="001D7E91">
        <w:rPr>
          <w:rFonts w:ascii="Times New Roman" w:eastAsia="Times New Roman" w:hAnsi="Times New Roman"/>
          <w:sz w:val="24"/>
          <w:szCs w:val="24"/>
          <w:lang w:eastAsia="ru-RU"/>
        </w:rPr>
        <w:t>6 257,2 тыс</w:t>
      </w:r>
      <w:r w:rsidRPr="001D7E91">
        <w:rPr>
          <w:rFonts w:ascii="Times New Roman" w:hAnsi="Times New Roman"/>
          <w:sz w:val="24"/>
          <w:szCs w:val="24"/>
        </w:rPr>
        <w:t>. рублей и 800,0 тыс. рублей софинансирования муниципалитета в</w:t>
      </w:r>
      <w:r w:rsidRPr="001D7E91">
        <w:rPr>
          <w:rFonts w:ascii="Times New Roman" w:eastAsia="Times New Roman" w:hAnsi="Times New Roman"/>
          <w:sz w:val="24"/>
          <w:szCs w:val="24"/>
          <w:lang w:eastAsia="ru-RU"/>
        </w:rPr>
        <w:t>ыполнены работы по ремонту фасада здания, заменены оконные, дверные блоки, выполнены сантехнические, электромонтажные, противопожарные работы, выполнен ремонт кабинетов, благоустройство прилегающей территории (ограждение, тротуарная плитка, освещение). Работы выполнялись по 2-х годичному контракту.</w:t>
      </w:r>
    </w:p>
    <w:p w:rsidR="00A45E6F" w:rsidRPr="001D7E91" w:rsidRDefault="00A45E6F" w:rsidP="00602DB9">
      <w:pPr>
        <w:autoSpaceDE w:val="0"/>
        <w:autoSpaceDN w:val="0"/>
        <w:adjustRightInd w:val="0"/>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На капитальный ремонт ККК «Современник» муниципального образования «город Ульяновск» выделялись </w:t>
      </w:r>
      <w:r w:rsidRPr="001D7E91">
        <w:rPr>
          <w:rFonts w:ascii="Times New Roman" w:eastAsia="Times New Roman" w:hAnsi="Times New Roman"/>
          <w:sz w:val="24"/>
          <w:szCs w:val="24"/>
          <w:lang w:eastAsia="ru-RU"/>
        </w:rPr>
        <w:t>из областного бюджета</w:t>
      </w:r>
      <w:r w:rsidRPr="001D7E91">
        <w:rPr>
          <w:rFonts w:ascii="Times New Roman" w:hAnsi="Times New Roman"/>
          <w:sz w:val="24"/>
          <w:szCs w:val="24"/>
        </w:rPr>
        <w:t xml:space="preserve"> средства в размере 13 030,0 тыс. рублей. Расходы муниципального образования «город Ульяновск» составили 66 304,0 тыс. рублей. В здании завершён ремонт фасада, капитально отремонтирована кровля, </w:t>
      </w:r>
      <w:r w:rsidRPr="001D7E91">
        <w:rPr>
          <w:rFonts w:ascii="Times New Roman" w:eastAsia="Times New Roman" w:hAnsi="Times New Roman"/>
          <w:sz w:val="24"/>
          <w:szCs w:val="24"/>
          <w:lang w:eastAsia="ru-RU"/>
        </w:rPr>
        <w:t>выполнен пристрой галереи выхода из зрительного зала</w:t>
      </w:r>
      <w:r w:rsidRPr="001D7E91">
        <w:rPr>
          <w:rFonts w:ascii="Times New Roman" w:hAnsi="Times New Roman"/>
          <w:sz w:val="24"/>
          <w:szCs w:val="24"/>
        </w:rPr>
        <w:t>, выполнены все отделочные работы, установлено вентиляционное оборудование,</w:t>
      </w:r>
      <w:r w:rsidRPr="001D7E91">
        <w:rPr>
          <w:rFonts w:eastAsia="Times New Roman"/>
          <w:sz w:val="24"/>
          <w:szCs w:val="24"/>
          <w:lang w:eastAsia="ru-RU"/>
        </w:rPr>
        <w:t xml:space="preserve"> </w:t>
      </w:r>
      <w:r w:rsidRPr="001D7E91">
        <w:rPr>
          <w:rFonts w:ascii="Times New Roman" w:eastAsia="Times New Roman" w:hAnsi="Times New Roman"/>
          <w:sz w:val="24"/>
          <w:szCs w:val="24"/>
          <w:lang w:eastAsia="ru-RU"/>
        </w:rPr>
        <w:t>проведена замена электрооборудования</w:t>
      </w:r>
      <w:r w:rsidRPr="001D7E91">
        <w:rPr>
          <w:rFonts w:ascii="Times New Roman" w:hAnsi="Times New Roman"/>
          <w:sz w:val="24"/>
          <w:szCs w:val="24"/>
        </w:rPr>
        <w:t xml:space="preserve">. </w:t>
      </w:r>
    </w:p>
    <w:p w:rsidR="00A45E6F" w:rsidRPr="001D7E91" w:rsidRDefault="00A45E6F" w:rsidP="00602DB9">
      <w:pPr>
        <w:spacing w:line="240" w:lineRule="auto"/>
        <w:ind w:firstLine="708"/>
        <w:jc w:val="both"/>
        <w:rPr>
          <w:rFonts w:ascii="Times New Roman" w:eastAsia="Times New Roman" w:hAnsi="Times New Roman"/>
          <w:sz w:val="24"/>
          <w:szCs w:val="24"/>
          <w:lang w:eastAsia="ru-RU"/>
        </w:rPr>
      </w:pPr>
      <w:r w:rsidRPr="001D7E91">
        <w:rPr>
          <w:rFonts w:ascii="Times New Roman" w:hAnsi="Times New Roman"/>
          <w:sz w:val="24"/>
          <w:szCs w:val="24"/>
        </w:rPr>
        <w:lastRenderedPageBreak/>
        <w:t xml:space="preserve">В 2017 году муниципальная культура также получила новое здание. Завершилось строительство здания Центра культурного развития р.п.Павловка муниципального образования «Павловский район». Сдача объекта в эксплуатацию в марте 2018 года. Освоено 32 000,0 тыс. рублей из областного бюджета и 1 000,0 тыс. рублей средств муниципального образования «Павловский район». </w:t>
      </w:r>
      <w:r w:rsidRPr="001D7E91">
        <w:rPr>
          <w:rFonts w:ascii="Times New Roman" w:eastAsia="Times New Roman" w:hAnsi="Times New Roman"/>
          <w:sz w:val="24"/>
          <w:szCs w:val="24"/>
          <w:lang w:eastAsia="ru-RU"/>
        </w:rPr>
        <w:t>В здании планируется размещение клубной системы и историко-краеведческого музея. На втором этаже комнаты для проведения кружков по интересам: декоративно-прикладного творчества, театра-студии, вокально-сольного, художественной студии. На 1 этаже танцевальный зал, зрительный и выставочный залы, комната для артистов, гардероб.</w:t>
      </w:r>
    </w:p>
    <w:p w:rsidR="00A45E6F" w:rsidRPr="001D7E91" w:rsidRDefault="00A45E6F" w:rsidP="00602DB9">
      <w:pPr>
        <w:spacing w:line="240" w:lineRule="auto"/>
        <w:ind w:firstLine="709"/>
        <w:jc w:val="both"/>
        <w:rPr>
          <w:rFonts w:ascii="Times New Roman" w:hAnsi="Times New Roman"/>
          <w:sz w:val="24"/>
          <w:szCs w:val="24"/>
          <w:shd w:val="clear" w:color="auto" w:fill="FFFFFF"/>
          <w:lang w:eastAsia="ru-RU"/>
        </w:rPr>
      </w:pP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 xml:space="preserve">Также в 2017 году </w:t>
      </w:r>
      <w:r w:rsidRPr="002C6EA1">
        <w:rPr>
          <w:rFonts w:ascii="Times New Roman" w:hAnsi="Times New Roman"/>
          <w:sz w:val="24"/>
          <w:szCs w:val="24"/>
          <w:u w:val="single"/>
          <w:lang w:eastAsia="ru-RU"/>
        </w:rPr>
        <w:t>продолжены работы по развитию парков и парковых зон</w:t>
      </w:r>
      <w:r w:rsidRPr="001D7E91">
        <w:rPr>
          <w:rFonts w:ascii="Times New Roman" w:hAnsi="Times New Roman"/>
          <w:sz w:val="24"/>
          <w:szCs w:val="24"/>
          <w:lang w:eastAsia="ru-RU"/>
        </w:rPr>
        <w:t xml:space="preserve">. Министерством проведен конкурсы, направленный на выявление </w:t>
      </w:r>
      <w:r w:rsidRPr="001D7E91">
        <w:rPr>
          <w:rFonts w:ascii="Times New Roman" w:hAnsi="Times New Roman"/>
          <w:color w:val="000000"/>
          <w:sz w:val="24"/>
          <w:szCs w:val="24"/>
          <w:lang w:eastAsia="ru-RU"/>
        </w:rPr>
        <w:t>лучшей организации летнего отдыха и досуга в парках и общественных пространствах Ульяновской области.</w:t>
      </w:r>
      <w:r w:rsidRPr="001D7E91">
        <w:rPr>
          <w:rFonts w:ascii="Times New Roman" w:hAnsi="Times New Roman"/>
          <w:sz w:val="24"/>
          <w:szCs w:val="24"/>
          <w:lang w:eastAsia="ru-RU"/>
        </w:rPr>
        <w:t xml:space="preserve"> Победителями признаны парковый комплекс «Западный» г.Димитровград, «Народный парк» Павловского района и центральный парк р.п.Радищево. Каждому победителю выделено по 1 млн. рублей (всего </w:t>
      </w:r>
      <w:r w:rsidRPr="00C97A6B">
        <w:rPr>
          <w:rFonts w:ascii="Times New Roman" w:hAnsi="Times New Roman"/>
          <w:sz w:val="24"/>
          <w:szCs w:val="24"/>
          <w:lang w:eastAsia="ru-RU"/>
        </w:rPr>
        <w:t>3,0 млн. руб.)</w:t>
      </w:r>
      <w:r w:rsidRPr="001D7E91">
        <w:rPr>
          <w:rFonts w:ascii="Times New Roman" w:hAnsi="Times New Roman"/>
          <w:sz w:val="24"/>
          <w:szCs w:val="24"/>
          <w:lang w:eastAsia="ru-RU"/>
        </w:rPr>
        <w:t xml:space="preserve"> на приобретение аттракционов. Муниципалитеты выделили на благоустройство и развитие парков 320,3 тыс. рублей.</w:t>
      </w:r>
    </w:p>
    <w:p w:rsidR="00A45E6F" w:rsidRPr="001D7E91" w:rsidRDefault="00A45E6F" w:rsidP="00602DB9">
      <w:pPr>
        <w:spacing w:line="240" w:lineRule="auto"/>
        <w:ind w:firstLine="709"/>
        <w:jc w:val="both"/>
        <w:rPr>
          <w:rFonts w:ascii="Times New Roman" w:hAnsi="Times New Roman"/>
          <w:sz w:val="24"/>
          <w:szCs w:val="24"/>
          <w:lang w:eastAsia="ru-RU"/>
        </w:rPr>
      </w:pPr>
    </w:p>
    <w:p w:rsidR="00A45E6F" w:rsidRPr="002C6EA1" w:rsidRDefault="00A45E6F" w:rsidP="00602DB9">
      <w:pPr>
        <w:spacing w:line="240" w:lineRule="auto"/>
        <w:ind w:firstLine="709"/>
        <w:jc w:val="both"/>
        <w:rPr>
          <w:rFonts w:ascii="Times New Roman" w:hAnsi="Times New Roman"/>
          <w:sz w:val="24"/>
          <w:szCs w:val="24"/>
          <w:u w:val="single"/>
          <w:lang w:eastAsia="ru-RU"/>
        </w:rPr>
      </w:pPr>
      <w:r w:rsidRPr="002C6EA1">
        <w:rPr>
          <w:rFonts w:ascii="Times New Roman" w:hAnsi="Times New Roman"/>
          <w:sz w:val="24"/>
          <w:szCs w:val="24"/>
          <w:lang w:eastAsia="ru-RU"/>
        </w:rPr>
        <w:t>Таким образом,</w:t>
      </w:r>
      <w:r w:rsidRPr="002C6EA1">
        <w:rPr>
          <w:rFonts w:ascii="Times New Roman" w:hAnsi="Times New Roman"/>
          <w:sz w:val="24"/>
          <w:szCs w:val="24"/>
          <w:u w:val="single"/>
          <w:lang w:eastAsia="ru-RU"/>
        </w:rPr>
        <w:t xml:space="preserve"> мероприятия государственной программы «Развитие культуры, туризма и объектов культурного наследия в Ульяновской области» на 2014-2020 годы по укрепление материально-технической базы проведены на 20 объектах, из них 14 – государственные, 6 – муниципальные.</w:t>
      </w:r>
    </w:p>
    <w:p w:rsidR="00A45E6F" w:rsidRPr="001D7E91" w:rsidRDefault="00A45E6F" w:rsidP="00602DB9">
      <w:pPr>
        <w:spacing w:line="240" w:lineRule="auto"/>
        <w:ind w:firstLine="709"/>
        <w:jc w:val="both"/>
        <w:rPr>
          <w:rFonts w:ascii="Times New Roman" w:hAnsi="Times New Roman"/>
          <w:sz w:val="24"/>
          <w:szCs w:val="24"/>
          <w:shd w:val="clear" w:color="auto" w:fill="FFFFFF"/>
          <w:lang w:eastAsia="ru-RU"/>
        </w:rPr>
      </w:pPr>
    </w:p>
    <w:p w:rsidR="00A45E6F" w:rsidRPr="001D7E91" w:rsidRDefault="00A45E6F" w:rsidP="00602DB9">
      <w:pPr>
        <w:pStyle w:val="4"/>
        <w:spacing w:before="0" w:after="0" w:line="240" w:lineRule="auto"/>
        <w:jc w:val="center"/>
        <w:rPr>
          <w:rFonts w:ascii="Times New Roman" w:hAnsi="Times New Roman"/>
          <w:sz w:val="24"/>
          <w:szCs w:val="24"/>
          <w:shd w:val="clear" w:color="auto" w:fill="FFFFFF"/>
          <w:lang w:eastAsia="ru-RU"/>
        </w:rPr>
      </w:pPr>
      <w:r w:rsidRPr="001D7E91">
        <w:rPr>
          <w:rFonts w:ascii="Times New Roman" w:hAnsi="Times New Roman"/>
          <w:sz w:val="24"/>
          <w:szCs w:val="24"/>
          <w:lang w:eastAsia="ru-RU"/>
        </w:rPr>
        <w:t>Программа поддержки проектов, основанных на местных инициативах граждан</w:t>
      </w:r>
    </w:p>
    <w:p w:rsidR="00A45E6F" w:rsidRPr="001D7E91" w:rsidRDefault="00A45E6F" w:rsidP="00602DB9">
      <w:pPr>
        <w:spacing w:line="240" w:lineRule="auto"/>
        <w:ind w:firstLine="709"/>
        <w:jc w:val="both"/>
        <w:rPr>
          <w:rFonts w:ascii="Times New Roman" w:hAnsi="Times New Roman"/>
          <w:sz w:val="24"/>
          <w:szCs w:val="24"/>
          <w:shd w:val="clear" w:color="auto" w:fill="FFFFFF"/>
          <w:lang w:eastAsia="ru-RU"/>
        </w:rPr>
      </w:pPr>
      <w:r w:rsidRPr="001D7E91">
        <w:rPr>
          <w:rFonts w:ascii="Times New Roman" w:hAnsi="Times New Roman"/>
          <w:sz w:val="24"/>
          <w:szCs w:val="24"/>
          <w:shd w:val="clear" w:color="auto" w:fill="FFFFFF"/>
          <w:lang w:eastAsia="ru-RU"/>
        </w:rPr>
        <w:t>В 2017 году в рамках П</w:t>
      </w:r>
      <w:r w:rsidRPr="001D7E91">
        <w:rPr>
          <w:rFonts w:ascii="Times New Roman" w:hAnsi="Times New Roman"/>
          <w:sz w:val="24"/>
          <w:szCs w:val="24"/>
          <w:lang w:eastAsia="ru-RU"/>
        </w:rPr>
        <w:t>рограммы поддержки проектов, основанных на местных инициативах граждан,</w:t>
      </w:r>
      <w:r w:rsidRPr="001D7E91">
        <w:rPr>
          <w:rFonts w:ascii="Times New Roman" w:hAnsi="Times New Roman"/>
          <w:sz w:val="24"/>
          <w:szCs w:val="24"/>
          <w:shd w:val="clear" w:color="auto" w:fill="FFFFFF"/>
          <w:lang w:eastAsia="ru-RU"/>
        </w:rPr>
        <w:t xml:space="preserve"> </w:t>
      </w:r>
      <w:r w:rsidRPr="002C6EA1">
        <w:rPr>
          <w:rFonts w:ascii="Times New Roman" w:hAnsi="Times New Roman"/>
          <w:sz w:val="24"/>
          <w:szCs w:val="24"/>
          <w:u w:val="single"/>
          <w:shd w:val="clear" w:color="auto" w:fill="FFFFFF"/>
          <w:lang w:eastAsia="ru-RU"/>
        </w:rPr>
        <w:t>реализовано 56 проектов на общую сумму 92 194,6 тыс. рублей</w:t>
      </w:r>
      <w:r w:rsidRPr="001D7E91">
        <w:rPr>
          <w:rFonts w:ascii="Times New Roman" w:hAnsi="Times New Roman"/>
          <w:sz w:val="24"/>
          <w:szCs w:val="24"/>
          <w:shd w:val="clear" w:color="auto" w:fill="FFFFFF"/>
          <w:lang w:eastAsia="ru-RU"/>
        </w:rPr>
        <w:t>, из которых</w:t>
      </w:r>
      <w:r w:rsidR="002C6EA1">
        <w:rPr>
          <w:rFonts w:ascii="Times New Roman" w:hAnsi="Times New Roman"/>
          <w:sz w:val="24"/>
          <w:szCs w:val="24"/>
          <w:shd w:val="clear" w:color="auto" w:fill="FFFFFF"/>
          <w:lang w:eastAsia="ru-RU"/>
        </w:rPr>
        <w:t>:</w:t>
      </w:r>
    </w:p>
    <w:p w:rsidR="00A45E6F" w:rsidRPr="002C6EA1" w:rsidRDefault="00A45E6F" w:rsidP="002C6EA1">
      <w:pPr>
        <w:pStyle w:val="a3"/>
        <w:numPr>
          <w:ilvl w:val="0"/>
          <w:numId w:val="42"/>
        </w:numPr>
        <w:spacing w:line="240" w:lineRule="auto"/>
        <w:ind w:left="0" w:firstLine="709"/>
        <w:jc w:val="both"/>
        <w:rPr>
          <w:rFonts w:ascii="Times New Roman" w:hAnsi="Times New Roman"/>
          <w:sz w:val="24"/>
          <w:szCs w:val="24"/>
          <w:lang w:eastAsia="ru-RU"/>
        </w:rPr>
      </w:pPr>
      <w:r w:rsidRPr="002C6EA1">
        <w:rPr>
          <w:rFonts w:ascii="Times New Roman" w:hAnsi="Times New Roman"/>
          <w:sz w:val="24"/>
          <w:szCs w:val="24"/>
          <w:shd w:val="clear" w:color="auto" w:fill="FFFFFF"/>
          <w:lang w:eastAsia="ru-RU"/>
        </w:rPr>
        <w:t xml:space="preserve">средств областного бюджета </w:t>
      </w:r>
      <w:r w:rsidR="002C6EA1" w:rsidRPr="002C6EA1">
        <w:rPr>
          <w:rFonts w:ascii="Times New Roman" w:hAnsi="Times New Roman"/>
          <w:sz w:val="24"/>
          <w:szCs w:val="24"/>
          <w:shd w:val="clear" w:color="auto" w:fill="FFFFFF"/>
          <w:lang w:eastAsia="ru-RU"/>
        </w:rPr>
        <w:t xml:space="preserve">- </w:t>
      </w:r>
      <w:r w:rsidRPr="002C6EA1">
        <w:rPr>
          <w:rFonts w:ascii="Times New Roman" w:hAnsi="Times New Roman"/>
          <w:sz w:val="24"/>
          <w:szCs w:val="24"/>
          <w:lang w:eastAsia="ru-RU"/>
        </w:rPr>
        <w:t>73 039,9 тыс. рублей,</w:t>
      </w:r>
    </w:p>
    <w:p w:rsidR="00A45E6F" w:rsidRPr="002C6EA1" w:rsidRDefault="00A45E6F" w:rsidP="002C6EA1">
      <w:pPr>
        <w:pStyle w:val="a3"/>
        <w:numPr>
          <w:ilvl w:val="0"/>
          <w:numId w:val="42"/>
        </w:numPr>
        <w:spacing w:line="240" w:lineRule="auto"/>
        <w:ind w:left="0" w:firstLine="709"/>
        <w:jc w:val="both"/>
        <w:rPr>
          <w:rFonts w:ascii="Times New Roman" w:hAnsi="Times New Roman"/>
          <w:sz w:val="24"/>
          <w:szCs w:val="24"/>
          <w:lang w:eastAsia="ru-RU"/>
        </w:rPr>
      </w:pPr>
      <w:r w:rsidRPr="002C6EA1">
        <w:rPr>
          <w:rFonts w:ascii="Times New Roman" w:hAnsi="Times New Roman"/>
          <w:sz w:val="24"/>
          <w:szCs w:val="24"/>
          <w:lang w:eastAsia="ru-RU"/>
        </w:rPr>
        <w:t>муниципальное софинансирование</w:t>
      </w:r>
      <w:r w:rsidR="002C6EA1" w:rsidRPr="002C6EA1">
        <w:rPr>
          <w:rFonts w:ascii="Times New Roman" w:hAnsi="Times New Roman"/>
          <w:sz w:val="24"/>
          <w:szCs w:val="24"/>
          <w:lang w:eastAsia="ru-RU"/>
        </w:rPr>
        <w:t xml:space="preserve"> - </w:t>
      </w:r>
      <w:r w:rsidRPr="002C6EA1">
        <w:rPr>
          <w:rFonts w:ascii="Times New Roman" w:hAnsi="Times New Roman"/>
          <w:sz w:val="24"/>
          <w:szCs w:val="24"/>
          <w:lang w:eastAsia="ru-RU"/>
        </w:rPr>
        <w:t xml:space="preserve"> 9 960,5 тыс. рублей,</w:t>
      </w:r>
    </w:p>
    <w:p w:rsidR="00A45E6F" w:rsidRPr="002C6EA1" w:rsidRDefault="002C6EA1" w:rsidP="002C6EA1">
      <w:pPr>
        <w:pStyle w:val="a3"/>
        <w:numPr>
          <w:ilvl w:val="0"/>
          <w:numId w:val="42"/>
        </w:numPr>
        <w:spacing w:line="240" w:lineRule="auto"/>
        <w:ind w:left="0" w:firstLine="709"/>
        <w:jc w:val="both"/>
        <w:rPr>
          <w:rFonts w:ascii="Times New Roman" w:hAnsi="Times New Roman"/>
          <w:sz w:val="24"/>
          <w:szCs w:val="24"/>
          <w:lang w:eastAsia="ru-RU"/>
        </w:rPr>
      </w:pPr>
      <w:r w:rsidRPr="002C6EA1">
        <w:rPr>
          <w:rFonts w:ascii="Times New Roman" w:hAnsi="Times New Roman"/>
          <w:sz w:val="24"/>
          <w:szCs w:val="24"/>
          <w:lang w:eastAsia="ru-RU"/>
        </w:rPr>
        <w:t xml:space="preserve">средства населения - </w:t>
      </w:r>
      <w:r w:rsidR="00A45E6F" w:rsidRPr="002C6EA1">
        <w:rPr>
          <w:rFonts w:ascii="Times New Roman" w:hAnsi="Times New Roman"/>
          <w:sz w:val="24"/>
          <w:szCs w:val="24"/>
          <w:lang w:eastAsia="ru-RU"/>
        </w:rPr>
        <w:t>7 083,0 тыс. рублей,</w:t>
      </w:r>
    </w:p>
    <w:p w:rsidR="00A45E6F" w:rsidRPr="002C6EA1" w:rsidRDefault="00A45E6F" w:rsidP="002C6EA1">
      <w:pPr>
        <w:pStyle w:val="a3"/>
        <w:numPr>
          <w:ilvl w:val="0"/>
          <w:numId w:val="42"/>
        </w:numPr>
        <w:spacing w:line="240" w:lineRule="auto"/>
        <w:ind w:left="0" w:firstLine="709"/>
        <w:jc w:val="both"/>
        <w:rPr>
          <w:rFonts w:ascii="Times New Roman" w:hAnsi="Times New Roman"/>
          <w:sz w:val="24"/>
          <w:szCs w:val="24"/>
          <w:lang w:eastAsia="ru-RU"/>
        </w:rPr>
      </w:pPr>
      <w:r w:rsidRPr="002C6EA1">
        <w:rPr>
          <w:rFonts w:ascii="Times New Roman" w:hAnsi="Times New Roman"/>
          <w:sz w:val="24"/>
          <w:szCs w:val="24"/>
          <w:lang w:eastAsia="ru-RU"/>
        </w:rPr>
        <w:t xml:space="preserve">внебюджетные источники </w:t>
      </w:r>
      <w:r w:rsidR="002C6EA1" w:rsidRPr="002C6EA1">
        <w:rPr>
          <w:rFonts w:ascii="Times New Roman" w:hAnsi="Times New Roman"/>
          <w:sz w:val="24"/>
          <w:szCs w:val="24"/>
          <w:lang w:eastAsia="ru-RU"/>
        </w:rPr>
        <w:t xml:space="preserve">- </w:t>
      </w:r>
      <w:r w:rsidRPr="002C6EA1">
        <w:rPr>
          <w:rFonts w:ascii="Times New Roman" w:hAnsi="Times New Roman"/>
          <w:sz w:val="24"/>
          <w:szCs w:val="24"/>
          <w:lang w:eastAsia="ru-RU"/>
        </w:rPr>
        <w:t>2 111,2 тыс. рублей.</w:t>
      </w:r>
    </w:p>
    <w:p w:rsidR="00A45E6F" w:rsidRPr="001D7E91" w:rsidRDefault="00A45E6F" w:rsidP="00602DB9">
      <w:pPr>
        <w:spacing w:line="240" w:lineRule="auto"/>
        <w:ind w:firstLine="709"/>
        <w:jc w:val="both"/>
        <w:rPr>
          <w:rFonts w:ascii="Times New Roman" w:hAnsi="Times New Roman"/>
          <w:sz w:val="24"/>
          <w:szCs w:val="24"/>
          <w:shd w:val="clear" w:color="auto" w:fill="FFFFFF"/>
          <w:lang w:eastAsia="ru-RU"/>
        </w:rPr>
      </w:pPr>
      <w:r w:rsidRPr="001D7E91">
        <w:rPr>
          <w:rFonts w:ascii="Times New Roman" w:hAnsi="Times New Roman"/>
          <w:sz w:val="24"/>
          <w:szCs w:val="24"/>
          <w:lang w:eastAsia="ru-RU"/>
        </w:rPr>
        <w:t xml:space="preserve">Для сравнения: в 2016 году в Ульяновской области по проекту поддержки местных инициатив реализовано 36 проектов на общую сумму </w:t>
      </w:r>
      <w:r w:rsidRPr="001D7E91">
        <w:rPr>
          <w:rFonts w:ascii="Times New Roman" w:hAnsi="Times New Roman"/>
          <w:sz w:val="24"/>
          <w:szCs w:val="24"/>
          <w:shd w:val="clear" w:color="auto" w:fill="FFFFFF"/>
          <w:lang w:eastAsia="ru-RU"/>
        </w:rPr>
        <w:t>47 874,0 тыс. рублей. То есть в 2017 году реализовано на 20 проектов больше, чем в 2016 году. И на это направлено средств больше на 25 165,9 тыс. рублей, чем в 2016 году.</w:t>
      </w: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shd w:val="clear" w:color="auto" w:fill="FFFFFF"/>
          <w:lang w:eastAsia="ru-RU"/>
        </w:rPr>
        <w:t xml:space="preserve">В областном бюджете Ульяновской области на </w:t>
      </w:r>
      <w:r w:rsidRPr="001D7E91">
        <w:rPr>
          <w:rFonts w:ascii="Times New Roman" w:hAnsi="Times New Roman"/>
          <w:sz w:val="24"/>
          <w:szCs w:val="24"/>
          <w:lang w:eastAsia="ru-RU"/>
        </w:rPr>
        <w:t>2018 год на реализацию программы поддержки местных инициатив выделено 120 млн. рублей. Популярность проекта растет с каждым годом. Население видит реальные результаты своего участия в конкретных проектах, поэтому муниципальным образованиям рекомендуем активнее вовлекать население в решение приоритетных вопросов. Проекты в сфере культуры очень активно поддерживаются членами конкурсной комиссии, поэтому инициатива участия в данном проекте принесет значительные результаты в решении вопросов ремонта небольших сельских домов культуры.</w:t>
      </w:r>
    </w:p>
    <w:p w:rsidR="00A45E6F" w:rsidRPr="001D7E91" w:rsidRDefault="00A45E6F" w:rsidP="00602DB9">
      <w:pPr>
        <w:spacing w:line="240" w:lineRule="auto"/>
        <w:ind w:firstLine="709"/>
        <w:jc w:val="both"/>
        <w:rPr>
          <w:rFonts w:ascii="Times New Roman" w:hAnsi="Times New Roman"/>
          <w:sz w:val="24"/>
          <w:szCs w:val="24"/>
          <w:lang w:eastAsia="ru-RU"/>
        </w:rPr>
      </w:pP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Основными видами ремонтных работ, которые были выполнены в рамках «народных инициатив» в 2017 году являются ремонт кровли (15%), замена окон (12,8%) и внутренние работы (12,8%), замена дверей (10,7%).</w:t>
      </w: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Если сравнивать с итогами 2016 года, следует отметить, что главной задачей этого проекты было отремонтировать кровли. 26% всех проектов были направленны на решение именно этого «больного вопроса» сельских домов культуры. На втором и третьем месте были замена окон и дверей.</w:t>
      </w: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Это говорит о том, что большинство проектов реализуются поэтапно. Начаты в 2016 году с решения самых острых вопросов, продолжены в 2017 году для приведения домов культуры в нормативное состояние в полном объеме.</w:t>
      </w: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lastRenderedPageBreak/>
        <w:t xml:space="preserve">Так реализовано </w:t>
      </w:r>
      <w:r w:rsidRPr="00F92B70">
        <w:rPr>
          <w:rFonts w:ascii="Times New Roman" w:hAnsi="Times New Roman"/>
          <w:sz w:val="24"/>
          <w:szCs w:val="24"/>
          <w:lang w:eastAsia="ru-RU"/>
        </w:rPr>
        <w:t>9</w:t>
      </w:r>
      <w:r w:rsidRPr="001D7E91">
        <w:rPr>
          <w:rFonts w:ascii="Times New Roman" w:hAnsi="Times New Roman"/>
          <w:sz w:val="24"/>
          <w:szCs w:val="24"/>
          <w:lang w:eastAsia="ru-RU"/>
        </w:rPr>
        <w:t xml:space="preserve"> объектов (Измайловский ДК МО «Барышский район», СК в с. Баклуши, Холстовский СДК МО «Павловский район», АУ ДК МО «Старомайнское городское поселение» МО «Старомайнский район», «Социально-культурный центр» в с. Сара, Чеботаевский СДК МО «Сурский район», Большеключищенский ДК, Тимирязевский ДК МО «Ульяновский район», СДК в с. Крестово-Городище МО «Чердаклинский район»).</w:t>
      </w:r>
    </w:p>
    <w:p w:rsidR="007C194C" w:rsidRDefault="007C194C" w:rsidP="00602DB9">
      <w:pPr>
        <w:spacing w:line="240" w:lineRule="auto"/>
        <w:ind w:firstLine="709"/>
        <w:jc w:val="center"/>
        <w:rPr>
          <w:rFonts w:ascii="Times New Roman" w:hAnsi="Times New Roman"/>
          <w:b/>
          <w:sz w:val="24"/>
          <w:szCs w:val="24"/>
          <w:lang w:eastAsia="ru-RU"/>
        </w:rPr>
      </w:pPr>
    </w:p>
    <w:p w:rsidR="00A45E6F" w:rsidRPr="001D7E91" w:rsidRDefault="00A45E6F" w:rsidP="00602DB9">
      <w:pPr>
        <w:spacing w:line="240" w:lineRule="auto"/>
        <w:ind w:firstLine="709"/>
        <w:jc w:val="center"/>
        <w:rPr>
          <w:rFonts w:ascii="Times New Roman" w:hAnsi="Times New Roman"/>
          <w:b/>
          <w:sz w:val="24"/>
          <w:szCs w:val="24"/>
          <w:lang w:eastAsia="ru-RU"/>
        </w:rPr>
      </w:pPr>
      <w:r w:rsidRPr="001D7E91">
        <w:rPr>
          <w:rFonts w:ascii="Times New Roman" w:hAnsi="Times New Roman"/>
          <w:b/>
          <w:sz w:val="24"/>
          <w:szCs w:val="24"/>
          <w:lang w:eastAsia="ru-RU"/>
        </w:rPr>
        <w:t>Структура видов работ в 2016-2017 годах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0"/>
        <w:gridCol w:w="1781"/>
        <w:gridCol w:w="1875"/>
      </w:tblGrid>
      <w:tr w:rsidR="00A45E6F" w:rsidRPr="00A45E6F" w:rsidTr="0005201A">
        <w:tc>
          <w:tcPr>
            <w:tcW w:w="3044" w:type="pct"/>
            <w:vMerge w:val="restart"/>
            <w:vAlign w:val="center"/>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Виды работ</w:t>
            </w:r>
          </w:p>
        </w:tc>
        <w:tc>
          <w:tcPr>
            <w:tcW w:w="1956" w:type="pct"/>
            <w:gridSpan w:val="2"/>
            <w:vAlign w:val="center"/>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Процентное соотношение, %</w:t>
            </w:r>
          </w:p>
        </w:tc>
      </w:tr>
      <w:tr w:rsidR="00A45E6F" w:rsidRPr="00A45E6F" w:rsidTr="0005201A">
        <w:tc>
          <w:tcPr>
            <w:tcW w:w="3044" w:type="pct"/>
            <w:vMerge/>
            <w:vAlign w:val="center"/>
          </w:tcPr>
          <w:p w:rsidR="00A45E6F" w:rsidRPr="00680F23" w:rsidRDefault="00A45E6F" w:rsidP="00602DB9">
            <w:pPr>
              <w:spacing w:line="240" w:lineRule="auto"/>
              <w:jc w:val="center"/>
              <w:rPr>
                <w:rFonts w:ascii="Times New Roman" w:hAnsi="Times New Roman"/>
                <w:b/>
                <w:sz w:val="24"/>
                <w:szCs w:val="24"/>
                <w:lang w:eastAsia="ru-RU"/>
              </w:rPr>
            </w:pPr>
          </w:p>
        </w:tc>
        <w:tc>
          <w:tcPr>
            <w:tcW w:w="953" w:type="pct"/>
            <w:vAlign w:val="center"/>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2016</w:t>
            </w:r>
          </w:p>
        </w:tc>
        <w:tc>
          <w:tcPr>
            <w:tcW w:w="1003" w:type="pct"/>
            <w:vAlign w:val="center"/>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2017</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Ремонт кровли</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26</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15</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Замена оконных блоков</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20,5</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12,8</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Внутренняя отделка</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2,7</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12,8</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Замена дверных блоков</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15,1</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10,7</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Ремонт системы отопления</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6,8</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9,3</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Ремонт входных групп</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5,5</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6,4</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Электромонтажные работы</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1,4</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6,4</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Ремонт фасадной части</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5,5</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5,7</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Благоустройство территории</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5,5</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5</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Ремонт полов</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4,1</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4,3</w:t>
            </w:r>
          </w:p>
        </w:tc>
      </w:tr>
      <w:tr w:rsidR="00A45E6F" w:rsidRPr="00A45E6F" w:rsidTr="0005201A">
        <w:tc>
          <w:tcPr>
            <w:tcW w:w="3044"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Другие виды работ</w:t>
            </w:r>
          </w:p>
        </w:tc>
        <w:tc>
          <w:tcPr>
            <w:tcW w:w="95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6,8</w:t>
            </w:r>
          </w:p>
        </w:tc>
        <w:tc>
          <w:tcPr>
            <w:tcW w:w="100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11,6</w:t>
            </w:r>
          </w:p>
        </w:tc>
      </w:tr>
    </w:tbl>
    <w:p w:rsidR="00A45E6F" w:rsidRPr="00A45E6F" w:rsidRDefault="00A45E6F" w:rsidP="00602DB9">
      <w:pPr>
        <w:spacing w:line="240" w:lineRule="auto"/>
        <w:ind w:firstLine="709"/>
        <w:jc w:val="both"/>
        <w:rPr>
          <w:rFonts w:ascii="Times New Roman" w:hAnsi="Times New Roman"/>
          <w:sz w:val="28"/>
          <w:szCs w:val="28"/>
          <w:lang w:eastAsia="ru-RU"/>
        </w:rPr>
      </w:pP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Проводя анализ активности муниципальных образований Ульяновской области по участию в программе поддержки проектов, основанных на местных инициативах граждан, следует отметить, что в 2017 году наибольшую активность проявил МО «Барышский район», проведя ремонтные работы 5 объектов. По 4 проекта реализовали Мелекесский, Новомалыклинский, Павловский, Радищевский район, Старокулаткинский и Тереньгульский районы.</w:t>
      </w: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Кроме того, по большинству районов наблюдается рост числа реализованных проектов по сравнению с 2016 годом.</w:t>
      </w:r>
    </w:p>
    <w:p w:rsidR="00A45E6F" w:rsidRPr="001D7E91" w:rsidRDefault="00A45E6F" w:rsidP="00602DB9">
      <w:pPr>
        <w:spacing w:line="240" w:lineRule="auto"/>
        <w:ind w:firstLine="709"/>
        <w:jc w:val="both"/>
        <w:rPr>
          <w:rFonts w:ascii="Times New Roman" w:hAnsi="Times New Roman"/>
          <w:sz w:val="24"/>
          <w:szCs w:val="24"/>
          <w:lang w:eastAsia="ru-RU"/>
        </w:rPr>
      </w:pPr>
    </w:p>
    <w:p w:rsidR="00A45E6F" w:rsidRPr="001D7E91" w:rsidRDefault="00A45E6F" w:rsidP="00602DB9">
      <w:pPr>
        <w:spacing w:line="240" w:lineRule="auto"/>
        <w:ind w:firstLine="709"/>
        <w:jc w:val="center"/>
        <w:rPr>
          <w:rFonts w:ascii="Times New Roman" w:hAnsi="Times New Roman"/>
          <w:b/>
          <w:sz w:val="24"/>
          <w:szCs w:val="24"/>
          <w:lang w:eastAsia="ru-RU"/>
        </w:rPr>
      </w:pPr>
      <w:r w:rsidRPr="001D7E91">
        <w:rPr>
          <w:rFonts w:ascii="Times New Roman" w:hAnsi="Times New Roman"/>
          <w:b/>
          <w:sz w:val="24"/>
          <w:szCs w:val="24"/>
          <w:lang w:eastAsia="ru-RU"/>
        </w:rPr>
        <w:t>Количество проектов, реализованных муниципальными образованиями в 2016-2017 годах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4293"/>
        <w:gridCol w:w="1907"/>
        <w:gridCol w:w="1146"/>
        <w:gridCol w:w="2000"/>
      </w:tblGrid>
      <w:tr w:rsidR="00A45E6F" w:rsidRPr="00A45E6F" w:rsidTr="0005201A">
        <w:tc>
          <w:tcPr>
            <w:tcW w:w="2297" w:type="pct"/>
            <w:vMerge w:val="restart"/>
            <w:vAlign w:val="center"/>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Муниципальное образование</w:t>
            </w:r>
          </w:p>
        </w:tc>
        <w:tc>
          <w:tcPr>
            <w:tcW w:w="2703" w:type="pct"/>
            <w:gridSpan w:val="3"/>
            <w:vAlign w:val="center"/>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Количество объектов</w:t>
            </w:r>
          </w:p>
        </w:tc>
      </w:tr>
      <w:tr w:rsidR="00A45E6F" w:rsidRPr="00A45E6F" w:rsidTr="0005201A">
        <w:tc>
          <w:tcPr>
            <w:tcW w:w="2297" w:type="pct"/>
            <w:vMerge/>
            <w:vAlign w:val="center"/>
          </w:tcPr>
          <w:p w:rsidR="00A45E6F" w:rsidRPr="00680F23" w:rsidRDefault="00A45E6F" w:rsidP="00602DB9">
            <w:pPr>
              <w:spacing w:line="240" w:lineRule="auto"/>
              <w:jc w:val="center"/>
              <w:rPr>
                <w:rFonts w:ascii="Times New Roman" w:hAnsi="Times New Roman"/>
                <w:b/>
                <w:sz w:val="24"/>
                <w:szCs w:val="24"/>
                <w:lang w:eastAsia="ru-RU"/>
              </w:rPr>
            </w:pPr>
          </w:p>
        </w:tc>
        <w:tc>
          <w:tcPr>
            <w:tcW w:w="1020" w:type="pct"/>
            <w:vAlign w:val="center"/>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2016</w:t>
            </w:r>
          </w:p>
        </w:tc>
        <w:tc>
          <w:tcPr>
            <w:tcW w:w="613" w:type="pct"/>
            <w:vAlign w:val="center"/>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2017</w:t>
            </w:r>
          </w:p>
        </w:tc>
        <w:tc>
          <w:tcPr>
            <w:tcW w:w="1071" w:type="pct"/>
          </w:tcPr>
          <w:p w:rsidR="00A45E6F" w:rsidRPr="00680F23" w:rsidRDefault="00A45E6F" w:rsidP="00602DB9">
            <w:pPr>
              <w:spacing w:line="240" w:lineRule="auto"/>
              <w:jc w:val="center"/>
              <w:rPr>
                <w:rFonts w:ascii="Times New Roman" w:hAnsi="Times New Roman"/>
                <w:b/>
                <w:sz w:val="24"/>
                <w:szCs w:val="24"/>
                <w:lang w:eastAsia="ru-RU"/>
              </w:rPr>
            </w:pPr>
            <w:r w:rsidRPr="00680F23">
              <w:rPr>
                <w:rFonts w:ascii="Times New Roman" w:hAnsi="Times New Roman"/>
                <w:b/>
                <w:sz w:val="24"/>
                <w:szCs w:val="24"/>
                <w:lang w:eastAsia="ru-RU"/>
              </w:rPr>
              <w:t>Рост/снижение</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«Барышский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5</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«Мелекесский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«Новомалыклинский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«Павловский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«Радищевский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«Старокулаткинский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«Тереньгульский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«Вешкаймский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4</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«Инзенский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«Старомайнский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«Ульяновский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c>
          <w:tcPr>
            <w:tcW w:w="1071" w:type="pct"/>
          </w:tcPr>
          <w:p w:rsidR="00A45E6F" w:rsidRPr="00680F23" w:rsidRDefault="001E7F4F" w:rsidP="00602DB9">
            <w:pPr>
              <w:spacing w:line="240" w:lineRule="auto"/>
              <w:jc w:val="center"/>
              <w:rPr>
                <w:rFonts w:ascii="Times New Roman" w:hAnsi="Times New Roman"/>
                <w:sz w:val="24"/>
                <w:szCs w:val="24"/>
                <w:lang w:eastAsia="ru-RU"/>
              </w:rPr>
            </w:pPr>
            <w:r>
              <w:rPr>
                <w:rFonts w:ascii="Times New Roman" w:hAnsi="Times New Roman"/>
                <w:sz w:val="24"/>
                <w:szCs w:val="24"/>
                <w:lang w:eastAsia="ru-RU"/>
              </w:rPr>
              <w:t>0</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«Кузоватовский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не участвовали</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«Сурский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0</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«Чердаклинский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«Николаевский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«Майнский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3</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2</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«Базарносызганский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0</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«Карсунский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0</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«Новоспасский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0</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lastRenderedPageBreak/>
              <w:t>МО «Сенгилеевский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0</w:t>
            </w:r>
          </w:p>
        </w:tc>
      </w:tr>
      <w:tr w:rsidR="00A45E6F" w:rsidRPr="00A45E6F" w:rsidTr="0005201A">
        <w:tc>
          <w:tcPr>
            <w:tcW w:w="2297" w:type="pct"/>
            <w:vAlign w:val="center"/>
          </w:tcPr>
          <w:p w:rsidR="00A45E6F" w:rsidRPr="00680F23" w:rsidRDefault="00A45E6F" w:rsidP="00602DB9">
            <w:pPr>
              <w:spacing w:line="240" w:lineRule="auto"/>
              <w:rPr>
                <w:rFonts w:ascii="Times New Roman" w:hAnsi="Times New Roman"/>
                <w:sz w:val="24"/>
                <w:szCs w:val="24"/>
                <w:lang w:eastAsia="ru-RU"/>
              </w:rPr>
            </w:pPr>
            <w:r w:rsidRPr="00680F23">
              <w:rPr>
                <w:rFonts w:ascii="Times New Roman" w:hAnsi="Times New Roman"/>
                <w:sz w:val="24"/>
                <w:szCs w:val="24"/>
                <w:lang w:eastAsia="ru-RU"/>
              </w:rPr>
              <w:t>МО «Цильнинский район»</w:t>
            </w:r>
          </w:p>
        </w:tc>
        <w:tc>
          <w:tcPr>
            <w:tcW w:w="1020"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не участвовали</w:t>
            </w:r>
          </w:p>
        </w:tc>
        <w:tc>
          <w:tcPr>
            <w:tcW w:w="613" w:type="pct"/>
            <w:vAlign w:val="center"/>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c>
          <w:tcPr>
            <w:tcW w:w="1071" w:type="pct"/>
          </w:tcPr>
          <w:p w:rsidR="00A45E6F" w:rsidRPr="00680F23" w:rsidRDefault="00A45E6F" w:rsidP="00602DB9">
            <w:pPr>
              <w:spacing w:line="240" w:lineRule="auto"/>
              <w:jc w:val="center"/>
              <w:rPr>
                <w:rFonts w:ascii="Times New Roman" w:hAnsi="Times New Roman"/>
                <w:sz w:val="24"/>
                <w:szCs w:val="24"/>
                <w:lang w:eastAsia="ru-RU"/>
              </w:rPr>
            </w:pPr>
            <w:r w:rsidRPr="00680F23">
              <w:rPr>
                <w:rFonts w:ascii="Times New Roman" w:hAnsi="Times New Roman"/>
                <w:sz w:val="24"/>
                <w:szCs w:val="24"/>
                <w:lang w:eastAsia="ru-RU"/>
              </w:rPr>
              <w:t>+1</w:t>
            </w:r>
          </w:p>
        </w:tc>
      </w:tr>
    </w:tbl>
    <w:p w:rsidR="00A45E6F" w:rsidRPr="00A45E6F" w:rsidRDefault="00A45E6F" w:rsidP="00602DB9">
      <w:pPr>
        <w:spacing w:line="240" w:lineRule="auto"/>
        <w:ind w:left="709"/>
        <w:jc w:val="both"/>
        <w:rPr>
          <w:rFonts w:ascii="Times New Roman" w:hAnsi="Times New Roman"/>
          <w:sz w:val="28"/>
          <w:szCs w:val="28"/>
          <w:lang w:eastAsia="ru-RU"/>
        </w:rPr>
      </w:pPr>
    </w:p>
    <w:p w:rsidR="00A45E6F" w:rsidRPr="001D7E91" w:rsidRDefault="00A45E6F" w:rsidP="00602DB9">
      <w:pPr>
        <w:pStyle w:val="4"/>
        <w:spacing w:before="0" w:after="0" w:line="240" w:lineRule="auto"/>
        <w:jc w:val="center"/>
        <w:rPr>
          <w:rFonts w:ascii="Times New Roman" w:hAnsi="Times New Roman"/>
          <w:sz w:val="24"/>
          <w:szCs w:val="24"/>
          <w:lang w:eastAsia="ru-RU"/>
        </w:rPr>
      </w:pPr>
      <w:r w:rsidRPr="001D7E91">
        <w:rPr>
          <w:rFonts w:ascii="Times New Roman" w:hAnsi="Times New Roman"/>
          <w:sz w:val="24"/>
          <w:szCs w:val="24"/>
          <w:lang w:eastAsia="ru-RU"/>
        </w:rPr>
        <w:t>Непрограммные мероприятия по ремонтным работам</w:t>
      </w:r>
    </w:p>
    <w:p w:rsidR="00A45E6F" w:rsidRPr="001D7E91" w:rsidRDefault="00A45E6F" w:rsidP="00602DB9">
      <w:pPr>
        <w:shd w:val="clear" w:color="auto" w:fill="FFFFFF"/>
        <w:tabs>
          <w:tab w:val="left" w:pos="993"/>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Для решения задачи по укреплению материально-технической базы учреждений культуры проводятся также мероприятия, не входящие в какие-либо программы. Для их выполнения привлекаются иные источники средств.</w:t>
      </w:r>
    </w:p>
    <w:p w:rsidR="00A45E6F" w:rsidRPr="001D7E91" w:rsidRDefault="00A45E6F" w:rsidP="00602DB9">
      <w:pPr>
        <w:shd w:val="clear" w:color="auto" w:fill="FFFFFF"/>
        <w:tabs>
          <w:tab w:val="left" w:pos="993"/>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В частности, в 2017 году </w:t>
      </w:r>
      <w:r w:rsidRPr="00F92B70">
        <w:rPr>
          <w:rFonts w:ascii="Times New Roman" w:eastAsia="Times New Roman" w:hAnsi="Times New Roman"/>
          <w:sz w:val="24"/>
          <w:szCs w:val="24"/>
          <w:u w:val="single"/>
          <w:lang w:eastAsia="ru-RU"/>
        </w:rPr>
        <w:t>впервые</w:t>
      </w:r>
      <w:r w:rsidRPr="001D7E91">
        <w:rPr>
          <w:rFonts w:ascii="Times New Roman" w:eastAsia="Times New Roman" w:hAnsi="Times New Roman"/>
          <w:sz w:val="24"/>
          <w:szCs w:val="24"/>
          <w:lang w:eastAsia="ru-RU"/>
        </w:rPr>
        <w:t xml:space="preserve"> за счёт средств </w:t>
      </w:r>
      <w:r w:rsidRPr="00F92B70">
        <w:rPr>
          <w:rFonts w:ascii="Times New Roman" w:eastAsia="Times New Roman" w:hAnsi="Times New Roman"/>
          <w:sz w:val="24"/>
          <w:szCs w:val="24"/>
          <w:u w:val="single"/>
          <w:lang w:eastAsia="ru-RU"/>
        </w:rPr>
        <w:t>благотворительного фонда «Дари добро»</w:t>
      </w:r>
      <w:r w:rsidRPr="001D7E91">
        <w:rPr>
          <w:rFonts w:ascii="Times New Roman" w:eastAsia="Times New Roman" w:hAnsi="Times New Roman"/>
          <w:sz w:val="24"/>
          <w:szCs w:val="24"/>
          <w:lang w:eastAsia="ru-RU"/>
        </w:rPr>
        <w:t xml:space="preserve"> выполнены ремонты в 3-х муниципальных учреждениях культуры. Благотворительный фонд «Дари добро» </w:t>
      </w:r>
      <w:r w:rsidR="0049652F">
        <w:rPr>
          <w:rFonts w:ascii="Times New Roman" w:eastAsia="Times New Roman" w:hAnsi="Times New Roman"/>
          <w:sz w:val="24"/>
          <w:szCs w:val="24"/>
          <w:lang w:eastAsia="ru-RU"/>
        </w:rPr>
        <w:t xml:space="preserve">- </w:t>
      </w:r>
      <w:r w:rsidRPr="001D7E91">
        <w:rPr>
          <w:rFonts w:ascii="Times New Roman" w:eastAsia="Times New Roman" w:hAnsi="Times New Roman"/>
          <w:sz w:val="24"/>
          <w:szCs w:val="24"/>
          <w:lang w:eastAsia="ru-RU"/>
        </w:rPr>
        <w:t>это команда людей, которые объединились, чтобы помогать детям-сиротам, живущим в Ульяновской области.</w:t>
      </w:r>
    </w:p>
    <w:p w:rsidR="00A45E6F" w:rsidRPr="001D7E91" w:rsidRDefault="00A45E6F" w:rsidP="00602DB9">
      <w:pPr>
        <w:shd w:val="clear" w:color="auto" w:fill="FFFFFF"/>
        <w:tabs>
          <w:tab w:val="left" w:pos="993"/>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Благодаря этой команде, совместной с ними работе, в Вешкаймском РДК муниципального образования «Вешкаймский район» отремонтирован зрите</w:t>
      </w:r>
      <w:r w:rsidR="0049652F">
        <w:rPr>
          <w:rFonts w:ascii="Times New Roman" w:eastAsia="Times New Roman" w:hAnsi="Times New Roman"/>
          <w:sz w:val="24"/>
          <w:szCs w:val="24"/>
          <w:lang w:eastAsia="ru-RU"/>
        </w:rPr>
        <w:t>льный зал. Фонд</w:t>
      </w:r>
      <w:r w:rsidRPr="001D7E91">
        <w:rPr>
          <w:rFonts w:ascii="Times New Roman" w:eastAsia="Times New Roman" w:hAnsi="Times New Roman"/>
          <w:sz w:val="24"/>
          <w:szCs w:val="24"/>
          <w:lang w:eastAsia="ru-RU"/>
        </w:rPr>
        <w:t xml:space="preserve"> выделил 1 427,9 тыс. рублей, муниципальное </w:t>
      </w:r>
      <w:r w:rsidR="0049652F">
        <w:rPr>
          <w:rFonts w:ascii="Times New Roman" w:eastAsia="Times New Roman" w:hAnsi="Times New Roman"/>
          <w:sz w:val="24"/>
          <w:szCs w:val="24"/>
          <w:lang w:eastAsia="ru-RU"/>
        </w:rPr>
        <w:t>образование</w:t>
      </w:r>
      <w:r w:rsidRPr="001D7E91">
        <w:rPr>
          <w:rFonts w:ascii="Times New Roman" w:eastAsia="Times New Roman" w:hAnsi="Times New Roman"/>
          <w:sz w:val="24"/>
          <w:szCs w:val="24"/>
          <w:lang w:eastAsia="ru-RU"/>
        </w:rPr>
        <w:t>обеспечило софинансирование в сумме 199,5 тыс. рублей.</w:t>
      </w:r>
    </w:p>
    <w:p w:rsidR="00A45E6F" w:rsidRPr="001D7E91" w:rsidRDefault="00A45E6F" w:rsidP="00602DB9">
      <w:pPr>
        <w:shd w:val="clear" w:color="auto" w:fill="FFFFFF"/>
        <w:tabs>
          <w:tab w:val="left" w:pos="993"/>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Также в Вешкаймком районе в Ермоловском ЦСДК при поддержке фонда выполнен ремонт фойе. Средства фонда составили 426,0 тыс. рублей.</w:t>
      </w: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Благотворительный фонд «Дари добро» помог отремонтировать сельский клуб ст. Охотничья муниципального образования «Ульяновский район». Сумма выделенных средств составила 1 001,1 тыс. рублей. Выполнен ремонт кровли, заменены оконные и дверные блоки, отремонтирована входная группа.</w:t>
      </w: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Таким образом, на три муниципальных объекта освоено 3 054,5 тыс. рублей.</w:t>
      </w:r>
    </w:p>
    <w:p w:rsidR="00A45E6F" w:rsidRPr="001D7E91" w:rsidRDefault="00A45E6F" w:rsidP="00602DB9">
      <w:pPr>
        <w:spacing w:line="240" w:lineRule="auto"/>
        <w:ind w:firstLine="709"/>
        <w:jc w:val="both"/>
        <w:rPr>
          <w:rFonts w:ascii="Times New Roman" w:hAnsi="Times New Roman"/>
          <w:sz w:val="24"/>
          <w:szCs w:val="24"/>
          <w:lang w:eastAsia="ru-RU"/>
        </w:rPr>
      </w:pPr>
    </w:p>
    <w:p w:rsidR="00A45E6F" w:rsidRPr="001D7E91" w:rsidRDefault="00A45E6F" w:rsidP="00602DB9">
      <w:pPr>
        <w:spacing w:line="240" w:lineRule="auto"/>
        <w:ind w:firstLine="709"/>
        <w:jc w:val="both"/>
        <w:rPr>
          <w:rFonts w:ascii="Times New Roman" w:hAnsi="Times New Roman"/>
          <w:sz w:val="24"/>
          <w:szCs w:val="24"/>
          <w:lang w:eastAsia="ru-RU"/>
        </w:rPr>
      </w:pPr>
      <w:r w:rsidRPr="00F92B70">
        <w:rPr>
          <w:rFonts w:ascii="Times New Roman" w:hAnsi="Times New Roman"/>
          <w:sz w:val="24"/>
          <w:szCs w:val="24"/>
          <w:u w:val="single"/>
          <w:lang w:eastAsia="ru-RU"/>
        </w:rPr>
        <w:t>Муниципальные образования</w:t>
      </w:r>
      <w:r w:rsidRPr="001D7E91">
        <w:rPr>
          <w:rFonts w:ascii="Times New Roman" w:hAnsi="Times New Roman"/>
          <w:sz w:val="24"/>
          <w:szCs w:val="24"/>
          <w:lang w:eastAsia="ru-RU"/>
        </w:rPr>
        <w:t xml:space="preserve"> Ульяновской области проводили мероприятия по поддержанию в нормативном состоянии зданий учреждений культуры </w:t>
      </w:r>
      <w:r w:rsidRPr="00F92B70">
        <w:rPr>
          <w:rFonts w:ascii="Times New Roman" w:hAnsi="Times New Roman"/>
          <w:sz w:val="24"/>
          <w:szCs w:val="24"/>
          <w:u w:val="single"/>
          <w:lang w:eastAsia="ru-RU"/>
        </w:rPr>
        <w:t>за счет средств муниципальных бюджетов и средств от приносящей доход деятельности учреждений культуры</w:t>
      </w:r>
      <w:r w:rsidRPr="001D7E91">
        <w:rPr>
          <w:rFonts w:ascii="Times New Roman" w:hAnsi="Times New Roman"/>
          <w:sz w:val="24"/>
          <w:szCs w:val="24"/>
          <w:lang w:eastAsia="ru-RU"/>
        </w:rPr>
        <w:t xml:space="preserve">. </w:t>
      </w: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Всего на текущие ремонты направлено 7 890,7 тыс. рублей, в том числе 3 950,4 тыс. рублей – средства муниципалитетов, 3 940,3 тыс. рублей – средства, заработанные учреждениями.</w:t>
      </w:r>
    </w:p>
    <w:p w:rsidR="00A45E6F" w:rsidRPr="001D7E91" w:rsidRDefault="00A45E6F" w:rsidP="00602DB9">
      <w:pPr>
        <w:spacing w:line="240" w:lineRule="auto"/>
        <w:ind w:firstLine="709"/>
        <w:jc w:val="both"/>
        <w:rPr>
          <w:rFonts w:ascii="Times New Roman" w:eastAsia="Times New Roman" w:hAnsi="Times New Roman"/>
          <w:spacing w:val="-4"/>
          <w:sz w:val="24"/>
          <w:szCs w:val="24"/>
          <w:lang w:eastAsia="ru-RU"/>
        </w:rPr>
      </w:pPr>
      <w:r w:rsidRPr="001D7E91">
        <w:rPr>
          <w:rFonts w:ascii="Times New Roman" w:eastAsia="Times New Roman" w:hAnsi="Times New Roman"/>
          <w:sz w:val="24"/>
          <w:szCs w:val="24"/>
          <w:lang w:eastAsia="ru-RU"/>
        </w:rPr>
        <w:t>Всего таким образом, отремонтировано 61 учреждение в 16 муниципальных образованиях (Приложение 3). М</w:t>
      </w:r>
      <w:r w:rsidRPr="001D7E91">
        <w:rPr>
          <w:rFonts w:ascii="Times New Roman" w:eastAsia="Times New Roman" w:hAnsi="Times New Roman"/>
          <w:spacing w:val="-4"/>
          <w:sz w:val="24"/>
          <w:szCs w:val="24"/>
          <w:lang w:eastAsia="ru-RU"/>
        </w:rPr>
        <w:t>униципальные образования «Старомайнский район», «Карсунский район», «Инзенский район», «Майнский район», «Старокулаткинский район», «Павловский район», «Сенгилеевский район», «город Димитровград» средства на проведение работ по текущему ремонту зданий учреждений культуры в 2017 году не выделяли.</w:t>
      </w:r>
    </w:p>
    <w:p w:rsidR="00A45E6F" w:rsidRPr="001D7E91" w:rsidRDefault="00A45E6F" w:rsidP="00602DB9">
      <w:pPr>
        <w:spacing w:line="240" w:lineRule="auto"/>
        <w:ind w:firstLine="709"/>
        <w:jc w:val="both"/>
        <w:rPr>
          <w:rFonts w:ascii="Times New Roman" w:eastAsia="Times New Roman" w:hAnsi="Times New Roman"/>
          <w:spacing w:val="-4"/>
          <w:sz w:val="24"/>
          <w:szCs w:val="24"/>
          <w:lang w:eastAsia="ru-RU"/>
        </w:rPr>
      </w:pPr>
      <w:r w:rsidRPr="001D7E91">
        <w:rPr>
          <w:rFonts w:ascii="Times New Roman" w:eastAsia="Times New Roman" w:hAnsi="Times New Roman"/>
          <w:spacing w:val="-4"/>
          <w:sz w:val="24"/>
          <w:szCs w:val="24"/>
          <w:lang w:eastAsia="ru-RU"/>
        </w:rPr>
        <w:t>Анализируя по видам работ, следует отметить что почти четверть от всех работ составляют внутренние отделочные работы (24,3%), по 12% составляют работы по замене окон, электромонтажные работы и ремонт полов. Порядка 10% в структуре видов ремонтных работ составляют замена дверей, ремонт систем отопления, ремонт входных группы.</w:t>
      </w:r>
    </w:p>
    <w:p w:rsidR="00A45E6F" w:rsidRPr="001D7E91" w:rsidRDefault="00A45E6F" w:rsidP="00602DB9">
      <w:pPr>
        <w:spacing w:line="240" w:lineRule="auto"/>
        <w:ind w:firstLine="709"/>
        <w:jc w:val="both"/>
        <w:rPr>
          <w:rFonts w:ascii="Times New Roman" w:hAnsi="Times New Roman"/>
          <w:sz w:val="24"/>
          <w:szCs w:val="24"/>
          <w:lang w:eastAsia="ru-RU"/>
        </w:rPr>
      </w:pPr>
    </w:p>
    <w:p w:rsidR="00A45E6F" w:rsidRPr="001D7E91" w:rsidRDefault="00A45E6F" w:rsidP="00602DB9">
      <w:pPr>
        <w:spacing w:line="240" w:lineRule="auto"/>
        <w:ind w:firstLine="709"/>
        <w:jc w:val="both"/>
        <w:rPr>
          <w:rFonts w:ascii="Times New Roman" w:hAnsi="Times New Roman"/>
          <w:sz w:val="24"/>
          <w:szCs w:val="24"/>
          <w:lang w:eastAsia="ru-RU"/>
        </w:rPr>
      </w:pPr>
      <w:r w:rsidRPr="001D7E91">
        <w:rPr>
          <w:rFonts w:ascii="Times New Roman" w:hAnsi="Times New Roman"/>
          <w:sz w:val="24"/>
          <w:szCs w:val="24"/>
          <w:lang w:eastAsia="ru-RU"/>
        </w:rPr>
        <w:t xml:space="preserve">Аналогичные работы также за счет средств, полученных от </w:t>
      </w:r>
      <w:r w:rsidRPr="00F92B70">
        <w:rPr>
          <w:rFonts w:ascii="Times New Roman" w:hAnsi="Times New Roman"/>
          <w:sz w:val="24"/>
          <w:szCs w:val="24"/>
          <w:u w:val="single"/>
          <w:lang w:eastAsia="ru-RU"/>
        </w:rPr>
        <w:t>приносящей доход деятельности областных государственных учреждений культуры</w:t>
      </w:r>
      <w:r w:rsidRPr="001D7E91">
        <w:rPr>
          <w:rFonts w:ascii="Times New Roman" w:hAnsi="Times New Roman"/>
          <w:sz w:val="24"/>
          <w:szCs w:val="24"/>
          <w:lang w:eastAsia="ru-RU"/>
        </w:rPr>
        <w:t xml:space="preserve"> в 2017 году, проведены на 13 объектах областной культуры (Приложение 4). Сумма средств, направленных на эти цели составила 2 790,1 тыс. рублей.</w:t>
      </w:r>
    </w:p>
    <w:p w:rsidR="00A45E6F" w:rsidRPr="001D7E91" w:rsidRDefault="00A45E6F" w:rsidP="00602DB9">
      <w:pPr>
        <w:spacing w:line="240" w:lineRule="auto"/>
        <w:ind w:firstLine="709"/>
        <w:jc w:val="both"/>
        <w:rPr>
          <w:rFonts w:ascii="Times New Roman" w:hAnsi="Times New Roman"/>
          <w:sz w:val="24"/>
          <w:szCs w:val="24"/>
          <w:lang w:eastAsia="ru-RU"/>
        </w:rPr>
      </w:pPr>
    </w:p>
    <w:p w:rsidR="00E36989" w:rsidRPr="0049652F" w:rsidRDefault="00A45E6F" w:rsidP="00602DB9">
      <w:pPr>
        <w:spacing w:line="240" w:lineRule="auto"/>
        <w:ind w:firstLine="709"/>
        <w:jc w:val="both"/>
        <w:rPr>
          <w:rFonts w:ascii="Times New Roman" w:hAnsi="Times New Roman"/>
          <w:sz w:val="24"/>
          <w:szCs w:val="24"/>
          <w:u w:val="single"/>
          <w:lang w:eastAsia="ru-RU"/>
        </w:rPr>
      </w:pPr>
      <w:r w:rsidRPr="00F92B70">
        <w:rPr>
          <w:rFonts w:ascii="Times New Roman" w:hAnsi="Times New Roman"/>
          <w:sz w:val="24"/>
          <w:szCs w:val="24"/>
          <w:u w:val="single"/>
          <w:lang w:eastAsia="ru-RU"/>
        </w:rPr>
        <w:t>Таким образом,</w:t>
      </w:r>
      <w:r w:rsidRPr="001D7E91">
        <w:rPr>
          <w:rFonts w:ascii="Times New Roman" w:hAnsi="Times New Roman"/>
          <w:sz w:val="24"/>
          <w:szCs w:val="24"/>
          <w:lang w:eastAsia="ru-RU"/>
        </w:rPr>
        <w:t xml:space="preserve"> путем консолидации всех источников средств, в 2017 году удалось привести в нормативное состояние </w:t>
      </w:r>
      <w:r w:rsidRPr="0049652F">
        <w:rPr>
          <w:rFonts w:ascii="Times New Roman" w:hAnsi="Times New Roman"/>
          <w:sz w:val="24"/>
          <w:szCs w:val="24"/>
          <w:u w:val="single"/>
          <w:lang w:eastAsia="ru-RU"/>
        </w:rPr>
        <w:t>153 объекта учреждений отрасли «Культура», из них 27 – областные, 126 – муниципальные.</w:t>
      </w:r>
    </w:p>
    <w:p w:rsidR="00AB63EE" w:rsidRPr="00C6323C" w:rsidRDefault="00AB63EE" w:rsidP="00602DB9">
      <w:pPr>
        <w:spacing w:line="240" w:lineRule="auto"/>
        <w:ind w:firstLine="709"/>
        <w:jc w:val="both"/>
        <w:rPr>
          <w:rFonts w:ascii="Times New Roman" w:hAnsi="Times New Roman"/>
          <w:b/>
          <w:sz w:val="26"/>
          <w:szCs w:val="26"/>
        </w:rPr>
      </w:pPr>
    </w:p>
    <w:p w:rsidR="00AB63EE" w:rsidRPr="00C6323C" w:rsidRDefault="00AB63EE" w:rsidP="00602DB9">
      <w:pPr>
        <w:pStyle w:val="2"/>
        <w:spacing w:before="0" w:after="0" w:line="240" w:lineRule="auto"/>
        <w:jc w:val="both"/>
        <w:rPr>
          <w:rFonts w:ascii="Times New Roman" w:hAnsi="Times New Roman"/>
          <w:i w:val="0"/>
          <w:sz w:val="26"/>
          <w:szCs w:val="26"/>
        </w:rPr>
      </w:pPr>
      <w:bookmarkStart w:id="20" w:name="_Toc507056897"/>
      <w:r w:rsidRPr="00C6323C">
        <w:rPr>
          <w:rFonts w:ascii="Times New Roman" w:hAnsi="Times New Roman"/>
          <w:i w:val="0"/>
          <w:sz w:val="26"/>
          <w:szCs w:val="26"/>
        </w:rPr>
        <w:t>2.4. Нормативное правовое регулирование сферы культуры</w:t>
      </w:r>
      <w:bookmarkEnd w:id="20"/>
    </w:p>
    <w:p w:rsidR="00AB63EE" w:rsidRPr="001D7E91" w:rsidRDefault="00AB63EE" w:rsidP="00602DB9">
      <w:pPr>
        <w:spacing w:line="240" w:lineRule="auto"/>
        <w:ind w:firstLine="708"/>
        <w:jc w:val="both"/>
        <w:rPr>
          <w:rFonts w:ascii="Times New Roman" w:hAnsi="Times New Roman"/>
          <w:bCs/>
          <w:sz w:val="24"/>
          <w:szCs w:val="24"/>
          <w:lang w:eastAsia="ru-RU"/>
        </w:rPr>
      </w:pPr>
      <w:r w:rsidRPr="00F92B70">
        <w:rPr>
          <w:rFonts w:ascii="Times New Roman" w:hAnsi="Times New Roman"/>
          <w:bCs/>
          <w:sz w:val="24"/>
          <w:szCs w:val="24"/>
          <w:u w:val="single"/>
          <w:lang w:eastAsia="ru-RU"/>
        </w:rPr>
        <w:t>Во исполнение плана законопроектной и нормотворческой деятельности Губернатора Ульяновской области и Правительства Ульяновской области</w:t>
      </w:r>
      <w:r w:rsidRPr="001D7E91">
        <w:rPr>
          <w:rFonts w:ascii="Times New Roman" w:hAnsi="Times New Roman"/>
          <w:bCs/>
          <w:sz w:val="24"/>
          <w:szCs w:val="24"/>
          <w:lang w:eastAsia="ru-RU"/>
        </w:rPr>
        <w:t xml:space="preserve"> Министерством за 2017 год </w:t>
      </w:r>
      <w:r w:rsidRPr="00F92B70">
        <w:rPr>
          <w:rFonts w:ascii="Times New Roman" w:hAnsi="Times New Roman"/>
          <w:bCs/>
          <w:sz w:val="24"/>
          <w:szCs w:val="24"/>
          <w:u w:val="single"/>
          <w:lang w:eastAsia="ru-RU"/>
        </w:rPr>
        <w:t xml:space="preserve">подготовлено </w:t>
      </w:r>
      <w:r w:rsidRPr="0049652F">
        <w:rPr>
          <w:rFonts w:ascii="Times New Roman" w:hAnsi="Times New Roman"/>
          <w:bCs/>
          <w:sz w:val="24"/>
          <w:szCs w:val="24"/>
          <w:u w:val="single"/>
          <w:lang w:eastAsia="ru-RU"/>
        </w:rPr>
        <w:t>70 правовых актов, в том числе 2 Закона Ульяновской области</w:t>
      </w:r>
      <w:r w:rsidRPr="001D7E91">
        <w:rPr>
          <w:rFonts w:ascii="Times New Roman" w:hAnsi="Times New Roman"/>
          <w:bCs/>
          <w:sz w:val="24"/>
          <w:szCs w:val="24"/>
          <w:lang w:eastAsia="ru-RU"/>
        </w:rPr>
        <w:t>. Из них:</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bCs/>
          <w:sz w:val="24"/>
          <w:szCs w:val="24"/>
          <w:lang w:eastAsia="ru-RU"/>
        </w:rPr>
        <w:t>5 указов (постановлений) Губернатора Ульяновской области,</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bCs/>
          <w:sz w:val="24"/>
          <w:szCs w:val="24"/>
          <w:lang w:eastAsia="ru-RU"/>
        </w:rPr>
        <w:lastRenderedPageBreak/>
        <w:t>33 постановления Правительства Ульяновской области;</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bCs/>
          <w:sz w:val="24"/>
          <w:szCs w:val="24"/>
          <w:lang w:eastAsia="ru-RU"/>
        </w:rPr>
        <w:t>9 распоряжений Губернатора Ульяновской области,</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bCs/>
          <w:sz w:val="24"/>
          <w:szCs w:val="24"/>
          <w:lang w:eastAsia="ru-RU"/>
        </w:rPr>
        <w:t>21 распоряжение Правительства Ульяновской области.</w:t>
      </w:r>
    </w:p>
    <w:p w:rsidR="00AB63EE" w:rsidRPr="001D7E91" w:rsidRDefault="00AB63EE" w:rsidP="00602DB9">
      <w:pPr>
        <w:autoSpaceDE w:val="0"/>
        <w:autoSpaceDN w:val="0"/>
        <w:adjustRightInd w:val="0"/>
        <w:spacing w:line="240" w:lineRule="auto"/>
        <w:ind w:firstLine="709"/>
        <w:jc w:val="both"/>
        <w:rPr>
          <w:rFonts w:ascii="Times New Roman" w:eastAsia="Times New Roman" w:hAnsi="Times New Roman"/>
          <w:bCs/>
          <w:sz w:val="24"/>
          <w:szCs w:val="24"/>
          <w:lang w:eastAsia="ru-RU"/>
        </w:rPr>
      </w:pPr>
      <w:r w:rsidRPr="001D7E91">
        <w:rPr>
          <w:rFonts w:ascii="Times New Roman" w:eastAsia="Times New Roman" w:hAnsi="Times New Roman" w:cs="Arial"/>
          <w:sz w:val="24"/>
          <w:szCs w:val="24"/>
          <w:lang w:eastAsia="ru-RU"/>
        </w:rPr>
        <w:t xml:space="preserve">В целях обеспечения развития кинематографии на территории Ульяновской области Министерством внесены изменения в Закон Ульяновской области </w:t>
      </w:r>
      <w:r w:rsidRPr="001D7E91">
        <w:rPr>
          <w:rFonts w:ascii="Times New Roman" w:eastAsia="Times New Roman" w:hAnsi="Times New Roman" w:cs="Arial"/>
          <w:bCs/>
          <w:sz w:val="24"/>
          <w:szCs w:val="24"/>
          <w:lang w:eastAsia="ru-RU"/>
        </w:rPr>
        <w:t>«Об участии государственн</w:t>
      </w:r>
      <w:r w:rsidRPr="001D7E91">
        <w:rPr>
          <w:rFonts w:ascii="Times New Roman" w:eastAsia="Times New Roman" w:hAnsi="Times New Roman" w:cs="Arial"/>
          <w:sz w:val="24"/>
          <w:szCs w:val="24"/>
          <w:lang w:eastAsia="ru-RU"/>
        </w:rPr>
        <w:t xml:space="preserve">ых органов Ульяновской области </w:t>
      </w:r>
      <w:r w:rsidRPr="001D7E91">
        <w:rPr>
          <w:rFonts w:ascii="Times New Roman" w:eastAsia="Times New Roman" w:hAnsi="Times New Roman" w:cs="Arial"/>
          <w:bCs/>
          <w:sz w:val="24"/>
          <w:szCs w:val="24"/>
          <w:lang w:eastAsia="ru-RU"/>
        </w:rPr>
        <w:t>в осуществлении мер государств</w:t>
      </w:r>
      <w:r w:rsidRPr="001D7E91">
        <w:rPr>
          <w:rFonts w:ascii="Times New Roman" w:eastAsia="Times New Roman" w:hAnsi="Times New Roman" w:cs="Arial"/>
          <w:sz w:val="24"/>
          <w:szCs w:val="24"/>
          <w:lang w:eastAsia="ru-RU"/>
        </w:rPr>
        <w:t xml:space="preserve">енной поддержки кинематографии», предусматривающие предоставление субсидий организациям кинематографии </w:t>
      </w:r>
      <w:r w:rsidRPr="001D7E91">
        <w:rPr>
          <w:rFonts w:ascii="Times New Roman" w:eastAsia="Times New Roman" w:hAnsi="Times New Roman"/>
          <w:bCs/>
          <w:sz w:val="24"/>
          <w:szCs w:val="24"/>
          <w:lang w:eastAsia="ru-RU"/>
        </w:rPr>
        <w:t xml:space="preserve">в целях возмещения части затрат в связи с производством национальных фильмов на территории Ульяновской области. </w:t>
      </w:r>
      <w:r w:rsidRPr="001D7E91">
        <w:rPr>
          <w:rFonts w:ascii="Times New Roman" w:eastAsia="Times New Roman" w:hAnsi="Times New Roman" w:cs="Arial"/>
          <w:sz w:val="24"/>
          <w:szCs w:val="24"/>
          <w:lang w:eastAsia="ru-RU"/>
        </w:rPr>
        <w:t>Разработан ряд правовых актов, обеспечивающих реализацию указанных изменений, в частности:</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sz w:val="24"/>
          <w:szCs w:val="24"/>
          <w:lang w:eastAsia="ru-RU"/>
        </w:rPr>
        <w:t>постановление Правительства Ульяновской области от 19.07.2017 № 352-П «О кинокомиссии Ульяновской области»;</w:t>
      </w:r>
    </w:p>
    <w:p w:rsidR="00AB63EE" w:rsidRPr="001D7E91" w:rsidRDefault="00AB63EE" w:rsidP="00602DB9">
      <w:pPr>
        <w:spacing w:line="240" w:lineRule="auto"/>
        <w:ind w:firstLine="708"/>
        <w:contextualSpacing/>
        <w:jc w:val="both"/>
        <w:rPr>
          <w:rFonts w:ascii="Times New Roman" w:hAnsi="Times New Roman"/>
          <w:sz w:val="24"/>
          <w:szCs w:val="24"/>
        </w:rPr>
      </w:pPr>
      <w:r w:rsidRPr="001D7E91">
        <w:rPr>
          <w:rFonts w:ascii="Times New Roman" w:hAnsi="Times New Roman"/>
          <w:sz w:val="24"/>
          <w:szCs w:val="24"/>
        </w:rPr>
        <w:t>распоряжение Правительства Ульяновской области от 19.07.2017 № 344-пр «Об утверждении состава кинокомиссии Ульяновской области»;</w:t>
      </w:r>
    </w:p>
    <w:p w:rsidR="00AB63EE" w:rsidRPr="001D7E91" w:rsidRDefault="00AB63EE" w:rsidP="00602DB9">
      <w:pPr>
        <w:spacing w:line="240" w:lineRule="auto"/>
        <w:ind w:firstLine="708"/>
        <w:contextualSpacing/>
        <w:jc w:val="both"/>
        <w:rPr>
          <w:rFonts w:ascii="Times New Roman" w:hAnsi="Times New Roman"/>
          <w:color w:val="000000"/>
          <w:sz w:val="24"/>
          <w:szCs w:val="24"/>
        </w:rPr>
      </w:pPr>
      <w:r w:rsidRPr="001D7E91">
        <w:rPr>
          <w:rFonts w:ascii="Times New Roman" w:hAnsi="Times New Roman"/>
          <w:color w:val="000000"/>
          <w:sz w:val="24"/>
          <w:szCs w:val="24"/>
        </w:rPr>
        <w:t>постановление Правительства Ульяновской области от 16.08.2017 № 407-П «Об утверждении Порядка предоставления юридическим лицам субсидий из областного бюджета Ульяновской области в целях возмещения части затрат в связи с производством национальных фильмов (частей национальных фильмов) на территории Ульяновской области».</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bCs/>
          <w:sz w:val="24"/>
          <w:szCs w:val="24"/>
          <w:lang w:eastAsia="ru-RU"/>
        </w:rPr>
        <w:t xml:space="preserve">В 2017 году принят правовой акт, обеспечивающий создание нового областного государственного бюджетного учреждения культуры </w:t>
      </w:r>
      <w:r w:rsidRPr="001D7E91">
        <w:rPr>
          <w:rFonts w:ascii="Times New Roman" w:hAnsi="Times New Roman"/>
          <w:sz w:val="24"/>
          <w:szCs w:val="24"/>
          <w:lang w:eastAsia="ru-RU"/>
        </w:rPr>
        <w:t>«Эстрадный балет «Экситон» (</w:t>
      </w:r>
      <w:r w:rsidRPr="001D7E91">
        <w:rPr>
          <w:rFonts w:ascii="Times New Roman" w:hAnsi="Times New Roman"/>
          <w:bCs/>
          <w:sz w:val="24"/>
          <w:szCs w:val="24"/>
          <w:lang w:eastAsia="ru-RU"/>
        </w:rPr>
        <w:t>распоряжение Правительства Ульяновской области от 02.03.2017 № 96-пр).</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bCs/>
          <w:sz w:val="24"/>
          <w:szCs w:val="24"/>
          <w:lang w:eastAsia="ru-RU"/>
        </w:rPr>
        <w:t>В целях развития литературного творчества в Ульяновской области разработан и утверждён порядок присуждения ежегодной межрегиональной поэтической премии имени Николая Благова (постановление Правительства Ульяновской области от 02.11.2017 № 534-П). В це</w:t>
      </w:r>
      <w:r w:rsidR="0049652F">
        <w:rPr>
          <w:rFonts w:ascii="Times New Roman" w:hAnsi="Times New Roman"/>
          <w:bCs/>
          <w:sz w:val="24"/>
          <w:szCs w:val="24"/>
          <w:lang w:eastAsia="ru-RU"/>
        </w:rPr>
        <w:t>л</w:t>
      </w:r>
      <w:r w:rsidRPr="001D7E91">
        <w:rPr>
          <w:rFonts w:ascii="Times New Roman" w:hAnsi="Times New Roman"/>
          <w:bCs/>
          <w:sz w:val="24"/>
          <w:szCs w:val="24"/>
          <w:lang w:eastAsia="ru-RU"/>
        </w:rPr>
        <w:t>ях выявления и поддержки творческой молодёжи на территории Ульяновской области принят новый порядок проведения ежегодных региональных Дельфийских игр на территории Ульяновской области (постановление Правительства Ульяновской области от 18.12.2017 № 651-П).</w:t>
      </w:r>
    </w:p>
    <w:p w:rsidR="00AB63EE" w:rsidRPr="0049652F" w:rsidRDefault="00AB63EE" w:rsidP="00602DB9">
      <w:pPr>
        <w:spacing w:line="240" w:lineRule="auto"/>
        <w:ind w:firstLine="708"/>
        <w:jc w:val="both"/>
        <w:rPr>
          <w:rFonts w:ascii="Times New Roman" w:hAnsi="Times New Roman"/>
          <w:bCs/>
          <w:sz w:val="24"/>
          <w:szCs w:val="24"/>
          <w:u w:val="single"/>
          <w:lang w:eastAsia="ru-RU"/>
        </w:rPr>
      </w:pPr>
      <w:r w:rsidRPr="0049652F">
        <w:rPr>
          <w:rFonts w:ascii="Times New Roman" w:hAnsi="Times New Roman"/>
          <w:bCs/>
          <w:sz w:val="24"/>
          <w:szCs w:val="24"/>
          <w:u w:val="single"/>
          <w:lang w:eastAsia="ru-RU"/>
        </w:rPr>
        <w:t xml:space="preserve">В рамках нормативно-правового регулирования отрасли в 2017 году принят 21 приказ Министерства, а также 307 распоряжений. </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bCs/>
          <w:sz w:val="24"/>
          <w:szCs w:val="24"/>
          <w:lang w:eastAsia="ru-RU"/>
        </w:rPr>
        <w:t>В целях снижения коррупциогенности нормативных правовых актов Ульяновской области и их проектов осуществляется антикоррупционная экспертиза действующих нормативных правовых актов и проектов нормативных правовых актов. За 2017 год юридической службой Министерства подготовлено 61 экспертное заключение. Обнаруженные коррупциогенные факторы устранены разработчиками в рабочем порядке.</w:t>
      </w:r>
    </w:p>
    <w:p w:rsidR="00AB63EE" w:rsidRPr="001D7E91" w:rsidRDefault="00AB63EE" w:rsidP="00602DB9">
      <w:pPr>
        <w:spacing w:line="240" w:lineRule="auto"/>
        <w:ind w:firstLine="708"/>
        <w:jc w:val="both"/>
        <w:rPr>
          <w:rFonts w:ascii="Times New Roman" w:hAnsi="Times New Roman"/>
          <w:bCs/>
          <w:sz w:val="24"/>
          <w:szCs w:val="24"/>
          <w:lang w:eastAsia="ru-RU"/>
        </w:rPr>
      </w:pPr>
      <w:r w:rsidRPr="001D7E91">
        <w:rPr>
          <w:rFonts w:ascii="Times New Roman" w:hAnsi="Times New Roman"/>
          <w:bCs/>
          <w:sz w:val="24"/>
          <w:szCs w:val="24"/>
          <w:lang w:eastAsia="ru-RU"/>
        </w:rPr>
        <w:t xml:space="preserve">В 2017 году Министерство вело активное сотрудничество с аппаратом Уполномоченного по противодействию коррупции в Ульяновской области, принимая участие в антикоррупционной работе </w:t>
      </w:r>
    </w:p>
    <w:p w:rsidR="00AB63EE" w:rsidRPr="001D7E91" w:rsidRDefault="00AB63EE" w:rsidP="00602DB9">
      <w:pPr>
        <w:spacing w:line="240" w:lineRule="auto"/>
        <w:ind w:firstLine="709"/>
        <w:contextualSpacing/>
        <w:jc w:val="both"/>
        <w:rPr>
          <w:rFonts w:ascii="Times New Roman" w:hAnsi="Times New Roman"/>
          <w:sz w:val="24"/>
          <w:szCs w:val="24"/>
          <w:lang w:eastAsia="ru-RU"/>
        </w:rPr>
      </w:pPr>
      <w:r w:rsidRPr="001D7E91">
        <w:rPr>
          <w:rFonts w:ascii="Times New Roman" w:hAnsi="Times New Roman"/>
          <w:sz w:val="24"/>
          <w:szCs w:val="24"/>
          <w:lang w:eastAsia="ru-RU"/>
        </w:rPr>
        <w:t>В рамках реализации мероприятий областной и ведомственной программ по противодействию коррупции Министерством проводились мероприятия по созданию условий для повышения уровня правосознания граждан и популяризации антикоррупционных стандартов поведения, основанных на знаниях общих прав и обязанностей. В 2017 году Министерство приняло участие в тематических Неделях антикоррупционных инициатив. Государственные служащие Министерства, работники 21 подведомственного учреждения культуры, а также и их посетители приняли участие в лекциях, беседах, «круглых столах», в том числе с участием представителей общественных организаций, правоохранительных органов и научного сообщества.</w:t>
      </w:r>
    </w:p>
    <w:p w:rsidR="00F15EA5" w:rsidRPr="00AB63EE" w:rsidRDefault="00FD7A76" w:rsidP="00602DB9">
      <w:pPr>
        <w:spacing w:line="240" w:lineRule="auto"/>
        <w:jc w:val="both"/>
        <w:rPr>
          <w:rFonts w:ascii="Times New Roman" w:hAnsi="Times New Roman"/>
          <w:b/>
          <w:sz w:val="28"/>
          <w:szCs w:val="28"/>
        </w:rPr>
      </w:pPr>
      <w:r>
        <w:rPr>
          <w:rFonts w:ascii="Times New Roman" w:hAnsi="Times New Roman"/>
          <w:b/>
          <w:sz w:val="28"/>
          <w:szCs w:val="28"/>
        </w:rPr>
        <w:br w:type="page"/>
      </w:r>
    </w:p>
    <w:p w:rsidR="002E0AA5" w:rsidRPr="00E36989" w:rsidRDefault="002E0AA5" w:rsidP="00602DB9">
      <w:pPr>
        <w:pStyle w:val="1"/>
        <w:shd w:val="clear" w:color="auto" w:fill="D9E2F3"/>
        <w:spacing w:before="0" w:after="0" w:line="240" w:lineRule="auto"/>
        <w:rPr>
          <w:rFonts w:ascii="Times New Roman" w:hAnsi="Times New Roman"/>
          <w:sz w:val="28"/>
          <w:szCs w:val="28"/>
          <w:lang w:eastAsia="ru-RU"/>
        </w:rPr>
      </w:pPr>
      <w:bookmarkStart w:id="21" w:name="_Toc507056898"/>
      <w:r w:rsidRPr="00E36989">
        <w:rPr>
          <w:rFonts w:ascii="Times New Roman" w:hAnsi="Times New Roman"/>
          <w:sz w:val="28"/>
          <w:szCs w:val="28"/>
          <w:lang w:eastAsia="ru-RU"/>
        </w:rPr>
        <w:lastRenderedPageBreak/>
        <w:t>3. СОХРАНЕНИЕ ЕДИНОГО КУЛЬТУРНОГО ПРОСТРАНСТВА И АКТИВАЦИЯ КУЛЬТУРНОГО ПОТЕНЦИАЛА РЕГИОНА</w:t>
      </w:r>
      <w:bookmarkEnd w:id="21"/>
    </w:p>
    <w:p w:rsidR="00FD7A76" w:rsidRPr="00C6323C" w:rsidRDefault="00FD7A76" w:rsidP="00602DB9">
      <w:pPr>
        <w:shd w:val="clear" w:color="auto" w:fill="FFFFFF"/>
        <w:spacing w:line="240" w:lineRule="auto"/>
        <w:ind w:firstLine="709"/>
        <w:jc w:val="both"/>
        <w:rPr>
          <w:rFonts w:ascii="Times New Roman" w:eastAsia="Times New Roman" w:hAnsi="Times New Roman"/>
          <w:color w:val="000000"/>
          <w:sz w:val="26"/>
          <w:szCs w:val="26"/>
          <w:lang w:eastAsia="ru-RU"/>
        </w:rPr>
      </w:pP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Государственная политика в сфере развития культуры в Ульяновской области направлена на обеспечение доступности для населения услуг, повышение творческой активности населения, сохранение и развитие культурного многообразия Ульяновской области.</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Деятельность театров, библиотек, музеев, учреждений клубного типа и дополнительного образования детей обеспечивает жителям малых городов максимальную доступность культурных благ и образования в сфере культуры и искусства.</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Ульяновская область - регион с уникальным культурным многообразием: на ее территории проживает более 100 национальностей. Традиционно в районах области проводятся национальные и народные праздники, </w:t>
      </w:r>
      <w:r w:rsidRPr="00F92B70">
        <w:rPr>
          <w:rFonts w:ascii="Times New Roman" w:eastAsia="Times New Roman" w:hAnsi="Times New Roman"/>
          <w:color w:val="000000"/>
          <w:sz w:val="24"/>
          <w:szCs w:val="24"/>
          <w:lang w:eastAsia="ru-RU"/>
        </w:rPr>
        <w:t>ежегодно формируется Фестивальная карта Ульяновской области (на территории региона проходит более 40 фестивалей) и</w:t>
      </w:r>
      <w:r w:rsidRPr="001D7E91">
        <w:rPr>
          <w:rFonts w:ascii="Times New Roman" w:eastAsia="Times New Roman" w:hAnsi="Times New Roman"/>
          <w:color w:val="000000"/>
          <w:sz w:val="24"/>
          <w:szCs w:val="24"/>
          <w:lang w:eastAsia="ru-RU"/>
        </w:rPr>
        <w:t xml:space="preserve"> реестр творческих мероприятий, которые проводятся муниципальными и государственными учреждениями культуры.</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F92B70">
        <w:rPr>
          <w:rFonts w:ascii="Times New Roman" w:eastAsia="Times New Roman" w:hAnsi="Times New Roman"/>
          <w:color w:val="000000"/>
          <w:sz w:val="24"/>
          <w:szCs w:val="24"/>
          <w:u w:val="single"/>
          <w:lang w:eastAsia="ru-RU"/>
        </w:rPr>
        <w:t xml:space="preserve">Важным значением при оценке эффективности деятельности </w:t>
      </w:r>
      <w:r w:rsidRPr="001D7E91">
        <w:rPr>
          <w:rFonts w:ascii="Times New Roman" w:eastAsia="Times New Roman" w:hAnsi="Times New Roman"/>
          <w:color w:val="000000"/>
          <w:sz w:val="24"/>
          <w:szCs w:val="24"/>
          <w:lang w:eastAsia="ru-RU"/>
        </w:rPr>
        <w:t xml:space="preserve">учреждений культуры Ульяновской области является </w:t>
      </w:r>
      <w:r w:rsidRPr="00F92B70">
        <w:rPr>
          <w:rFonts w:ascii="Times New Roman" w:eastAsia="Times New Roman" w:hAnsi="Times New Roman"/>
          <w:bCs/>
          <w:color w:val="000000"/>
          <w:sz w:val="24"/>
          <w:szCs w:val="24"/>
          <w:u w:val="single"/>
          <w:lang w:eastAsia="ru-RU"/>
        </w:rPr>
        <w:t>показатель посещаемости</w:t>
      </w:r>
      <w:r w:rsidRPr="00F92B70">
        <w:rPr>
          <w:rFonts w:ascii="Times New Roman" w:eastAsia="Times New Roman" w:hAnsi="Times New Roman"/>
          <w:bCs/>
          <w:color w:val="000000"/>
          <w:sz w:val="24"/>
          <w:szCs w:val="24"/>
          <w:lang w:eastAsia="ru-RU"/>
        </w:rPr>
        <w:t xml:space="preserve"> (количество посещений на 1 жителя) и </w:t>
      </w:r>
      <w:r w:rsidRPr="00F92B70">
        <w:rPr>
          <w:rFonts w:ascii="Times New Roman" w:eastAsia="Times New Roman" w:hAnsi="Times New Roman"/>
          <w:bCs/>
          <w:color w:val="000000"/>
          <w:sz w:val="24"/>
          <w:szCs w:val="24"/>
          <w:u w:val="single"/>
          <w:lang w:eastAsia="ru-RU"/>
        </w:rPr>
        <w:t>вовлеченности населения</w:t>
      </w:r>
      <w:r w:rsidRPr="00F92B70">
        <w:rPr>
          <w:rFonts w:ascii="Times New Roman" w:eastAsia="Times New Roman" w:hAnsi="Times New Roman"/>
          <w:bCs/>
          <w:color w:val="000000"/>
          <w:sz w:val="24"/>
          <w:szCs w:val="24"/>
          <w:lang w:eastAsia="ru-RU"/>
        </w:rPr>
        <w:t xml:space="preserve"> в культурную деятельность (доля населения являющихся читателями библиотек, участниками клубных формирований и обучающихся в ДШИ)</w:t>
      </w:r>
      <w:r w:rsidRPr="00F92B70">
        <w:rPr>
          <w:rFonts w:ascii="Times New Roman" w:eastAsia="Times New Roman" w:hAnsi="Times New Roman"/>
          <w:color w:val="000000"/>
          <w:sz w:val="24"/>
          <w:szCs w:val="24"/>
          <w:lang w:eastAsia="ru-RU"/>
        </w:rPr>
        <w:t>,</w:t>
      </w:r>
      <w:r w:rsidRPr="001D7E91">
        <w:rPr>
          <w:rFonts w:ascii="Times New Roman" w:eastAsia="Times New Roman" w:hAnsi="Times New Roman"/>
          <w:color w:val="000000"/>
          <w:sz w:val="24"/>
          <w:szCs w:val="24"/>
          <w:lang w:eastAsia="ru-RU"/>
        </w:rPr>
        <w:t xml:space="preserve"> т.к. определяет востребованность услуги среди населения.</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 2017 году:</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 </w:t>
      </w:r>
      <w:r w:rsidRPr="00F92B70">
        <w:rPr>
          <w:rFonts w:ascii="Times New Roman" w:eastAsia="Times New Roman" w:hAnsi="Times New Roman"/>
          <w:bCs/>
          <w:color w:val="000000"/>
          <w:sz w:val="24"/>
          <w:szCs w:val="24"/>
          <w:u w:val="single"/>
          <w:lang w:eastAsia="ru-RU"/>
        </w:rPr>
        <w:t>посещаемость</w:t>
      </w:r>
      <w:r w:rsidRPr="00F92B70">
        <w:rPr>
          <w:rFonts w:ascii="Times New Roman" w:eastAsia="Times New Roman" w:hAnsi="Times New Roman"/>
          <w:color w:val="000000"/>
          <w:sz w:val="24"/>
          <w:szCs w:val="24"/>
          <w:u w:val="single"/>
          <w:lang w:eastAsia="ru-RU"/>
        </w:rPr>
        <w:t xml:space="preserve"> </w:t>
      </w:r>
      <w:r w:rsidRPr="001D7E91">
        <w:rPr>
          <w:rFonts w:ascii="Times New Roman" w:eastAsia="Times New Roman" w:hAnsi="Times New Roman"/>
          <w:color w:val="000000"/>
          <w:sz w:val="24"/>
          <w:szCs w:val="24"/>
          <w:lang w:eastAsia="ru-RU"/>
        </w:rPr>
        <w:t>учреждений культуры – 4,6 посещений на 1 жителя Ульяновской области (103% к аналогичному периоду 2016 года)</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 </w:t>
      </w:r>
      <w:r w:rsidRPr="00F92B70">
        <w:rPr>
          <w:rFonts w:ascii="Times New Roman" w:eastAsia="Times New Roman" w:hAnsi="Times New Roman"/>
          <w:bCs/>
          <w:color w:val="000000"/>
          <w:sz w:val="24"/>
          <w:szCs w:val="24"/>
          <w:u w:val="single"/>
          <w:lang w:eastAsia="ru-RU"/>
        </w:rPr>
        <w:t>вовлеченность</w:t>
      </w:r>
      <w:r w:rsidRPr="00F92B70">
        <w:rPr>
          <w:rFonts w:ascii="Times New Roman" w:eastAsia="Times New Roman" w:hAnsi="Times New Roman"/>
          <w:color w:val="000000"/>
          <w:sz w:val="24"/>
          <w:szCs w:val="24"/>
          <w:u w:val="single"/>
          <w:lang w:eastAsia="ru-RU"/>
        </w:rPr>
        <w:t xml:space="preserve"> </w:t>
      </w:r>
      <w:r w:rsidRPr="001D7E91">
        <w:rPr>
          <w:rFonts w:ascii="Times New Roman" w:eastAsia="Times New Roman" w:hAnsi="Times New Roman"/>
          <w:color w:val="000000"/>
          <w:sz w:val="24"/>
          <w:szCs w:val="24"/>
          <w:lang w:eastAsia="ru-RU"/>
        </w:rPr>
        <w:t>населения в культурную деятельность составила 43,</w:t>
      </w:r>
      <w:r w:rsidR="00E14CD2" w:rsidRPr="001D7E91">
        <w:rPr>
          <w:rFonts w:ascii="Times New Roman" w:eastAsia="Times New Roman" w:hAnsi="Times New Roman"/>
          <w:color w:val="000000"/>
          <w:sz w:val="24"/>
          <w:szCs w:val="24"/>
          <w:lang w:eastAsia="ru-RU"/>
        </w:rPr>
        <w:t>4</w:t>
      </w:r>
      <w:r w:rsidRPr="001D7E91">
        <w:rPr>
          <w:rFonts w:ascii="Times New Roman" w:eastAsia="Times New Roman" w:hAnsi="Times New Roman"/>
          <w:color w:val="000000"/>
          <w:sz w:val="24"/>
          <w:szCs w:val="24"/>
          <w:lang w:eastAsia="ru-RU"/>
        </w:rPr>
        <w:t>%, что на 0,</w:t>
      </w:r>
      <w:r w:rsidR="00E14CD2" w:rsidRPr="001D7E91">
        <w:rPr>
          <w:rFonts w:ascii="Times New Roman" w:eastAsia="Times New Roman" w:hAnsi="Times New Roman"/>
          <w:color w:val="000000"/>
          <w:sz w:val="24"/>
          <w:szCs w:val="24"/>
          <w:lang w:eastAsia="ru-RU"/>
        </w:rPr>
        <w:t>1</w:t>
      </w:r>
      <w:r w:rsidRPr="001D7E91">
        <w:rPr>
          <w:rFonts w:ascii="Times New Roman" w:eastAsia="Times New Roman" w:hAnsi="Times New Roman"/>
          <w:color w:val="000000"/>
          <w:sz w:val="24"/>
          <w:szCs w:val="24"/>
          <w:lang w:eastAsia="ru-RU"/>
        </w:rPr>
        <w:t xml:space="preserve">% ниже, чем в аналогичном периоде 2016 </w:t>
      </w:r>
      <w:r w:rsidRPr="00D51FE6">
        <w:rPr>
          <w:rFonts w:ascii="Times New Roman" w:eastAsia="Times New Roman" w:hAnsi="Times New Roman"/>
          <w:color w:val="000000"/>
          <w:sz w:val="24"/>
          <w:szCs w:val="24"/>
          <w:lang w:eastAsia="ru-RU"/>
        </w:rPr>
        <w:t>года</w:t>
      </w:r>
      <w:r w:rsidR="0049652F" w:rsidRPr="00D51FE6">
        <w:rPr>
          <w:rFonts w:ascii="Times New Roman" w:eastAsia="Times New Roman" w:hAnsi="Times New Roman"/>
          <w:color w:val="000000"/>
          <w:sz w:val="24"/>
          <w:szCs w:val="24"/>
          <w:lang w:eastAsia="ru-RU"/>
        </w:rPr>
        <w:t xml:space="preserve"> (</w:t>
      </w:r>
      <w:r w:rsidR="0049652F" w:rsidRPr="00D51FE6">
        <w:rPr>
          <w:rFonts w:ascii="Times New Roman" w:hAnsi="Times New Roman"/>
          <w:i/>
          <w:sz w:val="24"/>
          <w:szCs w:val="24"/>
          <w:lang w:eastAsia="ru-RU"/>
        </w:rPr>
        <w:t>в пределах допустимой статистической погрешности</w:t>
      </w:r>
      <w:r w:rsidR="0049652F" w:rsidRPr="00D51FE6">
        <w:rPr>
          <w:rFonts w:ascii="Times New Roman" w:hAnsi="Times New Roman"/>
          <w:sz w:val="24"/>
          <w:szCs w:val="24"/>
          <w:lang w:eastAsia="ru-RU"/>
        </w:rPr>
        <w:t>)</w:t>
      </w:r>
      <w:r w:rsidRPr="00D51FE6">
        <w:rPr>
          <w:rFonts w:ascii="Times New Roman" w:eastAsia="Times New Roman" w:hAnsi="Times New Roman"/>
          <w:color w:val="000000"/>
          <w:sz w:val="24"/>
          <w:szCs w:val="24"/>
          <w:lang w:eastAsia="ru-RU"/>
        </w:rPr>
        <w:t>.</w:t>
      </w:r>
      <w:r w:rsidRPr="001D7E91">
        <w:rPr>
          <w:rFonts w:ascii="Times New Roman" w:eastAsia="Times New Roman" w:hAnsi="Times New Roman"/>
          <w:color w:val="000000"/>
          <w:sz w:val="24"/>
          <w:szCs w:val="24"/>
          <w:lang w:eastAsia="ru-RU"/>
        </w:rPr>
        <w:t xml:space="preserve"> </w:t>
      </w:r>
    </w:p>
    <w:p w:rsidR="002E0AA5" w:rsidRPr="001D7E91" w:rsidRDefault="002E0AA5" w:rsidP="00F92B70">
      <w:pPr>
        <w:shd w:val="clear" w:color="auto" w:fill="FFFFFF"/>
        <w:spacing w:line="240" w:lineRule="auto"/>
        <w:ind w:firstLine="709"/>
        <w:jc w:val="both"/>
        <w:rPr>
          <w:rFonts w:ascii="Times New Roman" w:eastAsia="Times New Roman" w:hAnsi="Times New Roman"/>
          <w:i/>
          <w:color w:val="000000"/>
          <w:sz w:val="24"/>
          <w:szCs w:val="24"/>
          <w:lang w:eastAsia="ru-RU"/>
        </w:rPr>
      </w:pPr>
    </w:p>
    <w:p w:rsidR="002E0AA5" w:rsidRPr="00F92B70" w:rsidRDefault="002E0AA5" w:rsidP="00F92B70">
      <w:pPr>
        <w:shd w:val="clear" w:color="auto" w:fill="FFFFFF"/>
        <w:spacing w:line="240" w:lineRule="auto"/>
        <w:jc w:val="center"/>
        <w:rPr>
          <w:rFonts w:ascii="Times New Roman" w:eastAsia="Times New Roman" w:hAnsi="Times New Roman"/>
          <w:b/>
          <w:color w:val="000000"/>
          <w:sz w:val="24"/>
          <w:szCs w:val="24"/>
          <w:u w:val="single"/>
          <w:lang w:eastAsia="ru-RU"/>
        </w:rPr>
      </w:pPr>
      <w:r w:rsidRPr="00F92B70">
        <w:rPr>
          <w:rFonts w:ascii="Times New Roman" w:eastAsia="Times New Roman" w:hAnsi="Times New Roman"/>
          <w:b/>
          <w:color w:val="000000"/>
          <w:sz w:val="24"/>
          <w:szCs w:val="24"/>
          <w:u w:val="single"/>
          <w:lang w:eastAsia="ru-RU"/>
        </w:rPr>
        <w:t>Посещения учреждений культуры, тыс. чел.</w:t>
      </w:r>
    </w:p>
    <w:p w:rsidR="002E0AA5" w:rsidRPr="002E0AA5" w:rsidRDefault="002E0AA5" w:rsidP="00F92B70">
      <w:pPr>
        <w:shd w:val="clear" w:color="auto" w:fill="FFFFFF"/>
        <w:spacing w:line="240" w:lineRule="auto"/>
        <w:jc w:val="center"/>
        <w:rPr>
          <w:rFonts w:ascii="Times New Roman" w:eastAsia="Times New Roman" w:hAnsi="Times New Roman"/>
          <w:color w:val="000000"/>
          <w:sz w:val="28"/>
          <w:u w:val="single"/>
          <w:lang w:eastAsia="ru-RU"/>
        </w:rPr>
      </w:pPr>
    </w:p>
    <w:tbl>
      <w:tblPr>
        <w:tblW w:w="8957" w:type="dxa"/>
        <w:tblInd w:w="103" w:type="dxa"/>
        <w:tblLook w:val="04A0" w:firstRow="1" w:lastRow="0" w:firstColumn="1" w:lastColumn="0" w:noHBand="0" w:noVBand="1"/>
      </w:tblPr>
      <w:tblGrid>
        <w:gridCol w:w="2869"/>
        <w:gridCol w:w="2410"/>
        <w:gridCol w:w="2169"/>
        <w:gridCol w:w="1509"/>
      </w:tblGrid>
      <w:tr w:rsidR="002E0AA5" w:rsidRPr="002E0AA5" w:rsidTr="00BB0E44">
        <w:trPr>
          <w:trHeight w:val="428"/>
        </w:trPr>
        <w:tc>
          <w:tcPr>
            <w:tcW w:w="2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AA5" w:rsidRPr="002E0AA5" w:rsidRDefault="002E0AA5" w:rsidP="00E14CD2">
            <w:pPr>
              <w:spacing w:line="240" w:lineRule="auto"/>
              <w:jc w:val="center"/>
              <w:rPr>
                <w:rFonts w:ascii="Times New Roman" w:eastAsia="Times New Roman" w:hAnsi="Times New Roman"/>
                <w:color w:val="000000"/>
                <w:sz w:val="24"/>
                <w:szCs w:val="24"/>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E0AA5" w:rsidRPr="002E0AA5" w:rsidRDefault="00E14CD2" w:rsidP="00E14CD2">
            <w:pPr>
              <w:spacing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2016</w:t>
            </w:r>
          </w:p>
        </w:tc>
        <w:tc>
          <w:tcPr>
            <w:tcW w:w="2169" w:type="dxa"/>
            <w:tcBorders>
              <w:top w:val="single" w:sz="4" w:space="0" w:color="auto"/>
              <w:left w:val="nil"/>
              <w:bottom w:val="single" w:sz="4" w:space="0" w:color="auto"/>
              <w:right w:val="single" w:sz="4" w:space="0" w:color="auto"/>
            </w:tcBorders>
            <w:shd w:val="clear" w:color="auto" w:fill="auto"/>
            <w:vAlign w:val="center"/>
            <w:hideMark/>
          </w:tcPr>
          <w:p w:rsidR="002E0AA5" w:rsidRPr="002E0AA5" w:rsidRDefault="00E14CD2" w:rsidP="00E14CD2">
            <w:pPr>
              <w:spacing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2017</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2E0AA5" w:rsidRPr="002E0AA5" w:rsidRDefault="002E0AA5" w:rsidP="00E14CD2">
            <w:pPr>
              <w:spacing w:line="240" w:lineRule="auto"/>
              <w:jc w:val="center"/>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Отклонение, %</w:t>
            </w:r>
          </w:p>
        </w:tc>
      </w:tr>
      <w:tr w:rsidR="002E0AA5" w:rsidRPr="002E0AA5" w:rsidTr="00BB0E44">
        <w:trPr>
          <w:trHeight w:val="30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театры</w:t>
            </w:r>
          </w:p>
        </w:tc>
        <w:tc>
          <w:tcPr>
            <w:tcW w:w="2410"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230,0</w:t>
            </w:r>
          </w:p>
        </w:tc>
        <w:tc>
          <w:tcPr>
            <w:tcW w:w="216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239,7</w:t>
            </w:r>
          </w:p>
        </w:tc>
        <w:tc>
          <w:tcPr>
            <w:tcW w:w="150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3,9</w:t>
            </w:r>
          </w:p>
        </w:tc>
      </w:tr>
      <w:tr w:rsidR="002E0AA5" w:rsidRPr="002E0AA5" w:rsidTr="00BB0E44">
        <w:trPr>
          <w:trHeight w:val="3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E0AA5" w:rsidRPr="002E0AA5" w:rsidRDefault="002E0AA5" w:rsidP="00602DB9">
            <w:pPr>
              <w:spacing w:line="240" w:lineRule="auto"/>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 xml:space="preserve">филармония </w:t>
            </w:r>
          </w:p>
        </w:tc>
        <w:tc>
          <w:tcPr>
            <w:tcW w:w="2410"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191,0</w:t>
            </w:r>
          </w:p>
        </w:tc>
        <w:tc>
          <w:tcPr>
            <w:tcW w:w="216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206,7</w:t>
            </w:r>
          </w:p>
        </w:tc>
        <w:tc>
          <w:tcPr>
            <w:tcW w:w="150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8,2</w:t>
            </w:r>
          </w:p>
        </w:tc>
      </w:tr>
      <w:tr w:rsidR="002E0AA5" w:rsidRPr="002E0AA5" w:rsidTr="00BB0E44">
        <w:trPr>
          <w:trHeight w:val="30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кинофонд</w:t>
            </w:r>
          </w:p>
        </w:tc>
        <w:tc>
          <w:tcPr>
            <w:tcW w:w="2410"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112,5</w:t>
            </w:r>
          </w:p>
        </w:tc>
        <w:tc>
          <w:tcPr>
            <w:tcW w:w="216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146,9</w:t>
            </w:r>
          </w:p>
        </w:tc>
        <w:tc>
          <w:tcPr>
            <w:tcW w:w="150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30,6</w:t>
            </w:r>
          </w:p>
        </w:tc>
      </w:tr>
      <w:tr w:rsidR="002E0AA5" w:rsidRPr="002E0AA5" w:rsidTr="00BB0E44">
        <w:trPr>
          <w:trHeight w:val="30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музеи</w:t>
            </w:r>
          </w:p>
        </w:tc>
        <w:tc>
          <w:tcPr>
            <w:tcW w:w="2410"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566,1</w:t>
            </w:r>
          </w:p>
        </w:tc>
        <w:tc>
          <w:tcPr>
            <w:tcW w:w="216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581,5</w:t>
            </w:r>
          </w:p>
        </w:tc>
        <w:tc>
          <w:tcPr>
            <w:tcW w:w="150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2,7</w:t>
            </w:r>
          </w:p>
        </w:tc>
      </w:tr>
      <w:tr w:rsidR="002E0AA5" w:rsidRPr="002E0AA5" w:rsidTr="00BB0E44">
        <w:trPr>
          <w:trHeight w:val="30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библиотеки</w:t>
            </w:r>
          </w:p>
        </w:tc>
        <w:tc>
          <w:tcPr>
            <w:tcW w:w="2410"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3987,1</w:t>
            </w:r>
          </w:p>
        </w:tc>
        <w:tc>
          <w:tcPr>
            <w:tcW w:w="216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4043,0</w:t>
            </w:r>
          </w:p>
        </w:tc>
        <w:tc>
          <w:tcPr>
            <w:tcW w:w="150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1,4</w:t>
            </w:r>
          </w:p>
        </w:tc>
      </w:tr>
      <w:tr w:rsidR="002E0AA5" w:rsidRPr="002E0AA5" w:rsidTr="00BB0E44">
        <w:trPr>
          <w:trHeight w:val="300"/>
        </w:trPr>
        <w:tc>
          <w:tcPr>
            <w:tcW w:w="2869" w:type="dxa"/>
            <w:tcBorders>
              <w:top w:val="nil"/>
              <w:left w:val="single" w:sz="4" w:space="0" w:color="auto"/>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КДУ (на платной основе)</w:t>
            </w:r>
          </w:p>
        </w:tc>
        <w:tc>
          <w:tcPr>
            <w:tcW w:w="2410"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526,8</w:t>
            </w:r>
          </w:p>
        </w:tc>
        <w:tc>
          <w:tcPr>
            <w:tcW w:w="216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526,3</w:t>
            </w:r>
          </w:p>
        </w:tc>
        <w:tc>
          <w:tcPr>
            <w:tcW w:w="1509"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-0,1</w:t>
            </w:r>
          </w:p>
        </w:tc>
      </w:tr>
      <w:tr w:rsidR="002E0AA5" w:rsidRPr="002E0AA5" w:rsidTr="00BB0E44">
        <w:trPr>
          <w:trHeight w:val="300"/>
        </w:trPr>
        <w:tc>
          <w:tcPr>
            <w:tcW w:w="2869" w:type="dxa"/>
            <w:tcBorders>
              <w:top w:val="nil"/>
              <w:left w:val="single" w:sz="4" w:space="0" w:color="auto"/>
              <w:bottom w:val="single" w:sz="4" w:space="0" w:color="auto"/>
              <w:right w:val="single" w:sz="4" w:space="0" w:color="auto"/>
            </w:tcBorders>
            <w:shd w:val="clear" w:color="000000" w:fill="CCFFFF"/>
            <w:noWrap/>
            <w:vAlign w:val="bottom"/>
            <w:hideMark/>
          </w:tcPr>
          <w:p w:rsidR="002E0AA5" w:rsidRPr="002E0AA5" w:rsidRDefault="002E0AA5" w:rsidP="00602DB9">
            <w:pPr>
              <w:spacing w:line="240" w:lineRule="auto"/>
              <w:jc w:val="right"/>
              <w:rPr>
                <w:rFonts w:ascii="Times New Roman" w:eastAsia="Times New Roman" w:hAnsi="Times New Roman"/>
                <w:b/>
                <w:bCs/>
                <w:color w:val="000000"/>
                <w:sz w:val="24"/>
                <w:szCs w:val="24"/>
                <w:lang w:eastAsia="ru-RU"/>
              </w:rPr>
            </w:pPr>
            <w:r w:rsidRPr="002E0AA5">
              <w:rPr>
                <w:rFonts w:ascii="Times New Roman" w:eastAsia="Times New Roman" w:hAnsi="Times New Roman"/>
                <w:b/>
                <w:bCs/>
                <w:color w:val="000000"/>
                <w:sz w:val="24"/>
                <w:szCs w:val="24"/>
                <w:lang w:eastAsia="ru-RU"/>
              </w:rPr>
              <w:t>ИТОГО:</w:t>
            </w:r>
          </w:p>
        </w:tc>
        <w:tc>
          <w:tcPr>
            <w:tcW w:w="2410" w:type="dxa"/>
            <w:tcBorders>
              <w:top w:val="nil"/>
              <w:left w:val="nil"/>
              <w:bottom w:val="single" w:sz="4" w:space="0" w:color="auto"/>
              <w:right w:val="single" w:sz="4" w:space="0" w:color="auto"/>
            </w:tcBorders>
            <w:shd w:val="clear" w:color="000000" w:fill="CCFFFF"/>
            <w:noWrap/>
            <w:vAlign w:val="bottom"/>
            <w:hideMark/>
          </w:tcPr>
          <w:p w:rsidR="002E0AA5" w:rsidRPr="002E0AA5" w:rsidRDefault="002E0AA5" w:rsidP="00602DB9">
            <w:pPr>
              <w:spacing w:line="240" w:lineRule="auto"/>
              <w:jc w:val="right"/>
              <w:rPr>
                <w:rFonts w:ascii="Times New Roman" w:eastAsia="Times New Roman" w:hAnsi="Times New Roman"/>
                <w:b/>
                <w:bCs/>
                <w:color w:val="000000"/>
                <w:sz w:val="24"/>
                <w:szCs w:val="24"/>
                <w:lang w:eastAsia="ru-RU"/>
              </w:rPr>
            </w:pPr>
            <w:r w:rsidRPr="002E0AA5">
              <w:rPr>
                <w:rFonts w:ascii="Times New Roman" w:eastAsia="Times New Roman" w:hAnsi="Times New Roman"/>
                <w:b/>
                <w:bCs/>
                <w:color w:val="000000"/>
                <w:sz w:val="24"/>
                <w:szCs w:val="24"/>
                <w:lang w:eastAsia="ru-RU"/>
              </w:rPr>
              <w:t>5613,5</w:t>
            </w:r>
          </w:p>
        </w:tc>
        <w:tc>
          <w:tcPr>
            <w:tcW w:w="2169" w:type="dxa"/>
            <w:tcBorders>
              <w:top w:val="nil"/>
              <w:left w:val="nil"/>
              <w:bottom w:val="single" w:sz="4" w:space="0" w:color="auto"/>
              <w:right w:val="single" w:sz="4" w:space="0" w:color="auto"/>
            </w:tcBorders>
            <w:shd w:val="clear" w:color="000000" w:fill="CCFFFF"/>
            <w:noWrap/>
            <w:vAlign w:val="bottom"/>
            <w:hideMark/>
          </w:tcPr>
          <w:p w:rsidR="002E0AA5" w:rsidRPr="002E0AA5" w:rsidRDefault="002E0AA5" w:rsidP="00602DB9">
            <w:pPr>
              <w:spacing w:line="240" w:lineRule="auto"/>
              <w:jc w:val="right"/>
              <w:rPr>
                <w:rFonts w:ascii="Times New Roman" w:eastAsia="Times New Roman" w:hAnsi="Times New Roman"/>
                <w:b/>
                <w:bCs/>
                <w:color w:val="000000"/>
                <w:sz w:val="24"/>
                <w:szCs w:val="24"/>
                <w:lang w:eastAsia="ru-RU"/>
              </w:rPr>
            </w:pPr>
            <w:r w:rsidRPr="002E0AA5">
              <w:rPr>
                <w:rFonts w:ascii="Times New Roman" w:eastAsia="Times New Roman" w:hAnsi="Times New Roman"/>
                <w:b/>
                <w:bCs/>
                <w:color w:val="000000"/>
                <w:sz w:val="24"/>
                <w:szCs w:val="24"/>
                <w:lang w:eastAsia="ru-RU"/>
              </w:rPr>
              <w:t>5744,1</w:t>
            </w:r>
          </w:p>
        </w:tc>
        <w:tc>
          <w:tcPr>
            <w:tcW w:w="1509" w:type="dxa"/>
            <w:tcBorders>
              <w:top w:val="nil"/>
              <w:left w:val="nil"/>
              <w:bottom w:val="single" w:sz="4" w:space="0" w:color="auto"/>
              <w:right w:val="single" w:sz="4" w:space="0" w:color="auto"/>
            </w:tcBorders>
            <w:shd w:val="clear" w:color="000000" w:fill="CCFFFF"/>
            <w:noWrap/>
            <w:vAlign w:val="bottom"/>
            <w:hideMark/>
          </w:tcPr>
          <w:p w:rsidR="002E0AA5" w:rsidRPr="007C194C" w:rsidRDefault="002E0AA5" w:rsidP="00602DB9">
            <w:pPr>
              <w:spacing w:line="240" w:lineRule="auto"/>
              <w:jc w:val="right"/>
              <w:rPr>
                <w:rFonts w:ascii="Times New Roman" w:eastAsia="Times New Roman" w:hAnsi="Times New Roman"/>
                <w:b/>
                <w:color w:val="000000"/>
                <w:sz w:val="24"/>
                <w:szCs w:val="24"/>
                <w:lang w:eastAsia="ru-RU"/>
              </w:rPr>
            </w:pPr>
            <w:r w:rsidRPr="007C194C">
              <w:rPr>
                <w:rFonts w:ascii="Times New Roman" w:eastAsia="Times New Roman" w:hAnsi="Times New Roman"/>
                <w:b/>
                <w:color w:val="000000"/>
                <w:sz w:val="24"/>
                <w:szCs w:val="24"/>
                <w:lang w:eastAsia="ru-RU"/>
              </w:rPr>
              <w:t>2,3</w:t>
            </w:r>
          </w:p>
        </w:tc>
      </w:tr>
    </w:tbl>
    <w:p w:rsidR="002E0AA5" w:rsidRPr="002E0AA5" w:rsidRDefault="002E0AA5" w:rsidP="00602DB9">
      <w:pPr>
        <w:shd w:val="clear" w:color="auto" w:fill="FFFFFF"/>
        <w:spacing w:line="240" w:lineRule="auto"/>
        <w:jc w:val="center"/>
        <w:rPr>
          <w:rFonts w:ascii="Times New Roman" w:eastAsia="Times New Roman" w:hAnsi="Times New Roman"/>
          <w:color w:val="000000"/>
          <w:sz w:val="28"/>
          <w:u w:val="single"/>
          <w:lang w:eastAsia="ru-RU"/>
        </w:rPr>
      </w:pPr>
    </w:p>
    <w:p w:rsidR="002E0AA5" w:rsidRPr="00F92B70" w:rsidRDefault="002E0AA5" w:rsidP="00602DB9">
      <w:pPr>
        <w:shd w:val="clear" w:color="auto" w:fill="FFFFFF"/>
        <w:spacing w:line="240" w:lineRule="auto"/>
        <w:jc w:val="center"/>
        <w:rPr>
          <w:rFonts w:ascii="Times New Roman" w:eastAsia="Times New Roman" w:hAnsi="Times New Roman"/>
          <w:b/>
          <w:color w:val="000000"/>
          <w:sz w:val="24"/>
          <w:szCs w:val="24"/>
          <w:u w:val="single"/>
          <w:lang w:eastAsia="ru-RU"/>
        </w:rPr>
      </w:pPr>
      <w:r w:rsidRPr="00F92B70">
        <w:rPr>
          <w:rFonts w:ascii="Times New Roman" w:eastAsia="Times New Roman" w:hAnsi="Times New Roman"/>
          <w:b/>
          <w:color w:val="000000"/>
          <w:sz w:val="24"/>
          <w:szCs w:val="24"/>
          <w:u w:val="single"/>
          <w:lang w:eastAsia="ru-RU"/>
        </w:rPr>
        <w:t>Пользователи библиотек/участники клубных формирований/ обучающиеся</w:t>
      </w:r>
    </w:p>
    <w:p w:rsidR="00E14CD2" w:rsidRPr="001D7E91" w:rsidRDefault="00E14CD2" w:rsidP="00602DB9">
      <w:pPr>
        <w:shd w:val="clear" w:color="auto" w:fill="FFFFFF"/>
        <w:spacing w:line="240" w:lineRule="auto"/>
        <w:jc w:val="center"/>
        <w:rPr>
          <w:rFonts w:ascii="Times New Roman" w:eastAsia="Times New Roman" w:hAnsi="Times New Roman"/>
          <w:color w:val="000000"/>
          <w:sz w:val="24"/>
          <w:szCs w:val="24"/>
          <w:u w:val="single"/>
          <w:lang w:eastAsia="ru-RU"/>
        </w:rPr>
      </w:pPr>
    </w:p>
    <w:tbl>
      <w:tblPr>
        <w:tblW w:w="8744" w:type="dxa"/>
        <w:tblInd w:w="103" w:type="dxa"/>
        <w:tblLook w:val="04A0" w:firstRow="1" w:lastRow="0" w:firstColumn="1" w:lastColumn="0" w:noHBand="0" w:noVBand="1"/>
      </w:tblPr>
      <w:tblGrid>
        <w:gridCol w:w="2520"/>
        <w:gridCol w:w="2760"/>
        <w:gridCol w:w="1955"/>
        <w:gridCol w:w="1509"/>
      </w:tblGrid>
      <w:tr w:rsidR="00E14CD2" w:rsidRPr="002E0AA5" w:rsidTr="00E14CD2">
        <w:trPr>
          <w:trHeight w:val="600"/>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4CD2" w:rsidRPr="00E14CD2" w:rsidRDefault="00E14CD2" w:rsidP="00E14CD2">
            <w:pPr>
              <w:spacing w:line="240" w:lineRule="auto"/>
              <w:jc w:val="center"/>
              <w:rPr>
                <w:rFonts w:ascii="Times New Roman" w:eastAsia="Times New Roman" w:hAnsi="Times New Roman"/>
                <w:color w:val="000000"/>
                <w:sz w:val="24"/>
                <w:szCs w:val="24"/>
                <w:lang w:eastAsia="ru-RU"/>
              </w:rPr>
            </w:pPr>
          </w:p>
        </w:tc>
        <w:tc>
          <w:tcPr>
            <w:tcW w:w="2760" w:type="dxa"/>
            <w:tcBorders>
              <w:top w:val="single" w:sz="4" w:space="0" w:color="auto"/>
              <w:left w:val="nil"/>
              <w:bottom w:val="single" w:sz="4" w:space="0" w:color="auto"/>
              <w:right w:val="single" w:sz="4" w:space="0" w:color="auto"/>
            </w:tcBorders>
            <w:shd w:val="clear" w:color="auto" w:fill="auto"/>
            <w:noWrap/>
            <w:vAlign w:val="center"/>
            <w:hideMark/>
          </w:tcPr>
          <w:p w:rsidR="00E14CD2" w:rsidRPr="00E14CD2" w:rsidRDefault="00E14CD2" w:rsidP="00E14CD2">
            <w:pPr>
              <w:jc w:val="center"/>
              <w:rPr>
                <w:rFonts w:ascii="Times New Roman" w:hAnsi="Times New Roman"/>
                <w:sz w:val="24"/>
                <w:szCs w:val="24"/>
              </w:rPr>
            </w:pPr>
            <w:r w:rsidRPr="00E14CD2">
              <w:rPr>
                <w:rFonts w:ascii="Times New Roman" w:hAnsi="Times New Roman"/>
                <w:sz w:val="24"/>
                <w:szCs w:val="24"/>
              </w:rPr>
              <w:t>2016</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E14CD2" w:rsidRPr="00E14CD2" w:rsidRDefault="00E14CD2" w:rsidP="00E14CD2">
            <w:pPr>
              <w:jc w:val="center"/>
              <w:rPr>
                <w:rFonts w:ascii="Times New Roman" w:hAnsi="Times New Roman"/>
                <w:sz w:val="24"/>
                <w:szCs w:val="24"/>
              </w:rPr>
            </w:pPr>
            <w:r w:rsidRPr="00E14CD2">
              <w:rPr>
                <w:rFonts w:ascii="Times New Roman" w:hAnsi="Times New Roman"/>
                <w:sz w:val="24"/>
                <w:szCs w:val="24"/>
              </w:rPr>
              <w:t>2017</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E14CD2" w:rsidRPr="00E14CD2" w:rsidRDefault="00E14CD2" w:rsidP="00E14CD2">
            <w:pPr>
              <w:jc w:val="center"/>
              <w:rPr>
                <w:rFonts w:ascii="Times New Roman" w:hAnsi="Times New Roman"/>
                <w:sz w:val="24"/>
                <w:szCs w:val="24"/>
              </w:rPr>
            </w:pPr>
            <w:r w:rsidRPr="00E14CD2">
              <w:rPr>
                <w:rFonts w:ascii="Times New Roman" w:hAnsi="Times New Roman"/>
                <w:sz w:val="24"/>
                <w:szCs w:val="24"/>
              </w:rPr>
              <w:t>Отклонение, %</w:t>
            </w:r>
          </w:p>
        </w:tc>
      </w:tr>
      <w:tr w:rsidR="002E0AA5" w:rsidRPr="002E0AA5" w:rsidTr="00140C04">
        <w:trPr>
          <w:trHeight w:val="300"/>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библиотеки</w:t>
            </w:r>
          </w:p>
        </w:tc>
        <w:tc>
          <w:tcPr>
            <w:tcW w:w="2760"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485,3</w:t>
            </w:r>
          </w:p>
        </w:tc>
        <w:tc>
          <w:tcPr>
            <w:tcW w:w="1955"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480,9</w:t>
            </w:r>
          </w:p>
        </w:tc>
        <w:tc>
          <w:tcPr>
            <w:tcW w:w="1509" w:type="dxa"/>
            <w:tcBorders>
              <w:top w:val="nil"/>
              <w:left w:val="nil"/>
              <w:bottom w:val="single" w:sz="4" w:space="0" w:color="auto"/>
              <w:right w:val="single" w:sz="4" w:space="0" w:color="auto"/>
            </w:tcBorders>
            <w:shd w:val="clear" w:color="auto" w:fill="auto"/>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-0,9</w:t>
            </w:r>
          </w:p>
        </w:tc>
      </w:tr>
      <w:tr w:rsidR="002E0AA5" w:rsidRPr="002E0AA5" w:rsidTr="00140C04">
        <w:trPr>
          <w:trHeight w:val="300"/>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КДУ</w:t>
            </w:r>
          </w:p>
        </w:tc>
        <w:tc>
          <w:tcPr>
            <w:tcW w:w="2760"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46,4</w:t>
            </w:r>
          </w:p>
        </w:tc>
        <w:tc>
          <w:tcPr>
            <w:tcW w:w="1955" w:type="dxa"/>
            <w:tcBorders>
              <w:top w:val="nil"/>
              <w:left w:val="nil"/>
              <w:bottom w:val="single" w:sz="4" w:space="0" w:color="auto"/>
              <w:right w:val="single" w:sz="4" w:space="0" w:color="auto"/>
            </w:tcBorders>
            <w:shd w:val="clear" w:color="auto" w:fill="auto"/>
            <w:noWrap/>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45,7</w:t>
            </w:r>
          </w:p>
        </w:tc>
        <w:tc>
          <w:tcPr>
            <w:tcW w:w="1509" w:type="dxa"/>
            <w:tcBorders>
              <w:top w:val="nil"/>
              <w:left w:val="nil"/>
              <w:bottom w:val="single" w:sz="4" w:space="0" w:color="auto"/>
              <w:right w:val="single" w:sz="4" w:space="0" w:color="auto"/>
            </w:tcBorders>
            <w:shd w:val="clear" w:color="auto" w:fill="auto"/>
            <w:vAlign w:val="bottom"/>
            <w:hideMark/>
          </w:tcPr>
          <w:p w:rsidR="002E0AA5" w:rsidRPr="002E0AA5" w:rsidRDefault="002E0AA5" w:rsidP="00602DB9">
            <w:pPr>
              <w:spacing w:line="240" w:lineRule="auto"/>
              <w:jc w:val="right"/>
              <w:rPr>
                <w:rFonts w:ascii="Times New Roman" w:eastAsia="Times New Roman" w:hAnsi="Times New Roman"/>
                <w:color w:val="000000"/>
                <w:sz w:val="24"/>
                <w:szCs w:val="24"/>
                <w:lang w:eastAsia="ru-RU"/>
              </w:rPr>
            </w:pPr>
            <w:r w:rsidRPr="002E0AA5">
              <w:rPr>
                <w:rFonts w:ascii="Times New Roman" w:eastAsia="Times New Roman" w:hAnsi="Times New Roman"/>
                <w:color w:val="000000"/>
                <w:sz w:val="24"/>
                <w:szCs w:val="24"/>
                <w:lang w:eastAsia="ru-RU"/>
              </w:rPr>
              <w:t>-1,5</w:t>
            </w:r>
          </w:p>
        </w:tc>
      </w:tr>
      <w:tr w:rsidR="002E0AA5" w:rsidRPr="002E0AA5" w:rsidTr="00BB0E44">
        <w:trPr>
          <w:trHeight w:val="337"/>
        </w:trPr>
        <w:tc>
          <w:tcPr>
            <w:tcW w:w="2520" w:type="dxa"/>
            <w:tcBorders>
              <w:top w:val="nil"/>
              <w:left w:val="single" w:sz="4" w:space="0" w:color="auto"/>
              <w:bottom w:val="single" w:sz="4" w:space="0" w:color="auto"/>
              <w:right w:val="single" w:sz="4" w:space="0" w:color="auto"/>
            </w:tcBorders>
            <w:shd w:val="clear" w:color="auto" w:fill="auto"/>
            <w:vAlign w:val="bottom"/>
            <w:hideMark/>
          </w:tcPr>
          <w:p w:rsidR="002E0AA5" w:rsidRPr="002E0AA5" w:rsidRDefault="00E14CD2" w:rsidP="00E14CD2">
            <w:pPr>
              <w:spacing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ДШИ</w:t>
            </w:r>
          </w:p>
        </w:tc>
        <w:tc>
          <w:tcPr>
            <w:tcW w:w="2760" w:type="dxa"/>
            <w:tcBorders>
              <w:top w:val="nil"/>
              <w:left w:val="nil"/>
              <w:bottom w:val="single" w:sz="4" w:space="0" w:color="auto"/>
              <w:right w:val="single" w:sz="4" w:space="0" w:color="auto"/>
            </w:tcBorders>
            <w:shd w:val="clear" w:color="auto" w:fill="auto"/>
            <w:noWrap/>
            <w:vAlign w:val="bottom"/>
            <w:hideMark/>
          </w:tcPr>
          <w:p w:rsidR="002E0AA5" w:rsidRPr="002E0AA5" w:rsidRDefault="00E14CD2" w:rsidP="00602DB9">
            <w:pPr>
              <w:spacing w:line="240" w:lineRule="auto"/>
              <w:jc w:val="right"/>
              <w:rPr>
                <w:rFonts w:ascii="Times New Roman" w:hAnsi="Times New Roman"/>
                <w:color w:val="000000"/>
                <w:sz w:val="24"/>
                <w:szCs w:val="24"/>
              </w:rPr>
            </w:pPr>
            <w:r>
              <w:rPr>
                <w:rFonts w:ascii="Times New Roman" w:hAnsi="Times New Roman"/>
                <w:color w:val="000000"/>
                <w:sz w:val="24"/>
                <w:szCs w:val="24"/>
              </w:rPr>
              <w:t>16,0</w:t>
            </w:r>
          </w:p>
        </w:tc>
        <w:tc>
          <w:tcPr>
            <w:tcW w:w="1955" w:type="dxa"/>
            <w:tcBorders>
              <w:top w:val="nil"/>
              <w:left w:val="nil"/>
              <w:bottom w:val="single" w:sz="4" w:space="0" w:color="auto"/>
              <w:right w:val="single" w:sz="4" w:space="0" w:color="auto"/>
            </w:tcBorders>
            <w:shd w:val="clear" w:color="auto" w:fill="auto"/>
            <w:noWrap/>
            <w:vAlign w:val="bottom"/>
            <w:hideMark/>
          </w:tcPr>
          <w:p w:rsidR="002E0AA5" w:rsidRPr="002E0AA5" w:rsidRDefault="00E14CD2" w:rsidP="00602DB9">
            <w:pPr>
              <w:spacing w:line="240" w:lineRule="auto"/>
              <w:jc w:val="right"/>
              <w:rPr>
                <w:rFonts w:ascii="Times New Roman" w:hAnsi="Times New Roman"/>
                <w:color w:val="000000"/>
                <w:sz w:val="24"/>
                <w:szCs w:val="24"/>
              </w:rPr>
            </w:pPr>
            <w:r>
              <w:rPr>
                <w:rFonts w:ascii="Times New Roman" w:hAnsi="Times New Roman"/>
                <w:color w:val="000000"/>
                <w:sz w:val="24"/>
                <w:szCs w:val="24"/>
              </w:rPr>
              <w:t>16,9</w:t>
            </w:r>
          </w:p>
        </w:tc>
        <w:tc>
          <w:tcPr>
            <w:tcW w:w="1509" w:type="dxa"/>
            <w:tcBorders>
              <w:top w:val="nil"/>
              <w:left w:val="nil"/>
              <w:bottom w:val="single" w:sz="4" w:space="0" w:color="auto"/>
              <w:right w:val="single" w:sz="4" w:space="0" w:color="auto"/>
            </w:tcBorders>
            <w:shd w:val="clear" w:color="auto" w:fill="auto"/>
            <w:vAlign w:val="bottom"/>
            <w:hideMark/>
          </w:tcPr>
          <w:p w:rsidR="002E0AA5" w:rsidRPr="002E0AA5" w:rsidRDefault="00E14CD2" w:rsidP="00602DB9">
            <w:pPr>
              <w:spacing w:line="240" w:lineRule="auto"/>
              <w:jc w:val="right"/>
              <w:rPr>
                <w:rFonts w:ascii="Times New Roman" w:hAnsi="Times New Roman"/>
                <w:color w:val="000000"/>
                <w:sz w:val="24"/>
                <w:szCs w:val="24"/>
              </w:rPr>
            </w:pPr>
            <w:r>
              <w:rPr>
                <w:rFonts w:ascii="Times New Roman" w:hAnsi="Times New Roman"/>
                <w:color w:val="000000"/>
                <w:sz w:val="24"/>
                <w:szCs w:val="24"/>
              </w:rPr>
              <w:t>5,6</w:t>
            </w:r>
          </w:p>
        </w:tc>
      </w:tr>
      <w:tr w:rsidR="002E0AA5" w:rsidRPr="002E0AA5" w:rsidTr="00140C04">
        <w:trPr>
          <w:trHeight w:val="300"/>
        </w:trPr>
        <w:tc>
          <w:tcPr>
            <w:tcW w:w="2520" w:type="dxa"/>
            <w:tcBorders>
              <w:top w:val="nil"/>
              <w:left w:val="single" w:sz="4" w:space="0" w:color="auto"/>
              <w:bottom w:val="single" w:sz="4" w:space="0" w:color="auto"/>
              <w:right w:val="single" w:sz="4" w:space="0" w:color="auto"/>
            </w:tcBorders>
            <w:shd w:val="clear" w:color="000000" w:fill="CCFFFF"/>
            <w:noWrap/>
            <w:vAlign w:val="bottom"/>
            <w:hideMark/>
          </w:tcPr>
          <w:p w:rsidR="002E0AA5" w:rsidRPr="002E0AA5" w:rsidRDefault="002E0AA5" w:rsidP="00602DB9">
            <w:pPr>
              <w:spacing w:line="240" w:lineRule="auto"/>
              <w:jc w:val="right"/>
              <w:rPr>
                <w:rFonts w:ascii="Times New Roman" w:eastAsia="Times New Roman" w:hAnsi="Times New Roman"/>
                <w:b/>
                <w:bCs/>
                <w:color w:val="000000"/>
                <w:sz w:val="24"/>
                <w:szCs w:val="24"/>
                <w:lang w:eastAsia="ru-RU"/>
              </w:rPr>
            </w:pPr>
            <w:r w:rsidRPr="002E0AA5">
              <w:rPr>
                <w:rFonts w:ascii="Times New Roman" w:eastAsia="Times New Roman" w:hAnsi="Times New Roman"/>
                <w:b/>
                <w:bCs/>
                <w:color w:val="000000"/>
                <w:sz w:val="24"/>
                <w:szCs w:val="24"/>
                <w:lang w:eastAsia="ru-RU"/>
              </w:rPr>
              <w:t>ИТОГО:</w:t>
            </w:r>
          </w:p>
        </w:tc>
        <w:tc>
          <w:tcPr>
            <w:tcW w:w="2760" w:type="dxa"/>
            <w:tcBorders>
              <w:top w:val="nil"/>
              <w:left w:val="nil"/>
              <w:bottom w:val="single" w:sz="4" w:space="0" w:color="auto"/>
              <w:right w:val="single" w:sz="4" w:space="0" w:color="auto"/>
            </w:tcBorders>
            <w:shd w:val="clear" w:color="000000" w:fill="CCFFFF"/>
            <w:noWrap/>
            <w:vAlign w:val="bottom"/>
            <w:hideMark/>
          </w:tcPr>
          <w:p w:rsidR="002E0AA5" w:rsidRPr="002E0AA5" w:rsidRDefault="00E14CD2" w:rsidP="00602DB9">
            <w:pPr>
              <w:spacing w:line="240" w:lineRule="auto"/>
              <w:jc w:val="right"/>
              <w:rPr>
                <w:rFonts w:ascii="Times New Roman" w:hAnsi="Times New Roman"/>
                <w:b/>
                <w:bCs/>
                <w:color w:val="000000"/>
                <w:sz w:val="24"/>
                <w:szCs w:val="24"/>
              </w:rPr>
            </w:pPr>
            <w:r>
              <w:rPr>
                <w:rFonts w:ascii="Times New Roman" w:hAnsi="Times New Roman"/>
                <w:b/>
                <w:bCs/>
                <w:color w:val="000000"/>
                <w:sz w:val="24"/>
                <w:szCs w:val="24"/>
              </w:rPr>
              <w:t>547,7</w:t>
            </w:r>
          </w:p>
        </w:tc>
        <w:tc>
          <w:tcPr>
            <w:tcW w:w="1955" w:type="dxa"/>
            <w:tcBorders>
              <w:top w:val="nil"/>
              <w:left w:val="nil"/>
              <w:bottom w:val="single" w:sz="4" w:space="0" w:color="auto"/>
              <w:right w:val="single" w:sz="4" w:space="0" w:color="auto"/>
            </w:tcBorders>
            <w:shd w:val="clear" w:color="000000" w:fill="CCFFFF"/>
            <w:noWrap/>
            <w:vAlign w:val="bottom"/>
            <w:hideMark/>
          </w:tcPr>
          <w:p w:rsidR="002E0AA5" w:rsidRPr="002E0AA5" w:rsidRDefault="00E14CD2" w:rsidP="00602DB9">
            <w:pPr>
              <w:spacing w:line="240" w:lineRule="auto"/>
              <w:jc w:val="right"/>
              <w:rPr>
                <w:rFonts w:ascii="Times New Roman" w:hAnsi="Times New Roman"/>
                <w:b/>
                <w:bCs/>
                <w:color w:val="000000"/>
                <w:sz w:val="24"/>
                <w:szCs w:val="24"/>
              </w:rPr>
            </w:pPr>
            <w:r>
              <w:rPr>
                <w:rFonts w:ascii="Times New Roman" w:hAnsi="Times New Roman"/>
                <w:b/>
                <w:bCs/>
                <w:color w:val="000000"/>
                <w:sz w:val="24"/>
                <w:szCs w:val="24"/>
              </w:rPr>
              <w:t>543,5</w:t>
            </w:r>
          </w:p>
        </w:tc>
        <w:tc>
          <w:tcPr>
            <w:tcW w:w="1509" w:type="dxa"/>
            <w:tcBorders>
              <w:top w:val="nil"/>
              <w:left w:val="nil"/>
              <w:bottom w:val="single" w:sz="4" w:space="0" w:color="auto"/>
              <w:right w:val="single" w:sz="4" w:space="0" w:color="auto"/>
            </w:tcBorders>
            <w:shd w:val="clear" w:color="000000" w:fill="CCFFFF"/>
            <w:vAlign w:val="bottom"/>
            <w:hideMark/>
          </w:tcPr>
          <w:p w:rsidR="002E0AA5" w:rsidRPr="007C194C" w:rsidRDefault="002E0AA5" w:rsidP="00602DB9">
            <w:pPr>
              <w:spacing w:line="240" w:lineRule="auto"/>
              <w:jc w:val="right"/>
              <w:rPr>
                <w:rFonts w:ascii="Times New Roman" w:hAnsi="Times New Roman"/>
                <w:b/>
                <w:color w:val="000000"/>
                <w:sz w:val="24"/>
                <w:szCs w:val="24"/>
              </w:rPr>
            </w:pPr>
            <w:r w:rsidRPr="007C194C">
              <w:rPr>
                <w:rFonts w:ascii="Times New Roman" w:hAnsi="Times New Roman"/>
                <w:b/>
                <w:color w:val="000000"/>
                <w:sz w:val="24"/>
                <w:szCs w:val="24"/>
              </w:rPr>
              <w:t>-0,7</w:t>
            </w:r>
          </w:p>
        </w:tc>
      </w:tr>
    </w:tbl>
    <w:p w:rsidR="002E0AA5" w:rsidRPr="002E0AA5" w:rsidRDefault="002E0AA5" w:rsidP="00602DB9">
      <w:pPr>
        <w:shd w:val="clear" w:color="auto" w:fill="FFFFFF"/>
        <w:spacing w:line="240" w:lineRule="auto"/>
        <w:jc w:val="center"/>
        <w:rPr>
          <w:rFonts w:ascii="Times New Roman" w:eastAsia="Times New Roman" w:hAnsi="Times New Roman"/>
          <w:color w:val="000000"/>
          <w:sz w:val="28"/>
          <w:szCs w:val="28"/>
          <w:lang w:eastAsia="ru-RU"/>
        </w:rPr>
      </w:pPr>
    </w:p>
    <w:p w:rsidR="002E0AA5" w:rsidRPr="00BB0E44"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BB0E44">
        <w:rPr>
          <w:rFonts w:ascii="Times New Roman" w:eastAsia="Times New Roman" w:hAnsi="Times New Roman"/>
          <w:color w:val="000000"/>
          <w:sz w:val="24"/>
          <w:szCs w:val="24"/>
          <w:lang w:eastAsia="ru-RU"/>
        </w:rPr>
        <w:t>В целом в 2017 году удалось сохранить уровень показателей, достигнутых в период проведения тематических годов культуры (2014-2016)</w:t>
      </w:r>
      <w:r w:rsidR="00DD0257">
        <w:rPr>
          <w:rFonts w:ascii="Times New Roman" w:eastAsia="Times New Roman" w:hAnsi="Times New Roman"/>
          <w:color w:val="000000"/>
          <w:sz w:val="24"/>
          <w:szCs w:val="24"/>
          <w:lang w:eastAsia="ru-RU"/>
        </w:rPr>
        <w:t>.</w:t>
      </w:r>
    </w:p>
    <w:p w:rsidR="002E0AA5" w:rsidRPr="00C6323C" w:rsidRDefault="002E0AA5" w:rsidP="00602DB9">
      <w:pPr>
        <w:shd w:val="clear" w:color="auto" w:fill="FFFFFF"/>
        <w:spacing w:line="240" w:lineRule="auto"/>
        <w:ind w:firstLine="709"/>
        <w:jc w:val="both"/>
        <w:rPr>
          <w:rFonts w:ascii="Times New Roman" w:eastAsia="Times New Roman" w:hAnsi="Times New Roman"/>
          <w:b/>
          <w:i/>
          <w:color w:val="000000"/>
          <w:sz w:val="26"/>
          <w:szCs w:val="26"/>
          <w:lang w:eastAsia="ru-RU"/>
        </w:rPr>
      </w:pPr>
    </w:p>
    <w:p w:rsidR="002E0AA5" w:rsidRPr="00E36989" w:rsidRDefault="002E0AA5" w:rsidP="00602DB9">
      <w:pPr>
        <w:pStyle w:val="2"/>
        <w:spacing w:before="0" w:after="0" w:line="240" w:lineRule="auto"/>
        <w:rPr>
          <w:rFonts w:ascii="Times New Roman" w:hAnsi="Times New Roman"/>
          <w:i w:val="0"/>
          <w:lang w:eastAsia="ru-RU"/>
        </w:rPr>
      </w:pPr>
      <w:bookmarkStart w:id="22" w:name="_Toc507056899"/>
      <w:r w:rsidRPr="00E36989">
        <w:rPr>
          <w:rFonts w:ascii="Times New Roman" w:hAnsi="Times New Roman"/>
          <w:i w:val="0"/>
          <w:lang w:eastAsia="ru-RU"/>
        </w:rPr>
        <w:lastRenderedPageBreak/>
        <w:t>3.1. Театральное искусство.</w:t>
      </w:r>
      <w:bookmarkEnd w:id="22"/>
      <w:r w:rsidRPr="00E36989">
        <w:rPr>
          <w:rFonts w:ascii="Times New Roman" w:hAnsi="Times New Roman"/>
          <w:i w:val="0"/>
          <w:lang w:eastAsia="ru-RU"/>
        </w:rPr>
        <w:t xml:space="preserve"> </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В 2017 году спектакли (мероприятия областных(муниципальном) театров посетили 239,7 тыс. человек (на 3,9% выше уровня 2016 года), посмотрев 1583 спектаклей (на 14% больше по сравнению с 2016 годом, </w:t>
      </w:r>
      <w:r w:rsidRPr="001D7E91">
        <w:rPr>
          <w:rFonts w:ascii="Times New Roman" w:eastAsia="Times New Roman" w:hAnsi="Times New Roman"/>
          <w:i/>
          <w:color w:val="000000"/>
          <w:sz w:val="24"/>
          <w:szCs w:val="24"/>
          <w:lang w:eastAsia="ru-RU"/>
        </w:rPr>
        <w:t>прирост обусловлен началом работы Димитровградского филиала ОГАУК «Ульяновский областной театр кукол»</w:t>
      </w:r>
      <w:r w:rsidRPr="001D7E91">
        <w:rPr>
          <w:rFonts w:ascii="Times New Roman" w:eastAsia="Times New Roman" w:hAnsi="Times New Roman"/>
          <w:color w:val="000000"/>
          <w:sz w:val="24"/>
          <w:szCs w:val="24"/>
          <w:lang w:eastAsia="ru-RU"/>
        </w:rPr>
        <w:t xml:space="preserve">), в том числе - 32 новых и капитально возобновлённых постановок.   </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Посещаемость театров:</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2016 – 182,9 посещений на 1000 жителей</w:t>
      </w:r>
    </w:p>
    <w:p w:rsidR="002E0AA5" w:rsidRPr="00D51FE6"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D51FE6">
        <w:rPr>
          <w:rFonts w:ascii="Times New Roman" w:eastAsia="Times New Roman" w:hAnsi="Times New Roman"/>
          <w:color w:val="000000"/>
          <w:sz w:val="24"/>
          <w:szCs w:val="24"/>
          <w:lang w:eastAsia="ru-RU"/>
        </w:rPr>
        <w:t>2017 – 190,8 посещений на 1000 жителей</w:t>
      </w:r>
    </w:p>
    <w:p w:rsidR="00B93258" w:rsidRPr="00D51FE6" w:rsidRDefault="00B93258"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D51FE6">
        <w:rPr>
          <w:rFonts w:ascii="Times New Roman" w:eastAsia="Times New Roman" w:hAnsi="Times New Roman"/>
          <w:color w:val="000000"/>
          <w:sz w:val="24"/>
          <w:szCs w:val="24"/>
          <w:lang w:eastAsia="ru-RU"/>
        </w:rPr>
        <w:t xml:space="preserve">По итогам федерального статистического наблюдения число зрителей на спектаклях областных (муниципального) театров с 2012 года увеличилось на 15%, при этом поступления от проведённых мероприятий увеличились на 44,5%. </w:t>
      </w:r>
    </w:p>
    <w:p w:rsidR="009864B0" w:rsidRDefault="009864B0" w:rsidP="00762D78">
      <w:pPr>
        <w:shd w:val="clear" w:color="auto" w:fill="FFFFFF"/>
        <w:spacing w:line="240" w:lineRule="auto"/>
        <w:jc w:val="both"/>
        <w:rPr>
          <w:rFonts w:ascii="Times New Roman" w:eastAsia="Times New Roman" w:hAnsi="Times New Roman"/>
          <w:color w:val="000000"/>
          <w:sz w:val="24"/>
          <w:szCs w:val="24"/>
          <w:lang w:eastAsia="ru-RU"/>
        </w:rPr>
      </w:pPr>
      <w:r w:rsidRPr="001B1A5B">
        <w:rPr>
          <w:rFonts w:ascii="Times New Roman" w:eastAsia="Times New Roman" w:hAnsi="Times New Roman"/>
          <w:noProof/>
          <w:color w:val="000000"/>
          <w:sz w:val="24"/>
          <w:szCs w:val="24"/>
          <w:highlight w:val="yellow"/>
          <w:lang w:eastAsia="ru-RU"/>
        </w:rPr>
        <w:drawing>
          <wp:inline distT="0" distB="0" distL="0" distR="0">
            <wp:extent cx="5991225" cy="2057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62D78" w:rsidRPr="001D7E91" w:rsidRDefault="00762D78" w:rsidP="00762D78">
      <w:pPr>
        <w:shd w:val="clear" w:color="auto" w:fill="FFFFFF"/>
        <w:spacing w:line="240" w:lineRule="auto"/>
        <w:jc w:val="both"/>
        <w:rPr>
          <w:rFonts w:ascii="Times New Roman" w:eastAsia="Times New Roman" w:hAnsi="Times New Roman"/>
          <w:color w:val="000000"/>
          <w:sz w:val="24"/>
          <w:szCs w:val="24"/>
          <w:lang w:eastAsia="ru-RU"/>
        </w:rPr>
      </w:pPr>
    </w:p>
    <w:p w:rsidR="002E0AA5" w:rsidRPr="001D7E91" w:rsidRDefault="002E0AA5"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 xml:space="preserve">Министерством культуры Российской Федерации реализуются два больших театральных проекта </w:t>
      </w:r>
      <w:r w:rsidRPr="00F92B70">
        <w:rPr>
          <w:rFonts w:ascii="Times New Roman" w:hAnsi="Times New Roman"/>
          <w:bCs/>
          <w:sz w:val="24"/>
          <w:szCs w:val="24"/>
          <w:u w:val="single"/>
        </w:rPr>
        <w:t>«Большие гастроли»</w:t>
      </w:r>
      <w:r w:rsidRPr="00F92B70">
        <w:rPr>
          <w:rFonts w:ascii="Times New Roman" w:hAnsi="Times New Roman"/>
          <w:bCs/>
          <w:sz w:val="24"/>
          <w:szCs w:val="24"/>
        </w:rPr>
        <w:t xml:space="preserve"> и</w:t>
      </w:r>
      <w:r w:rsidRPr="00F92B70">
        <w:rPr>
          <w:rFonts w:ascii="Times New Roman" w:hAnsi="Times New Roman"/>
          <w:bCs/>
          <w:sz w:val="24"/>
          <w:szCs w:val="24"/>
          <w:u w:val="single"/>
        </w:rPr>
        <w:t xml:space="preserve"> «Золотая маска»</w:t>
      </w:r>
      <w:r w:rsidRPr="001D7E91">
        <w:rPr>
          <w:rFonts w:ascii="Times New Roman" w:hAnsi="Times New Roman"/>
          <w:b/>
          <w:bCs/>
          <w:sz w:val="24"/>
          <w:szCs w:val="24"/>
        </w:rPr>
        <w:t>,</w:t>
      </w:r>
      <w:r w:rsidRPr="001D7E91">
        <w:rPr>
          <w:rFonts w:ascii="Times New Roman" w:hAnsi="Times New Roman"/>
          <w:bCs/>
          <w:sz w:val="24"/>
          <w:szCs w:val="24"/>
        </w:rPr>
        <w:t xml:space="preserve"> которые направлены на формирование общего культурного пространства России. </w:t>
      </w:r>
    </w:p>
    <w:p w:rsidR="002E0AA5" w:rsidRPr="001D7E91" w:rsidRDefault="002E0AA5"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 xml:space="preserve">Ульяновская область ежегодно с 2014 года входит в территорию присутствия федеральных театральных проектов. </w:t>
      </w:r>
    </w:p>
    <w:p w:rsidR="002E0AA5" w:rsidRPr="001D7E91" w:rsidRDefault="002E0AA5"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В октябре 2017 года на сцене Ульяновского театра кукол им. В.М.Леонтьевой состоялись гастроли «Моско</w:t>
      </w:r>
      <w:r w:rsidR="00067905">
        <w:rPr>
          <w:rFonts w:ascii="Times New Roman" w:hAnsi="Times New Roman"/>
          <w:bCs/>
          <w:sz w:val="24"/>
          <w:szCs w:val="24"/>
        </w:rPr>
        <w:t>вского детского театра теней»;</w:t>
      </w:r>
      <w:r w:rsidRPr="001D7E91">
        <w:rPr>
          <w:rFonts w:ascii="Times New Roman" w:hAnsi="Times New Roman"/>
          <w:bCs/>
          <w:sz w:val="24"/>
          <w:szCs w:val="24"/>
        </w:rPr>
        <w:t xml:space="preserve"> 9 октября с большим успехом прошли гастроли Ульяновского театра юного зрителя в г. Севастополь («Большие гастроли для детей»); в ноябре состоялись обменные гастроли Ульяновского областного театра им. И.А.Гончарова и Санкт-Петербургского драматического театра «На Литейном».</w:t>
      </w:r>
    </w:p>
    <w:p w:rsidR="002E0AA5" w:rsidRPr="001D7E91" w:rsidRDefault="002E0AA5" w:rsidP="00602DB9">
      <w:pPr>
        <w:spacing w:line="240" w:lineRule="auto"/>
        <w:ind w:firstLine="709"/>
        <w:jc w:val="both"/>
        <w:rPr>
          <w:rFonts w:ascii="Times New Roman" w:hAnsi="Times New Roman"/>
          <w:bCs/>
          <w:sz w:val="24"/>
          <w:szCs w:val="24"/>
        </w:rPr>
      </w:pPr>
      <w:r w:rsidRPr="001D7E91">
        <w:rPr>
          <w:rFonts w:ascii="Times New Roman" w:hAnsi="Times New Roman"/>
          <w:bCs/>
          <w:sz w:val="24"/>
          <w:szCs w:val="24"/>
        </w:rPr>
        <w:t>Традиционно в сентябре состоялась программа фестиваля «Лучшие спектакли Золотой маски в Ульяновске»</w:t>
      </w:r>
      <w:r w:rsidRPr="001D7E91">
        <w:rPr>
          <w:rFonts w:ascii="Times New Roman" w:hAnsi="Times New Roman"/>
          <w:sz w:val="24"/>
          <w:szCs w:val="24"/>
        </w:rPr>
        <w:t xml:space="preserve"> в рамках VII Международного культурного форума. Фестиваль в Ульяновске прошёл уже в четвертый раз. За годы сотрудничества с фестивалем ульяновцы увидели спектакли 16-ти театров. </w:t>
      </w:r>
      <w:r w:rsidRPr="001D7E91">
        <w:rPr>
          <w:sz w:val="24"/>
          <w:szCs w:val="24"/>
        </w:rPr>
        <w:t xml:space="preserve">В 2017 году были представлены </w:t>
      </w:r>
      <w:r w:rsidRPr="001D7E91">
        <w:rPr>
          <w:rFonts w:ascii="Times New Roman" w:hAnsi="Times New Roman"/>
          <w:color w:val="000000"/>
          <w:sz w:val="24"/>
          <w:szCs w:val="24"/>
          <w:shd w:val="clear" w:color="auto" w:fill="FFFFFF"/>
        </w:rPr>
        <w:t>три постановки, которые стали номинантами и лауреатами Национальной театральной премии 2017 года: «</w:t>
      </w:r>
      <w:hyperlink r:id="rId11" w:tooltip="Чайка. Эскиз" w:history="1">
        <w:r w:rsidRPr="001D7E91">
          <w:rPr>
            <w:rFonts w:ascii="Times New Roman" w:hAnsi="Times New Roman"/>
            <w:color w:val="000000"/>
            <w:sz w:val="24"/>
            <w:szCs w:val="24"/>
            <w:u w:val="single"/>
            <w:shd w:val="clear" w:color="auto" w:fill="FFFFFF"/>
          </w:rPr>
          <w:t>Чайка. Эскиз</w:t>
        </w:r>
      </w:hyperlink>
      <w:r w:rsidRPr="001D7E91">
        <w:rPr>
          <w:color w:val="000000"/>
          <w:sz w:val="24"/>
          <w:szCs w:val="24"/>
          <w:shd w:val="clear" w:color="auto" w:fill="FFFFFF"/>
        </w:rPr>
        <w:t xml:space="preserve">» </w:t>
      </w:r>
      <w:r w:rsidRPr="001D7E91">
        <w:rPr>
          <w:rFonts w:ascii="Times New Roman" w:hAnsi="Times New Roman"/>
          <w:color w:val="000000"/>
          <w:sz w:val="24"/>
          <w:szCs w:val="24"/>
          <w:shd w:val="clear" w:color="auto" w:fill="FFFFFF"/>
        </w:rPr>
        <w:t>Театра драмы имени Ф. Волкова (Ярославль), «</w:t>
      </w:r>
      <w:hyperlink r:id="rId12" w:tooltip="Русский роман" w:history="1">
        <w:r w:rsidRPr="001D7E91">
          <w:rPr>
            <w:rFonts w:ascii="Times New Roman" w:hAnsi="Times New Roman"/>
            <w:color w:val="000000"/>
            <w:sz w:val="24"/>
            <w:szCs w:val="24"/>
            <w:u w:val="single"/>
            <w:shd w:val="clear" w:color="auto" w:fill="FFFFFF"/>
          </w:rPr>
          <w:t>Русский роман</w:t>
        </w:r>
      </w:hyperlink>
      <w:r w:rsidRPr="001D7E91">
        <w:rPr>
          <w:color w:val="000000"/>
          <w:sz w:val="24"/>
          <w:szCs w:val="24"/>
          <w:shd w:val="clear" w:color="auto" w:fill="FFFFFF"/>
        </w:rPr>
        <w:t xml:space="preserve">» </w:t>
      </w:r>
      <w:r w:rsidRPr="001D7E91">
        <w:rPr>
          <w:rFonts w:ascii="Times New Roman" w:hAnsi="Times New Roman"/>
          <w:color w:val="000000"/>
          <w:sz w:val="24"/>
          <w:szCs w:val="24"/>
          <w:shd w:val="clear" w:color="auto" w:fill="FFFFFF"/>
        </w:rPr>
        <w:t>Московского академического театра имени Владимира Маяковского, а также кукольный спектакль «</w:t>
      </w:r>
      <w:hyperlink r:id="rId13" w:tooltip="Железо" w:history="1">
        <w:r w:rsidRPr="001D7E91">
          <w:rPr>
            <w:rFonts w:ascii="Times New Roman" w:hAnsi="Times New Roman"/>
            <w:color w:val="000000"/>
            <w:sz w:val="24"/>
            <w:szCs w:val="24"/>
            <w:u w:val="single"/>
            <w:shd w:val="clear" w:color="auto" w:fill="FFFFFF"/>
          </w:rPr>
          <w:t>Железо</w:t>
        </w:r>
      </w:hyperlink>
      <w:r w:rsidRPr="001D7E91">
        <w:rPr>
          <w:color w:val="000000"/>
          <w:sz w:val="24"/>
          <w:szCs w:val="24"/>
          <w:shd w:val="clear" w:color="auto" w:fill="FFFFFF"/>
        </w:rPr>
        <w:t>»</w:t>
      </w:r>
      <w:r w:rsidRPr="001D7E91">
        <w:rPr>
          <w:rFonts w:ascii="Times New Roman" w:hAnsi="Times New Roman"/>
          <w:color w:val="000000"/>
          <w:sz w:val="24"/>
          <w:szCs w:val="24"/>
          <w:shd w:val="clear" w:color="auto" w:fill="FFFFFF"/>
        </w:rPr>
        <w:t xml:space="preserve"> Театра кукол Республики Карелии (Петрозаводск)</w:t>
      </w:r>
      <w:r w:rsidRPr="001D7E91">
        <w:rPr>
          <w:rFonts w:ascii="Arial" w:hAnsi="Arial" w:cs="Arial"/>
          <w:color w:val="222222"/>
          <w:sz w:val="24"/>
          <w:szCs w:val="24"/>
          <w:shd w:val="clear" w:color="auto" w:fill="FFFFFF"/>
        </w:rPr>
        <w:t xml:space="preserve">. </w:t>
      </w:r>
      <w:r w:rsidRPr="001D7E91">
        <w:rPr>
          <w:rFonts w:ascii="Times New Roman" w:hAnsi="Times New Roman"/>
          <w:sz w:val="24"/>
          <w:szCs w:val="24"/>
        </w:rPr>
        <w:t xml:space="preserve">По традиции, фестиваль позволил ульяновцам увидеть новейшие эксперименты в свете, звуке и сценическом искусстве. </w:t>
      </w:r>
    </w:p>
    <w:p w:rsidR="002E0AA5" w:rsidRPr="001D7E91" w:rsidRDefault="002E0AA5" w:rsidP="00602DB9">
      <w:pPr>
        <w:shd w:val="clear" w:color="auto" w:fill="FFFFFF"/>
        <w:spacing w:line="240" w:lineRule="auto"/>
        <w:ind w:firstLine="709"/>
        <w:jc w:val="both"/>
        <w:rPr>
          <w:rFonts w:ascii="Times New Roman" w:hAnsi="Times New Roman"/>
          <w:sz w:val="24"/>
          <w:szCs w:val="24"/>
        </w:rPr>
      </w:pPr>
    </w:p>
    <w:p w:rsidR="002E0AA5" w:rsidRPr="00C6323C" w:rsidRDefault="002E0AA5" w:rsidP="00602DB9">
      <w:pPr>
        <w:shd w:val="clear" w:color="auto" w:fill="FFFFFF"/>
        <w:spacing w:line="240" w:lineRule="auto"/>
        <w:ind w:firstLine="709"/>
        <w:jc w:val="both"/>
        <w:rPr>
          <w:rFonts w:ascii="Times New Roman" w:hAnsi="Times New Roman"/>
          <w:sz w:val="26"/>
          <w:szCs w:val="26"/>
        </w:rPr>
      </w:pPr>
      <w:r w:rsidRPr="001D7E91">
        <w:rPr>
          <w:rFonts w:ascii="Times New Roman" w:hAnsi="Times New Roman"/>
          <w:sz w:val="24"/>
          <w:szCs w:val="24"/>
        </w:rPr>
        <w:t>Приоритетными задачами по развитию театрального искусства Ульяновской области являются: увеличение количества спектаклей и посещаемости зрителями театров, постоянное обновление репертуара театральными постановками, ориентированные на различные сегменты зрительской аудитории, включая детей и подростков, поддержкой развития театров в муниципальных образованиях, а также негосударственных театров, дальнейшее</w:t>
      </w:r>
      <w:r w:rsidRPr="00C6323C">
        <w:rPr>
          <w:rFonts w:ascii="Times New Roman" w:hAnsi="Times New Roman"/>
          <w:sz w:val="26"/>
          <w:szCs w:val="26"/>
        </w:rPr>
        <w:t xml:space="preserve"> расширение гастрольной деятельности.</w:t>
      </w:r>
    </w:p>
    <w:p w:rsidR="002E0AA5" w:rsidRPr="00E36989" w:rsidRDefault="002E0AA5" w:rsidP="00602DB9">
      <w:pPr>
        <w:shd w:val="clear" w:color="auto" w:fill="FFFFFF"/>
        <w:spacing w:line="240" w:lineRule="auto"/>
        <w:ind w:firstLine="709"/>
        <w:jc w:val="both"/>
        <w:rPr>
          <w:rFonts w:ascii="Times New Roman" w:eastAsia="Times New Roman" w:hAnsi="Times New Roman"/>
          <w:color w:val="000000"/>
          <w:sz w:val="28"/>
          <w:szCs w:val="28"/>
          <w:lang w:eastAsia="ru-RU"/>
        </w:rPr>
      </w:pPr>
      <w:r w:rsidRPr="00E36989">
        <w:rPr>
          <w:rFonts w:ascii="Times New Roman" w:hAnsi="Times New Roman"/>
          <w:sz w:val="28"/>
          <w:szCs w:val="28"/>
        </w:rPr>
        <w:t xml:space="preserve"> </w:t>
      </w:r>
    </w:p>
    <w:p w:rsidR="002E0AA5" w:rsidRPr="00E36989" w:rsidRDefault="002E0AA5" w:rsidP="00602DB9">
      <w:pPr>
        <w:pStyle w:val="2"/>
        <w:spacing w:before="0" w:after="0" w:line="240" w:lineRule="auto"/>
        <w:rPr>
          <w:rFonts w:ascii="Times New Roman" w:hAnsi="Times New Roman"/>
          <w:i w:val="0"/>
          <w:lang w:eastAsia="ru-RU"/>
        </w:rPr>
      </w:pPr>
      <w:bookmarkStart w:id="23" w:name="_Toc507056900"/>
      <w:r w:rsidRPr="00E36989">
        <w:rPr>
          <w:rFonts w:ascii="Times New Roman" w:hAnsi="Times New Roman"/>
          <w:i w:val="0"/>
          <w:lang w:eastAsia="ru-RU"/>
        </w:rPr>
        <w:lastRenderedPageBreak/>
        <w:t>3.2. Концертная деятельность</w:t>
      </w:r>
      <w:bookmarkEnd w:id="23"/>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u w:val="single"/>
          <w:lang w:eastAsia="ru-RU"/>
        </w:rPr>
      </w:pPr>
      <w:r w:rsidRPr="001D7E91">
        <w:rPr>
          <w:rFonts w:ascii="Times New Roman" w:eastAsia="Times New Roman" w:hAnsi="Times New Roman"/>
          <w:color w:val="000000"/>
          <w:sz w:val="24"/>
          <w:szCs w:val="24"/>
          <w:lang w:eastAsia="ru-RU"/>
        </w:rPr>
        <w:t xml:space="preserve">В 2017 году состоялось 539 (91,2% от уровня 2016 года) концертов, слушателями которых стали 206,7 тыс. человек (107,8% от уровня 2016 года). </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Посещаемость филармонических концертов:</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2016 – 154,4 посещений на 1000 жителей</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2017 – 165,0 посещений на 1000 жителей</w:t>
      </w:r>
    </w:p>
    <w:p w:rsidR="00067905" w:rsidRPr="001B1A5B" w:rsidRDefault="005A0E96" w:rsidP="00103B22">
      <w:pPr>
        <w:widowControl w:val="0"/>
        <w:suppressAutoHyphens/>
        <w:spacing w:line="240" w:lineRule="auto"/>
        <w:jc w:val="both"/>
        <w:rPr>
          <w:rFonts w:ascii="Times New Roman" w:hAnsi="Times New Roman"/>
          <w:b/>
          <w:sz w:val="24"/>
          <w:szCs w:val="24"/>
          <w:highlight w:val="yellow"/>
        </w:rPr>
      </w:pPr>
      <w:r w:rsidRPr="001B1A5B">
        <w:rPr>
          <w:rFonts w:ascii="Times New Roman" w:hAnsi="Times New Roman"/>
          <w:b/>
          <w:noProof/>
          <w:sz w:val="24"/>
          <w:szCs w:val="24"/>
          <w:highlight w:val="yellow"/>
          <w:lang w:eastAsia="ru-RU"/>
        </w:rPr>
        <w:drawing>
          <wp:inline distT="0" distB="0" distL="0" distR="0">
            <wp:extent cx="5981700" cy="2047875"/>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A0E96" w:rsidRDefault="005A0E96" w:rsidP="005A0E96">
      <w:pPr>
        <w:widowControl w:val="0"/>
        <w:suppressAutoHyphens/>
        <w:spacing w:line="240" w:lineRule="auto"/>
        <w:ind w:firstLine="709"/>
        <w:jc w:val="both"/>
        <w:rPr>
          <w:rFonts w:ascii="Times New Roman" w:hAnsi="Times New Roman"/>
          <w:b/>
          <w:sz w:val="24"/>
          <w:szCs w:val="24"/>
        </w:rPr>
      </w:pPr>
      <w:r w:rsidRPr="00D51FE6">
        <w:rPr>
          <w:rFonts w:ascii="Times New Roman" w:eastAsia="Times New Roman" w:hAnsi="Times New Roman"/>
          <w:color w:val="000000"/>
          <w:sz w:val="24"/>
          <w:szCs w:val="24"/>
          <w:lang w:eastAsia="ru-RU"/>
        </w:rPr>
        <w:t xml:space="preserve">По итогам федерального статистического наблюдения число зрителей на концертах </w:t>
      </w:r>
      <w:r w:rsidR="009E42B7" w:rsidRPr="00D51FE6">
        <w:rPr>
          <w:rFonts w:ascii="Times New Roman" w:eastAsia="Times New Roman" w:hAnsi="Times New Roman"/>
          <w:color w:val="000000"/>
          <w:sz w:val="24"/>
          <w:szCs w:val="24"/>
          <w:lang w:eastAsia="ru-RU"/>
        </w:rPr>
        <w:t>филармонии</w:t>
      </w:r>
      <w:r w:rsidRPr="00D51FE6">
        <w:rPr>
          <w:rFonts w:ascii="Times New Roman" w:eastAsia="Times New Roman" w:hAnsi="Times New Roman"/>
          <w:color w:val="000000"/>
          <w:sz w:val="24"/>
          <w:szCs w:val="24"/>
          <w:lang w:eastAsia="ru-RU"/>
        </w:rPr>
        <w:t xml:space="preserve"> с 2012 года увеличилось на </w:t>
      </w:r>
      <w:r w:rsidR="004C1E57" w:rsidRPr="00D51FE6">
        <w:rPr>
          <w:rFonts w:ascii="Times New Roman" w:eastAsia="Times New Roman" w:hAnsi="Times New Roman"/>
          <w:color w:val="000000"/>
          <w:sz w:val="24"/>
          <w:szCs w:val="24"/>
          <w:lang w:eastAsia="ru-RU"/>
        </w:rPr>
        <w:t>33,6</w:t>
      </w:r>
      <w:r w:rsidRPr="00D51FE6">
        <w:rPr>
          <w:rFonts w:ascii="Times New Roman" w:eastAsia="Times New Roman" w:hAnsi="Times New Roman"/>
          <w:color w:val="000000"/>
          <w:sz w:val="24"/>
          <w:szCs w:val="24"/>
          <w:lang w:eastAsia="ru-RU"/>
        </w:rPr>
        <w:t xml:space="preserve">%, при этом поступления от проведённых мероприятий увеличились </w:t>
      </w:r>
      <w:r w:rsidR="009E42B7" w:rsidRPr="00D51FE6">
        <w:rPr>
          <w:rFonts w:ascii="Times New Roman" w:eastAsia="Times New Roman" w:hAnsi="Times New Roman"/>
          <w:color w:val="000000"/>
          <w:sz w:val="24"/>
          <w:szCs w:val="24"/>
          <w:lang w:eastAsia="ru-RU"/>
        </w:rPr>
        <w:t>более, чем в 2,5 раза (на 171%).</w:t>
      </w:r>
      <w:r w:rsidR="009E42B7">
        <w:rPr>
          <w:rFonts w:ascii="Times New Roman" w:eastAsia="Times New Roman" w:hAnsi="Times New Roman"/>
          <w:color w:val="000000"/>
          <w:sz w:val="24"/>
          <w:szCs w:val="24"/>
          <w:lang w:eastAsia="ru-RU"/>
        </w:rPr>
        <w:t xml:space="preserve"> </w:t>
      </w:r>
    </w:p>
    <w:p w:rsidR="002E0AA5" w:rsidRPr="001D7E91" w:rsidRDefault="002E0AA5" w:rsidP="00602DB9">
      <w:pPr>
        <w:widowControl w:val="0"/>
        <w:suppressAutoHyphens/>
        <w:spacing w:line="240" w:lineRule="auto"/>
        <w:ind w:firstLine="709"/>
        <w:jc w:val="both"/>
        <w:rPr>
          <w:rFonts w:ascii="Times New Roman" w:hAnsi="Times New Roman"/>
          <w:b/>
          <w:sz w:val="24"/>
          <w:szCs w:val="24"/>
        </w:rPr>
      </w:pPr>
      <w:r w:rsidRPr="001D7E91">
        <w:rPr>
          <w:rFonts w:ascii="Times New Roman" w:hAnsi="Times New Roman"/>
          <w:b/>
          <w:sz w:val="24"/>
          <w:szCs w:val="24"/>
        </w:rPr>
        <w:t>Главные события 2017 года:</w:t>
      </w:r>
    </w:p>
    <w:p w:rsidR="002E0AA5" w:rsidRPr="001D7E91" w:rsidRDefault="002E0AA5" w:rsidP="00602DB9">
      <w:pPr>
        <w:widowControl w:val="0"/>
        <w:numPr>
          <w:ilvl w:val="0"/>
          <w:numId w:val="24"/>
        </w:numPr>
        <w:suppressAutoHyphens/>
        <w:spacing w:line="240" w:lineRule="auto"/>
        <w:ind w:left="0" w:firstLine="709"/>
        <w:contextualSpacing/>
        <w:jc w:val="both"/>
        <w:rPr>
          <w:rFonts w:ascii="Times New Roman" w:eastAsia="SimSun" w:hAnsi="Times New Roman"/>
          <w:kern w:val="1"/>
          <w:sz w:val="24"/>
          <w:szCs w:val="24"/>
          <w:lang w:eastAsia="hi-IN" w:bidi="hi-IN"/>
        </w:rPr>
      </w:pPr>
      <w:r w:rsidRPr="001D7E91">
        <w:rPr>
          <w:rFonts w:ascii="Times New Roman" w:hAnsi="Times New Roman"/>
          <w:color w:val="000000"/>
          <w:sz w:val="24"/>
          <w:szCs w:val="24"/>
          <w:u w:val="single"/>
        </w:rPr>
        <w:t>Юбилейный 55-й Международный музыкальный фестиваль «Мир, Эпоха, Имена…»</w:t>
      </w:r>
      <w:r w:rsidR="002D53A2" w:rsidRPr="001D7E91">
        <w:rPr>
          <w:rFonts w:ascii="Times New Roman" w:hAnsi="Times New Roman"/>
          <w:color w:val="000000"/>
          <w:sz w:val="24"/>
          <w:szCs w:val="24"/>
        </w:rPr>
        <w:t xml:space="preserve">, посвящённый </w:t>
      </w:r>
      <w:r w:rsidRPr="001D7E91">
        <w:rPr>
          <w:rFonts w:ascii="Times New Roman" w:hAnsi="Times New Roman"/>
          <w:color w:val="222222"/>
          <w:sz w:val="24"/>
          <w:szCs w:val="24"/>
        </w:rPr>
        <w:t>столетию Великой российской революции. Ф</w:t>
      </w:r>
      <w:r w:rsidRPr="001D7E91">
        <w:rPr>
          <w:rFonts w:ascii="Times New Roman" w:hAnsi="Times New Roman"/>
          <w:kern w:val="2"/>
          <w:sz w:val="24"/>
          <w:szCs w:val="24"/>
          <w:lang w:eastAsia="zh-CN" w:bidi="hi-IN"/>
        </w:rPr>
        <w:t xml:space="preserve">естивальная программа включала в себя </w:t>
      </w:r>
      <w:r w:rsidRPr="009E42B7">
        <w:rPr>
          <w:rFonts w:ascii="Times New Roman" w:hAnsi="Times New Roman"/>
          <w:kern w:val="2"/>
          <w:sz w:val="24"/>
          <w:szCs w:val="24"/>
          <w:lang w:eastAsia="zh-CN" w:bidi="hi-IN"/>
        </w:rPr>
        <w:t>17 концертов (</w:t>
      </w:r>
      <w:r w:rsidRPr="009E42B7">
        <w:rPr>
          <w:rFonts w:ascii="Times New Roman" w:hAnsi="Times New Roman"/>
          <w:color w:val="000000"/>
          <w:sz w:val="24"/>
          <w:szCs w:val="24"/>
        </w:rPr>
        <w:t>12593</w:t>
      </w:r>
      <w:r w:rsidRPr="001D7E91">
        <w:rPr>
          <w:rFonts w:ascii="Times New Roman" w:eastAsia="SimSun" w:hAnsi="Times New Roman"/>
          <w:kern w:val="1"/>
          <w:sz w:val="24"/>
          <w:szCs w:val="24"/>
          <w:lang w:eastAsia="hi-IN" w:bidi="hi-IN"/>
        </w:rPr>
        <w:t xml:space="preserve"> слушателей), </w:t>
      </w:r>
      <w:r w:rsidR="002D53A2" w:rsidRPr="001D7E91">
        <w:rPr>
          <w:rFonts w:ascii="Times New Roman" w:hAnsi="Times New Roman"/>
          <w:kern w:val="2"/>
          <w:sz w:val="24"/>
          <w:szCs w:val="24"/>
          <w:lang w:eastAsia="zh-CN" w:bidi="hi-IN"/>
        </w:rPr>
        <w:t xml:space="preserve">из них в МО проведено </w:t>
      </w:r>
      <w:r w:rsidRPr="001D7E91">
        <w:rPr>
          <w:rFonts w:ascii="Times New Roman" w:hAnsi="Times New Roman"/>
          <w:b/>
          <w:kern w:val="2"/>
          <w:sz w:val="24"/>
          <w:szCs w:val="24"/>
          <w:lang w:eastAsia="zh-CN" w:bidi="hi-IN"/>
        </w:rPr>
        <w:t>6</w:t>
      </w:r>
      <w:r w:rsidRPr="001D7E91">
        <w:rPr>
          <w:rFonts w:ascii="Times New Roman" w:hAnsi="Times New Roman"/>
          <w:kern w:val="2"/>
          <w:sz w:val="24"/>
          <w:szCs w:val="24"/>
          <w:lang w:eastAsia="zh-CN" w:bidi="hi-IN"/>
        </w:rPr>
        <w:t xml:space="preserve"> концертов – </w:t>
      </w:r>
      <w:r w:rsidR="008F328E">
        <w:rPr>
          <w:rFonts w:ascii="Times New Roman" w:hAnsi="Times New Roman"/>
          <w:kern w:val="2"/>
          <w:sz w:val="24"/>
          <w:szCs w:val="24"/>
          <w:lang w:eastAsia="zh-CN" w:bidi="hi-IN"/>
        </w:rPr>
        <w:t>в г. Димитровград,</w:t>
      </w:r>
      <w:r w:rsidRPr="001D7E91">
        <w:rPr>
          <w:rFonts w:ascii="Times New Roman" w:hAnsi="Times New Roman"/>
          <w:kern w:val="2"/>
          <w:sz w:val="24"/>
          <w:szCs w:val="24"/>
          <w:lang w:eastAsia="zh-CN" w:bidi="hi-IN"/>
        </w:rPr>
        <w:t xml:space="preserve"> г. Инзе, </w:t>
      </w:r>
      <w:r w:rsidRPr="001D7E91">
        <w:rPr>
          <w:rFonts w:ascii="Times New Roman" w:hAnsi="Times New Roman"/>
          <w:sz w:val="24"/>
          <w:szCs w:val="24"/>
        </w:rPr>
        <w:t xml:space="preserve">в рабочих посёлках </w:t>
      </w:r>
      <w:r w:rsidRPr="001D7E91">
        <w:rPr>
          <w:rFonts w:ascii="Times New Roman" w:eastAsia="SimSun" w:hAnsi="Times New Roman"/>
          <w:kern w:val="1"/>
          <w:sz w:val="24"/>
          <w:szCs w:val="24"/>
          <w:lang w:eastAsia="hi-IN" w:bidi="hi-IN"/>
        </w:rPr>
        <w:t xml:space="preserve">Новоспасское, </w:t>
      </w:r>
      <w:r w:rsidR="008F328E">
        <w:rPr>
          <w:rFonts w:ascii="Times New Roman" w:hAnsi="Times New Roman"/>
          <w:color w:val="000000"/>
          <w:sz w:val="24"/>
          <w:szCs w:val="24"/>
        </w:rPr>
        <w:t xml:space="preserve">Старая Майна, </w:t>
      </w:r>
      <w:r w:rsidRPr="001D7E91">
        <w:rPr>
          <w:rFonts w:ascii="Times New Roman" w:eastAsia="SimSun" w:hAnsi="Times New Roman"/>
          <w:kern w:val="1"/>
          <w:sz w:val="24"/>
          <w:szCs w:val="24"/>
          <w:lang w:eastAsia="hi-IN" w:bidi="hi-IN"/>
        </w:rPr>
        <w:t xml:space="preserve">Базарный Сызган, Радищево (3300 слушателей); </w:t>
      </w:r>
    </w:p>
    <w:p w:rsidR="002E0AA5" w:rsidRPr="001D7E91" w:rsidRDefault="002E0AA5" w:rsidP="00602DB9">
      <w:pPr>
        <w:widowControl w:val="0"/>
        <w:numPr>
          <w:ilvl w:val="0"/>
          <w:numId w:val="24"/>
        </w:numPr>
        <w:suppressAutoHyphens/>
        <w:spacing w:line="240" w:lineRule="auto"/>
        <w:ind w:left="0" w:firstLine="709"/>
        <w:contextualSpacing/>
        <w:jc w:val="both"/>
        <w:rPr>
          <w:rFonts w:ascii="Times New Roman" w:hAnsi="Times New Roman"/>
          <w:color w:val="000000"/>
          <w:sz w:val="24"/>
          <w:szCs w:val="24"/>
        </w:rPr>
      </w:pPr>
      <w:r w:rsidRPr="001D7E91">
        <w:rPr>
          <w:rFonts w:ascii="Times New Roman" w:hAnsi="Times New Roman"/>
          <w:color w:val="000000"/>
          <w:sz w:val="24"/>
          <w:szCs w:val="24"/>
          <w:u w:val="single"/>
        </w:rPr>
        <w:t>Выступление симфонического оркестра Мариинского театра под управлением Валерия Гергиева</w:t>
      </w:r>
      <w:r w:rsidRPr="001D7E91">
        <w:rPr>
          <w:rFonts w:ascii="Times New Roman" w:hAnsi="Times New Roman"/>
          <w:color w:val="000000"/>
          <w:sz w:val="24"/>
          <w:szCs w:val="24"/>
        </w:rPr>
        <w:t xml:space="preserve">. Концерт состоялся 28 апреля в 19.00 в Большом зале Ленинского мемориала в рамках симфонической программы XVI Московского Пасхального фестиваля (1231 слушателей); </w:t>
      </w:r>
    </w:p>
    <w:p w:rsidR="002E0AA5" w:rsidRPr="001D7E91" w:rsidRDefault="002E0AA5" w:rsidP="00602DB9">
      <w:pPr>
        <w:widowControl w:val="0"/>
        <w:numPr>
          <w:ilvl w:val="0"/>
          <w:numId w:val="24"/>
        </w:numPr>
        <w:suppressAutoHyphens/>
        <w:spacing w:line="240" w:lineRule="auto"/>
        <w:ind w:left="0" w:firstLine="709"/>
        <w:contextualSpacing/>
        <w:jc w:val="both"/>
        <w:rPr>
          <w:rFonts w:ascii="Times New Roman" w:hAnsi="Times New Roman"/>
          <w:color w:val="000000"/>
          <w:sz w:val="24"/>
          <w:szCs w:val="24"/>
        </w:rPr>
      </w:pPr>
      <w:r w:rsidRPr="001D7E91">
        <w:rPr>
          <w:rFonts w:ascii="Times New Roman" w:hAnsi="Times New Roman"/>
          <w:color w:val="000000"/>
          <w:sz w:val="24"/>
          <w:szCs w:val="24"/>
          <w:u w:val="single"/>
        </w:rPr>
        <w:t>концерт Ульяновского симфонического оркестра «Губернаторский» «Формула любви»</w:t>
      </w:r>
      <w:r w:rsidR="008F328E">
        <w:rPr>
          <w:rFonts w:ascii="Times New Roman" w:hAnsi="Times New Roman"/>
          <w:color w:val="000000"/>
          <w:sz w:val="24"/>
          <w:szCs w:val="24"/>
        </w:rPr>
        <w:t>, в рамках</w:t>
      </w:r>
      <w:r w:rsidRPr="001D7E91">
        <w:rPr>
          <w:rFonts w:ascii="Times New Roman" w:hAnsi="Times New Roman"/>
          <w:color w:val="000000"/>
          <w:sz w:val="24"/>
          <w:szCs w:val="24"/>
        </w:rPr>
        <w:t xml:space="preserve"> IX Международного фестиваля кино и телепрограмм имени Валентины Леонтьевой «От всей души».  Дирижер - Сергей Скрипка, народный артист России, руководитель и главный дирижёр Российского государственного симфонического оркестра кинематографии (28 мая 2017 года в Большом зале Ленинского мемориала, 1138 чел.);</w:t>
      </w:r>
    </w:p>
    <w:p w:rsidR="002E0AA5" w:rsidRPr="001D7E91" w:rsidRDefault="002E0AA5" w:rsidP="00875E69">
      <w:pPr>
        <w:widowControl w:val="0"/>
        <w:numPr>
          <w:ilvl w:val="0"/>
          <w:numId w:val="24"/>
        </w:numPr>
        <w:suppressAutoHyphens/>
        <w:spacing w:line="240" w:lineRule="auto"/>
        <w:ind w:left="0" w:firstLine="709"/>
        <w:contextualSpacing/>
        <w:jc w:val="both"/>
        <w:rPr>
          <w:rFonts w:ascii="Times New Roman" w:hAnsi="Times New Roman"/>
          <w:sz w:val="24"/>
          <w:szCs w:val="24"/>
        </w:rPr>
      </w:pPr>
      <w:r w:rsidRPr="001D7E91">
        <w:rPr>
          <w:rFonts w:ascii="Times New Roman" w:eastAsia="SimSun" w:hAnsi="Times New Roman"/>
          <w:kern w:val="1"/>
          <w:sz w:val="24"/>
          <w:szCs w:val="24"/>
          <w:u w:val="single"/>
          <w:lang w:eastAsia="hi-IN" w:bidi="hi-IN"/>
        </w:rPr>
        <w:t>«Летний Венец»/ «Лето с Ленинским мемориалом»</w:t>
      </w:r>
      <w:r w:rsidRPr="001D7E91">
        <w:rPr>
          <w:rFonts w:ascii="Times New Roman" w:eastAsia="SimSun" w:hAnsi="Times New Roman"/>
          <w:kern w:val="1"/>
          <w:sz w:val="24"/>
          <w:szCs w:val="24"/>
          <w:lang w:eastAsia="hi-IN" w:bidi="hi-IN"/>
        </w:rPr>
        <w:t xml:space="preserve"> - 25 (</w:t>
      </w:r>
      <w:r w:rsidRPr="001D7E91">
        <w:rPr>
          <w:rFonts w:ascii="Times New Roman" w:hAnsi="Times New Roman"/>
          <w:color w:val="000000"/>
          <w:sz w:val="24"/>
          <w:szCs w:val="24"/>
        </w:rPr>
        <w:t>6144</w:t>
      </w:r>
      <w:r w:rsidRPr="001D7E91">
        <w:rPr>
          <w:rFonts w:ascii="Times New Roman" w:eastAsia="SimSun" w:hAnsi="Times New Roman"/>
          <w:kern w:val="1"/>
          <w:sz w:val="24"/>
          <w:szCs w:val="24"/>
          <w:lang w:eastAsia="hi-IN" w:bidi="hi-IN"/>
        </w:rPr>
        <w:t xml:space="preserve"> чел.);  </w:t>
      </w:r>
      <w:r w:rsidRPr="001D7E91">
        <w:rPr>
          <w:rFonts w:ascii="Times New Roman" w:hAnsi="Times New Roman"/>
          <w:sz w:val="24"/>
          <w:szCs w:val="24"/>
        </w:rPr>
        <w:t xml:space="preserve"> </w:t>
      </w:r>
    </w:p>
    <w:p w:rsidR="002E0AA5" w:rsidRPr="001D7E91" w:rsidRDefault="002E0AA5" w:rsidP="00875E69">
      <w:pPr>
        <w:widowControl w:val="0"/>
        <w:numPr>
          <w:ilvl w:val="0"/>
          <w:numId w:val="24"/>
        </w:numPr>
        <w:suppressAutoHyphens/>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 xml:space="preserve">Концерты в рамках </w:t>
      </w:r>
      <w:r w:rsidRPr="001D7E91">
        <w:rPr>
          <w:rFonts w:ascii="Times New Roman" w:hAnsi="Times New Roman"/>
          <w:sz w:val="24"/>
          <w:szCs w:val="24"/>
          <w:lang w:val="en-US"/>
        </w:rPr>
        <w:t>VII</w:t>
      </w:r>
      <w:r w:rsidRPr="001D7E91">
        <w:rPr>
          <w:rFonts w:ascii="Times New Roman" w:hAnsi="Times New Roman"/>
          <w:sz w:val="24"/>
          <w:szCs w:val="24"/>
        </w:rPr>
        <w:t xml:space="preserve"> Международного культурного форума – 2017; </w:t>
      </w:r>
    </w:p>
    <w:p w:rsidR="002E0AA5" w:rsidRPr="001D7E91" w:rsidRDefault="002E0AA5" w:rsidP="00875E69">
      <w:pPr>
        <w:widowControl w:val="0"/>
        <w:numPr>
          <w:ilvl w:val="0"/>
          <w:numId w:val="24"/>
        </w:numPr>
        <w:suppressAutoHyphens/>
        <w:spacing w:line="240" w:lineRule="auto"/>
        <w:ind w:left="0" w:firstLine="709"/>
        <w:contextualSpacing/>
        <w:jc w:val="both"/>
        <w:rPr>
          <w:rFonts w:ascii="Times New Roman" w:hAnsi="Times New Roman"/>
          <w:sz w:val="24"/>
          <w:szCs w:val="24"/>
        </w:rPr>
      </w:pPr>
      <w:r w:rsidRPr="001D7E91">
        <w:rPr>
          <w:rFonts w:ascii="Times New Roman" w:hAnsi="Times New Roman"/>
          <w:color w:val="000000"/>
          <w:sz w:val="24"/>
          <w:szCs w:val="24"/>
        </w:rPr>
        <w:t>Новогоднее музыкально-театрализованное представление для детей и не только «МЕРИ ПОППИНС, С НОВЫМ ГОДОМ!». Ульяновский государственный академический симфонический оркестр «Губернаторский», дирижер – лауреат всероссийского конкурса Дмитрий Руссу.Авторы сценария – Дарья Долматова, Алексей Храбсков (Вольный). Режиссер-постановщик – лауреат региональных театральных фестивалей Алексей Храбсков (Вольный). Хореограф-постановщик – лауреат международных конкурсов Надежда Львова. В главных ролях: Александра Дыдычкина, Дан</w:t>
      </w:r>
      <w:r w:rsidR="008F328E">
        <w:rPr>
          <w:rFonts w:ascii="Times New Roman" w:hAnsi="Times New Roman"/>
          <w:color w:val="000000"/>
          <w:sz w:val="24"/>
          <w:szCs w:val="24"/>
        </w:rPr>
        <w:t>ила Мельников, Алексей Вольный,</w:t>
      </w:r>
      <w:r w:rsidRPr="001D7E91">
        <w:rPr>
          <w:rFonts w:ascii="Times New Roman" w:hAnsi="Times New Roman"/>
          <w:color w:val="000000"/>
          <w:sz w:val="24"/>
          <w:szCs w:val="24"/>
        </w:rPr>
        <w:t xml:space="preserve"> (8 мероприятий</w:t>
      </w:r>
      <w:r w:rsidRPr="001D7E91">
        <w:rPr>
          <w:rFonts w:ascii="Times New Roman" w:hAnsi="Times New Roman"/>
          <w:sz w:val="24"/>
          <w:szCs w:val="24"/>
        </w:rPr>
        <w:t>,</w:t>
      </w:r>
      <w:r w:rsidRPr="001D7E91">
        <w:rPr>
          <w:rFonts w:ascii="Times New Roman" w:hAnsi="Times New Roman"/>
          <w:b/>
          <w:color w:val="000000"/>
          <w:sz w:val="24"/>
          <w:szCs w:val="24"/>
        </w:rPr>
        <w:t xml:space="preserve"> </w:t>
      </w:r>
      <w:r w:rsidR="009E42B7">
        <w:rPr>
          <w:rFonts w:ascii="Times New Roman" w:hAnsi="Times New Roman"/>
          <w:color w:val="000000"/>
          <w:sz w:val="24"/>
          <w:szCs w:val="24"/>
        </w:rPr>
        <w:t xml:space="preserve">7932 </w:t>
      </w:r>
      <w:r w:rsidRPr="001D7E91">
        <w:rPr>
          <w:rFonts w:ascii="Times New Roman" w:hAnsi="Times New Roman"/>
          <w:color w:val="000000"/>
          <w:sz w:val="24"/>
          <w:szCs w:val="24"/>
        </w:rPr>
        <w:t>чел.).</w:t>
      </w:r>
    </w:p>
    <w:p w:rsidR="002E0AA5" w:rsidRPr="001D7E91" w:rsidRDefault="002E0AA5" w:rsidP="00602DB9">
      <w:pPr>
        <w:spacing w:line="240" w:lineRule="auto"/>
        <w:ind w:firstLine="709"/>
        <w:jc w:val="both"/>
        <w:rPr>
          <w:rFonts w:ascii="Times New Roman" w:hAnsi="Times New Roman"/>
          <w:bCs/>
          <w:sz w:val="24"/>
          <w:szCs w:val="24"/>
        </w:rPr>
      </w:pPr>
      <w:r w:rsidRPr="00067905">
        <w:rPr>
          <w:rFonts w:ascii="Times New Roman" w:hAnsi="Times New Roman"/>
          <w:bCs/>
          <w:sz w:val="24"/>
          <w:szCs w:val="24"/>
          <w:u w:val="single"/>
        </w:rPr>
        <w:t>Одним из важных достижений</w:t>
      </w:r>
      <w:r w:rsidRPr="001D7E91">
        <w:rPr>
          <w:rFonts w:ascii="Times New Roman" w:hAnsi="Times New Roman"/>
          <w:bCs/>
          <w:sz w:val="24"/>
          <w:szCs w:val="24"/>
        </w:rPr>
        <w:t xml:space="preserve"> ульяновской культуры стало участие Ульяновского академического симфонического оркестра «Губернаторский» с гастролями по Японии под брендом «Русские сезоны». </w:t>
      </w:r>
    </w:p>
    <w:p w:rsidR="002E0AA5" w:rsidRPr="001D7E91" w:rsidRDefault="002E0AA5" w:rsidP="00602DB9">
      <w:pPr>
        <w:widowControl w:val="0"/>
        <w:shd w:val="clear" w:color="auto" w:fill="FFFFFF"/>
        <w:suppressAutoHyphens/>
        <w:spacing w:line="240" w:lineRule="auto"/>
        <w:ind w:firstLine="709"/>
        <w:jc w:val="both"/>
        <w:rPr>
          <w:rFonts w:ascii="Times New Roman" w:hAnsi="Times New Roman"/>
          <w:bCs/>
          <w:sz w:val="24"/>
          <w:szCs w:val="24"/>
        </w:rPr>
      </w:pPr>
      <w:r w:rsidRPr="001D7E91">
        <w:rPr>
          <w:rFonts w:ascii="Times New Roman" w:hAnsi="Times New Roman"/>
          <w:bCs/>
          <w:sz w:val="24"/>
          <w:szCs w:val="24"/>
        </w:rPr>
        <w:t>Кроме того, творческие коллективы и солисты филармонии представляли свое искусство:</w:t>
      </w:r>
    </w:p>
    <w:p w:rsidR="002E0AA5" w:rsidRPr="001D7E91" w:rsidRDefault="002E0AA5" w:rsidP="00602DB9">
      <w:pPr>
        <w:widowControl w:val="0"/>
        <w:shd w:val="clear" w:color="auto" w:fill="FFFFFF"/>
        <w:suppressAutoHyphens/>
        <w:spacing w:line="240" w:lineRule="auto"/>
        <w:ind w:firstLine="709"/>
        <w:jc w:val="both"/>
        <w:rPr>
          <w:rFonts w:ascii="Times New Roman" w:hAnsi="Times New Roman"/>
          <w:sz w:val="24"/>
          <w:szCs w:val="24"/>
        </w:rPr>
      </w:pPr>
      <w:r w:rsidRPr="001D7E91">
        <w:rPr>
          <w:rFonts w:ascii="Times New Roman" w:hAnsi="Times New Roman"/>
          <w:bCs/>
          <w:sz w:val="24"/>
          <w:szCs w:val="24"/>
        </w:rPr>
        <w:t>За</w:t>
      </w:r>
      <w:r w:rsidRPr="001D7E91">
        <w:rPr>
          <w:rFonts w:ascii="Times New Roman" w:hAnsi="Times New Roman"/>
          <w:color w:val="000000"/>
          <w:sz w:val="24"/>
          <w:szCs w:val="24"/>
        </w:rPr>
        <w:t>рубежные страны</w:t>
      </w:r>
      <w:r w:rsidRPr="001D7E91">
        <w:rPr>
          <w:rFonts w:ascii="Times New Roman" w:hAnsi="Times New Roman"/>
          <w:b/>
          <w:color w:val="000000"/>
          <w:sz w:val="24"/>
          <w:szCs w:val="24"/>
        </w:rPr>
        <w:t>:</w:t>
      </w:r>
      <w:r w:rsidRPr="001D7E91">
        <w:rPr>
          <w:rFonts w:ascii="Times New Roman" w:hAnsi="Times New Roman"/>
          <w:color w:val="000000"/>
          <w:sz w:val="24"/>
          <w:szCs w:val="24"/>
        </w:rPr>
        <w:t xml:space="preserve"> </w:t>
      </w:r>
      <w:r w:rsidRPr="001D7E91">
        <w:rPr>
          <w:rFonts w:ascii="Times New Roman" w:hAnsi="Times New Roman"/>
          <w:bCs/>
          <w:color w:val="000000"/>
          <w:sz w:val="24"/>
          <w:szCs w:val="24"/>
        </w:rPr>
        <w:t>Китайская народная республика</w:t>
      </w:r>
      <w:r w:rsidRPr="001D7E91">
        <w:rPr>
          <w:rFonts w:ascii="Times New Roman" w:hAnsi="Times New Roman"/>
          <w:b/>
          <w:bCs/>
          <w:color w:val="000000"/>
          <w:sz w:val="24"/>
          <w:szCs w:val="24"/>
        </w:rPr>
        <w:t xml:space="preserve">, </w:t>
      </w:r>
      <w:r w:rsidRPr="001D7E91">
        <w:rPr>
          <w:rFonts w:ascii="Times New Roman" w:hAnsi="Times New Roman"/>
          <w:sz w:val="24"/>
          <w:szCs w:val="24"/>
        </w:rPr>
        <w:t xml:space="preserve">Германия, Украина (Луганская народная республика, г.Луганск). </w:t>
      </w:r>
    </w:p>
    <w:p w:rsidR="002E0AA5" w:rsidRPr="001D7E91" w:rsidRDefault="002E0AA5" w:rsidP="00602DB9">
      <w:pPr>
        <w:spacing w:line="240" w:lineRule="auto"/>
        <w:ind w:firstLine="709"/>
        <w:jc w:val="both"/>
        <w:rPr>
          <w:rFonts w:ascii="Times New Roman" w:hAnsi="Times New Roman"/>
          <w:bCs/>
          <w:sz w:val="24"/>
          <w:szCs w:val="24"/>
        </w:rPr>
      </w:pPr>
      <w:r w:rsidRPr="001D7E91">
        <w:rPr>
          <w:rFonts w:ascii="Times New Roman" w:hAnsi="Times New Roman"/>
          <w:sz w:val="24"/>
          <w:szCs w:val="24"/>
        </w:rPr>
        <w:lastRenderedPageBreak/>
        <w:t xml:space="preserve">Российская Федерация: г. Москва, </w:t>
      </w:r>
      <w:r w:rsidRPr="001D7E91">
        <w:rPr>
          <w:rFonts w:ascii="Times New Roman" w:hAnsi="Times New Roman"/>
          <w:bCs/>
          <w:color w:val="000000"/>
          <w:sz w:val="24"/>
          <w:szCs w:val="24"/>
        </w:rPr>
        <w:t xml:space="preserve">г. Пенза, г.Казань, </w:t>
      </w:r>
      <w:r w:rsidR="008F328E">
        <w:rPr>
          <w:rFonts w:ascii="Times New Roman" w:hAnsi="Times New Roman"/>
          <w:sz w:val="24"/>
          <w:szCs w:val="24"/>
        </w:rPr>
        <w:t>г. Болгар</w:t>
      </w:r>
      <w:r w:rsidRPr="001D7E91">
        <w:rPr>
          <w:rFonts w:ascii="Times New Roman" w:hAnsi="Times New Roman"/>
          <w:sz w:val="24"/>
          <w:szCs w:val="24"/>
        </w:rPr>
        <w:t xml:space="preserve"> (Республика Татарстан),</w:t>
      </w:r>
      <w:r w:rsidRPr="001D7E91">
        <w:rPr>
          <w:rFonts w:ascii="Times New Roman" w:hAnsi="Times New Roman"/>
          <w:b/>
          <w:sz w:val="24"/>
          <w:szCs w:val="24"/>
        </w:rPr>
        <w:t xml:space="preserve"> </w:t>
      </w:r>
      <w:r w:rsidRPr="001D7E91">
        <w:rPr>
          <w:rFonts w:ascii="Times New Roman" w:hAnsi="Times New Roman"/>
          <w:sz w:val="24"/>
          <w:szCs w:val="24"/>
        </w:rPr>
        <w:t>г. Тверь, г.Курск, г.Самара.</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 рамках формирования единого культурного пространства с использованием информационных технологий в Ульяновской области продолжает реализовываться проект Минкультуры России «Всероссийский виртуальный концертный зал. В 2017 году состоялось 13 трансляций, слушателями которых стали 989 чел. (в 2016 году – 16 трансляций, 1030 слушателей).</w:t>
      </w:r>
    </w:p>
    <w:p w:rsidR="002E0AA5" w:rsidRPr="00C6323C" w:rsidRDefault="002E0AA5" w:rsidP="00602DB9">
      <w:pPr>
        <w:shd w:val="clear" w:color="auto" w:fill="FFFFFF"/>
        <w:spacing w:line="240" w:lineRule="auto"/>
        <w:jc w:val="both"/>
        <w:rPr>
          <w:rFonts w:ascii="Times New Roman" w:eastAsia="Times New Roman" w:hAnsi="Times New Roman"/>
          <w:color w:val="000000"/>
          <w:sz w:val="26"/>
          <w:szCs w:val="26"/>
          <w:lang w:eastAsia="ru-RU"/>
        </w:rPr>
      </w:pPr>
    </w:p>
    <w:p w:rsidR="002E0AA5" w:rsidRPr="00E36989" w:rsidRDefault="002E0AA5" w:rsidP="00602DB9">
      <w:pPr>
        <w:pStyle w:val="2"/>
        <w:spacing w:before="0" w:after="0" w:line="240" w:lineRule="auto"/>
        <w:rPr>
          <w:rFonts w:ascii="Times New Roman" w:hAnsi="Times New Roman"/>
          <w:i w:val="0"/>
          <w:lang w:eastAsia="ru-RU"/>
        </w:rPr>
      </w:pPr>
      <w:bookmarkStart w:id="24" w:name="_Toc507056901"/>
      <w:r w:rsidRPr="00E36989">
        <w:rPr>
          <w:rFonts w:ascii="Times New Roman" w:hAnsi="Times New Roman"/>
          <w:i w:val="0"/>
          <w:lang w:eastAsia="ru-RU"/>
        </w:rPr>
        <w:t>3.3. Музейная деятельность</w:t>
      </w:r>
      <w:bookmarkEnd w:id="24"/>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 2017 году продолжается тенденция к повышению интереса к музеям, осуществляющим хранение предметов культурного наследия.</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Сводные показатели областных и муниципальных музеев в основном имеют положительную динамику по всем показателям по сравнению с аналогичным периодом 2016 года.</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Совокупный основной фонд государственных (муниципальных) музеев Ульяновской области составил на конец года 327,1 тыс. единиц хранения (в 2016 году – 323,8 тыс. ед).</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Количество экспонатов основного фонда, представленных на выставках и экспозиции, составило 16,2% (в 2016 – 14,7%).</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Всего в течение 2017 года музеями было проведено 725 выставочных проектов (рост по отношению к 201</w:t>
      </w:r>
      <w:r w:rsidR="00ED34B3">
        <w:rPr>
          <w:rFonts w:ascii="Times New Roman" w:eastAsia="Times New Roman" w:hAnsi="Times New Roman"/>
          <w:color w:val="000000"/>
          <w:sz w:val="24"/>
          <w:szCs w:val="24"/>
          <w:lang w:eastAsia="ru-RU"/>
        </w:rPr>
        <w:t>2</w:t>
      </w:r>
      <w:r w:rsidRPr="001D7E91">
        <w:rPr>
          <w:rFonts w:ascii="Times New Roman" w:eastAsia="Times New Roman" w:hAnsi="Times New Roman"/>
          <w:color w:val="000000"/>
          <w:sz w:val="24"/>
          <w:szCs w:val="24"/>
          <w:lang w:eastAsia="ru-RU"/>
        </w:rPr>
        <w:t xml:space="preserve"> году – </w:t>
      </w:r>
      <w:r w:rsidR="00ED34B3">
        <w:rPr>
          <w:rFonts w:ascii="Times New Roman" w:eastAsia="Times New Roman" w:hAnsi="Times New Roman"/>
          <w:color w:val="000000"/>
          <w:sz w:val="24"/>
          <w:szCs w:val="24"/>
          <w:lang w:eastAsia="ru-RU"/>
        </w:rPr>
        <w:t>106,5%, к 2016 году – 12.6%)</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 2017 году государственные (муниципальные) музеи посетили 581,5 тыс. человек, что на 2,7% больше, чем в 2016 году.</w:t>
      </w:r>
      <w:r w:rsidR="00ED34B3">
        <w:rPr>
          <w:rFonts w:ascii="Times New Roman" w:eastAsia="Times New Roman" w:hAnsi="Times New Roman"/>
          <w:color w:val="000000"/>
          <w:sz w:val="24"/>
          <w:szCs w:val="24"/>
          <w:lang w:eastAsia="ru-RU"/>
        </w:rPr>
        <w:t xml:space="preserve"> Начиная с 2015 года (</w:t>
      </w:r>
      <w:r w:rsidR="00ED34B3" w:rsidRPr="00ED34B3">
        <w:rPr>
          <w:rFonts w:ascii="Times New Roman" w:eastAsia="Times New Roman" w:hAnsi="Times New Roman"/>
          <w:i/>
          <w:color w:val="000000"/>
          <w:sz w:val="24"/>
          <w:szCs w:val="24"/>
          <w:lang w:eastAsia="ru-RU"/>
        </w:rPr>
        <w:t>в 2014 году произошёл резкий спад посещаемости музеев</w:t>
      </w:r>
      <w:r w:rsidR="00ED34B3">
        <w:rPr>
          <w:rFonts w:ascii="Times New Roman" w:eastAsia="Times New Roman" w:hAnsi="Times New Roman"/>
          <w:color w:val="000000"/>
          <w:sz w:val="24"/>
          <w:szCs w:val="24"/>
          <w:lang w:eastAsia="ru-RU"/>
        </w:rPr>
        <w:t>)</w:t>
      </w:r>
      <w:r w:rsidR="00F20681">
        <w:rPr>
          <w:rFonts w:ascii="Times New Roman" w:eastAsia="Times New Roman" w:hAnsi="Times New Roman"/>
          <w:color w:val="000000"/>
          <w:sz w:val="24"/>
          <w:szCs w:val="24"/>
          <w:lang w:eastAsia="ru-RU"/>
        </w:rPr>
        <w:t xml:space="preserve"> наблюдается стабильный рост посещаемости областных и муниципальных музеев.</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Посещаемость музеев:</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2016 – 450,1 посещений на 1000 жителей</w:t>
      </w:r>
    </w:p>
    <w:p w:rsidR="00073421" w:rsidRDefault="002E0AA5" w:rsidP="00073421">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2017 – 464,1 посещений на 1000 жителей</w:t>
      </w:r>
    </w:p>
    <w:p w:rsidR="00073421" w:rsidRDefault="00073421" w:rsidP="00ED34B3">
      <w:pPr>
        <w:shd w:val="clear" w:color="auto" w:fill="FFFFFF"/>
        <w:spacing w:line="240" w:lineRule="auto"/>
        <w:jc w:val="both"/>
        <w:rPr>
          <w:rFonts w:ascii="Times New Roman" w:eastAsia="Times New Roman" w:hAnsi="Times New Roman"/>
          <w:color w:val="000000"/>
          <w:sz w:val="24"/>
          <w:szCs w:val="24"/>
          <w:lang w:eastAsia="ru-RU"/>
        </w:rPr>
      </w:pPr>
      <w:r w:rsidRPr="001B1A5B">
        <w:rPr>
          <w:rFonts w:ascii="Times New Roman" w:eastAsia="Times New Roman" w:hAnsi="Times New Roman"/>
          <w:noProof/>
          <w:color w:val="000000"/>
          <w:sz w:val="24"/>
          <w:szCs w:val="24"/>
          <w:lang w:eastAsia="ru-RU"/>
        </w:rPr>
        <w:drawing>
          <wp:inline distT="0" distB="0" distL="0" distR="0">
            <wp:extent cx="5934075" cy="23812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E0AA5" w:rsidRPr="001D7E91" w:rsidRDefault="002E0AA5" w:rsidP="00073421">
      <w:pPr>
        <w:shd w:val="clear" w:color="auto" w:fill="FFFFFF"/>
        <w:spacing w:line="240" w:lineRule="auto"/>
        <w:ind w:firstLine="709"/>
        <w:jc w:val="both"/>
        <w:rPr>
          <w:rFonts w:ascii="Times New Roman" w:hAnsi="Times New Roman"/>
          <w:sz w:val="24"/>
          <w:szCs w:val="24"/>
        </w:rPr>
      </w:pPr>
      <w:r w:rsidRPr="00033CD4">
        <w:rPr>
          <w:rFonts w:ascii="Times New Roman" w:hAnsi="Times New Roman"/>
          <w:sz w:val="24"/>
          <w:szCs w:val="24"/>
          <w:u w:val="single"/>
        </w:rPr>
        <w:t>Ключевым трендом</w:t>
      </w:r>
      <w:r w:rsidRPr="001D7E91">
        <w:rPr>
          <w:rFonts w:ascii="Times New Roman" w:hAnsi="Times New Roman"/>
          <w:sz w:val="24"/>
          <w:szCs w:val="24"/>
        </w:rPr>
        <w:t xml:space="preserve"> выставочной деятельности 2017 года</w:t>
      </w:r>
      <w:r w:rsidRPr="001D7E91">
        <w:rPr>
          <w:rFonts w:ascii="Times New Roman" w:hAnsi="Times New Roman"/>
          <w:b/>
          <w:sz w:val="24"/>
          <w:szCs w:val="24"/>
        </w:rPr>
        <w:t xml:space="preserve"> </w:t>
      </w:r>
      <w:r w:rsidRPr="001D7E91">
        <w:rPr>
          <w:rFonts w:ascii="Times New Roman" w:hAnsi="Times New Roman"/>
          <w:sz w:val="24"/>
          <w:szCs w:val="24"/>
        </w:rPr>
        <w:t>стала, отмечаемая в Российской Федерации, дата</w:t>
      </w:r>
      <w:r w:rsidRPr="001D7E91">
        <w:rPr>
          <w:rFonts w:ascii="Times New Roman" w:hAnsi="Times New Roman"/>
          <w:b/>
          <w:sz w:val="24"/>
          <w:szCs w:val="24"/>
        </w:rPr>
        <w:t xml:space="preserve"> </w:t>
      </w:r>
      <w:r w:rsidR="00D51FE6" w:rsidRPr="0090418D">
        <w:rPr>
          <w:rFonts w:ascii="Times New Roman" w:hAnsi="Times New Roman"/>
          <w:color w:val="000000"/>
          <w:sz w:val="24"/>
          <w:szCs w:val="24"/>
          <w:lang w:eastAsia="ru-RU"/>
        </w:rPr>
        <w:t>100-лети</w:t>
      </w:r>
      <w:r w:rsidR="00D51FE6">
        <w:rPr>
          <w:rFonts w:ascii="Times New Roman" w:hAnsi="Times New Roman"/>
          <w:color w:val="000000"/>
          <w:sz w:val="24"/>
          <w:szCs w:val="24"/>
          <w:lang w:eastAsia="ru-RU"/>
        </w:rPr>
        <w:t>я</w:t>
      </w:r>
      <w:r w:rsidR="00D51FE6" w:rsidRPr="0090418D">
        <w:rPr>
          <w:rFonts w:ascii="Times New Roman" w:hAnsi="Times New Roman"/>
          <w:color w:val="000000"/>
          <w:sz w:val="24"/>
          <w:szCs w:val="24"/>
          <w:lang w:eastAsia="ru-RU"/>
        </w:rPr>
        <w:t xml:space="preserve"> </w:t>
      </w:r>
      <w:r w:rsidR="00D51FE6">
        <w:rPr>
          <w:rFonts w:ascii="Times New Roman" w:hAnsi="Times New Roman"/>
          <w:color w:val="000000"/>
          <w:sz w:val="24"/>
          <w:szCs w:val="24"/>
          <w:lang w:eastAsia="ru-RU"/>
        </w:rPr>
        <w:t>Великой российской революции</w:t>
      </w:r>
      <w:r w:rsidRPr="001D7E91">
        <w:rPr>
          <w:rFonts w:ascii="Times New Roman" w:hAnsi="Times New Roman"/>
          <w:sz w:val="24"/>
          <w:szCs w:val="24"/>
        </w:rPr>
        <w:t>. Состоялись такие выставки, как:</w:t>
      </w:r>
    </w:p>
    <w:p w:rsidR="002E0AA5" w:rsidRPr="001D7E91" w:rsidRDefault="002E0AA5" w:rsidP="00602DB9">
      <w:pPr>
        <w:numPr>
          <w:ilvl w:val="0"/>
          <w:numId w:val="25"/>
        </w:numPr>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 xml:space="preserve">выставка «Маяковский-Родченко. Революция в искусстве» из фондов ГБУК «Государственный музей В.В. Маяковского (г.Москва), </w:t>
      </w:r>
    </w:p>
    <w:p w:rsidR="002E0AA5" w:rsidRPr="001D7E91" w:rsidRDefault="00033CD4" w:rsidP="00602DB9">
      <w:pPr>
        <w:numPr>
          <w:ilvl w:val="0"/>
          <w:numId w:val="25"/>
        </w:numPr>
        <w:spacing w:line="240" w:lineRule="auto"/>
        <w:ind w:left="0" w:firstLine="709"/>
        <w:contextualSpacing/>
        <w:jc w:val="both"/>
        <w:rPr>
          <w:rFonts w:ascii="Times New Roman" w:hAnsi="Times New Roman"/>
          <w:sz w:val="24"/>
          <w:szCs w:val="24"/>
        </w:rPr>
      </w:pPr>
      <w:r>
        <w:rPr>
          <w:rFonts w:ascii="Times New Roman" w:hAnsi="Times New Roman"/>
          <w:sz w:val="24"/>
          <w:szCs w:val="24"/>
        </w:rPr>
        <w:t>в</w:t>
      </w:r>
      <w:r w:rsidR="002E0AA5" w:rsidRPr="001D7E91">
        <w:rPr>
          <w:rFonts w:ascii="Times New Roman" w:hAnsi="Times New Roman"/>
          <w:sz w:val="24"/>
          <w:szCs w:val="24"/>
        </w:rPr>
        <w:t>ыставка «В.И.Ленин и А.Ф.Керенский. Мифы и реальность»,</w:t>
      </w:r>
    </w:p>
    <w:p w:rsidR="002E0AA5" w:rsidRPr="001D7E91" w:rsidRDefault="00033CD4" w:rsidP="00602DB9">
      <w:pPr>
        <w:numPr>
          <w:ilvl w:val="0"/>
          <w:numId w:val="25"/>
        </w:numPr>
        <w:spacing w:line="240" w:lineRule="auto"/>
        <w:ind w:left="0" w:firstLine="709"/>
        <w:contextualSpacing/>
        <w:jc w:val="both"/>
        <w:rPr>
          <w:rFonts w:ascii="Times New Roman" w:hAnsi="Times New Roman"/>
          <w:sz w:val="24"/>
          <w:szCs w:val="24"/>
        </w:rPr>
      </w:pPr>
      <w:r>
        <w:rPr>
          <w:rFonts w:ascii="Times New Roman" w:hAnsi="Times New Roman"/>
          <w:sz w:val="24"/>
          <w:szCs w:val="24"/>
        </w:rPr>
        <w:t>п</w:t>
      </w:r>
      <w:r w:rsidR="002E0AA5" w:rsidRPr="001D7E91">
        <w:rPr>
          <w:rFonts w:ascii="Times New Roman" w:hAnsi="Times New Roman"/>
          <w:sz w:val="24"/>
          <w:szCs w:val="24"/>
        </w:rPr>
        <w:t xml:space="preserve">ередвижная выставка «Образы России в музыке русских композиторов» </w:t>
      </w:r>
      <w:r w:rsidR="008F328E">
        <w:rPr>
          <w:rFonts w:ascii="Times New Roman" w:hAnsi="Times New Roman"/>
          <w:sz w:val="24"/>
          <w:szCs w:val="24"/>
        </w:rPr>
        <w:t xml:space="preserve">из фондов ФГБУК «Всероссийское </w:t>
      </w:r>
      <w:r w:rsidR="002E0AA5" w:rsidRPr="001D7E91">
        <w:rPr>
          <w:rFonts w:ascii="Times New Roman" w:hAnsi="Times New Roman"/>
          <w:sz w:val="24"/>
          <w:szCs w:val="24"/>
        </w:rPr>
        <w:t xml:space="preserve">музейное объединение музыкальной культуры  им. М.И. Глинки» (г.Москва), </w:t>
      </w:r>
    </w:p>
    <w:p w:rsidR="002E0AA5" w:rsidRPr="001D7E91" w:rsidRDefault="002E0AA5" w:rsidP="00602DB9">
      <w:pPr>
        <w:numPr>
          <w:ilvl w:val="0"/>
          <w:numId w:val="25"/>
        </w:numPr>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Межрегиональный выставочный проект «1917: эпоха, события, судьбы» к 100-летию российской революции из ФГБУК «Государственный центральный музей современной истории России» (г. Москва).</w:t>
      </w:r>
    </w:p>
    <w:p w:rsidR="002E0AA5" w:rsidRPr="001D7E91" w:rsidRDefault="00033CD4" w:rsidP="00602DB9">
      <w:pPr>
        <w:numPr>
          <w:ilvl w:val="0"/>
          <w:numId w:val="25"/>
        </w:numPr>
        <w:spacing w:line="240" w:lineRule="auto"/>
        <w:ind w:left="0" w:firstLine="709"/>
        <w:contextualSpacing/>
        <w:jc w:val="both"/>
        <w:rPr>
          <w:rFonts w:ascii="Times New Roman" w:hAnsi="Times New Roman"/>
          <w:sz w:val="24"/>
          <w:szCs w:val="24"/>
        </w:rPr>
      </w:pPr>
      <w:r>
        <w:rPr>
          <w:rFonts w:ascii="Times New Roman" w:hAnsi="Times New Roman"/>
          <w:sz w:val="24"/>
          <w:szCs w:val="24"/>
        </w:rPr>
        <w:lastRenderedPageBreak/>
        <w:t>в</w:t>
      </w:r>
      <w:r w:rsidR="002E0AA5" w:rsidRPr="001D7E91">
        <w:rPr>
          <w:rFonts w:ascii="Times New Roman" w:hAnsi="Times New Roman"/>
          <w:sz w:val="24"/>
          <w:szCs w:val="24"/>
        </w:rPr>
        <w:t>ыставка «Во имя революции» Графика А.И.Харшака (г.Санкт-Петербург) и др.</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Музеем-заповедником «Родина В.И. Ленина» был реализован проект «Симбирский разлом. Люди и судьбы»: цикл мероприятий к 100-летию Великой российской революции.</w:t>
      </w:r>
    </w:p>
    <w:p w:rsidR="002E0AA5" w:rsidRPr="001D7E91" w:rsidRDefault="002E0AA5" w:rsidP="00602DB9">
      <w:pPr>
        <w:spacing w:line="240" w:lineRule="auto"/>
        <w:ind w:firstLine="709"/>
        <w:contextualSpacing/>
        <w:jc w:val="both"/>
        <w:rPr>
          <w:rFonts w:ascii="Times New Roman" w:hAnsi="Times New Roman"/>
          <w:color w:val="000000"/>
          <w:sz w:val="24"/>
          <w:szCs w:val="24"/>
        </w:rPr>
      </w:pPr>
      <w:r w:rsidRPr="001D7E91">
        <w:rPr>
          <w:rFonts w:ascii="Times New Roman" w:hAnsi="Times New Roman"/>
          <w:sz w:val="24"/>
          <w:szCs w:val="24"/>
        </w:rPr>
        <w:t xml:space="preserve">Рост интереса населения к музеям и музейным выставкам поддерживается посредством развития новых технологий музейного дела, внедрением современных </w:t>
      </w:r>
      <w:r w:rsidRPr="001D7E91">
        <w:rPr>
          <w:rFonts w:ascii="Times New Roman" w:hAnsi="Times New Roman"/>
          <w:color w:val="000000"/>
          <w:sz w:val="24"/>
          <w:szCs w:val="24"/>
        </w:rPr>
        <w:t>IT-технологий. На сайте КУЛЬТУРА.РФ (</w:t>
      </w:r>
      <w:hyperlink r:id="rId16" w:tgtFrame="_blank" w:history="1">
        <w:r w:rsidRPr="001D7E91">
          <w:rPr>
            <w:rFonts w:ascii="Times New Roman" w:hAnsi="Times New Roman"/>
            <w:color w:val="0000FF"/>
            <w:sz w:val="24"/>
            <w:szCs w:val="24"/>
            <w:u w:val="single"/>
          </w:rPr>
          <w:t>https://www.culture.ru/</w:t>
        </w:r>
      </w:hyperlink>
      <w:r w:rsidRPr="001D7E91">
        <w:rPr>
          <w:rFonts w:ascii="Times New Roman" w:hAnsi="Times New Roman"/>
          <w:color w:val="000000"/>
          <w:sz w:val="24"/>
          <w:szCs w:val="24"/>
        </w:rPr>
        <w:t xml:space="preserve"> ) созданы виртуальные музеи Историко-мемориального центр-музея И.А.Гончарова (филиала ОГБУК «Ульяновский областной краеведческий музей им. И.А.Гончарова») и ФГБУК «Государственный историко-мемориальный музей-заповедник «Родина В.И.Ленина». На сайтах областных музеев созданы виртуальные экскурсии по выставочным залам музеев и их филиалов. Запущен электронный киоск в Историко-мемориальном центре-музее И.А.Гончарова с контентом виртуального представительства </w:t>
      </w:r>
      <w:r w:rsidR="006C2D5D">
        <w:rPr>
          <w:rFonts w:ascii="Times New Roman" w:hAnsi="Times New Roman"/>
          <w:color w:val="000000"/>
          <w:sz w:val="24"/>
          <w:szCs w:val="24"/>
        </w:rPr>
        <w:t>Государственного музея истории религии</w:t>
      </w:r>
      <w:r w:rsidRPr="001D7E91">
        <w:rPr>
          <w:rFonts w:ascii="Times New Roman" w:hAnsi="Times New Roman"/>
          <w:color w:val="000000"/>
          <w:sz w:val="24"/>
          <w:szCs w:val="24"/>
        </w:rPr>
        <w:t xml:space="preserve"> с тремя масштабными по объему образовательными ресурсами, посвященных традиционным для России религиям – «Ислам на берегах Невы», «Буддизм на берегах Невы и «Христианство», создано виртуальное представительство Русского музея в Димитровграде (г.Москва) на базе Центральной городской библиотеки, в Детской библиотеке № 24 имени А.С.Пушкина (г.Ульяновск) создан Виртуальный центр Всероссийского музея А.С. Пушкина.</w:t>
      </w:r>
    </w:p>
    <w:p w:rsidR="002E0AA5" w:rsidRPr="001D7E91" w:rsidRDefault="002E0AA5" w:rsidP="00602DB9">
      <w:pPr>
        <w:shd w:val="clear" w:color="auto" w:fill="FFFFFF"/>
        <w:spacing w:line="240" w:lineRule="auto"/>
        <w:ind w:firstLine="708"/>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ОГАУК «Ленинский мемориал» и ОГБУК «Ульяновский областной художественный музей» совместно с компанией Audiogid.ru разработали аудиоэкскурсии c последующим размещением в бесплатном приложении izi.TRAVEL.</w:t>
      </w:r>
    </w:p>
    <w:p w:rsidR="002E0AA5" w:rsidRPr="001D7E91" w:rsidRDefault="002E0AA5" w:rsidP="00602DB9">
      <w:pPr>
        <w:shd w:val="clear" w:color="auto" w:fill="FFFFFF"/>
        <w:spacing w:line="240" w:lineRule="auto"/>
        <w:ind w:firstLine="708"/>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На базе экспозиции отдела природы и истории Ульяновского областного краеведческого музея размещены QR-коды (Маугри), позволяющие посетителю с помощью мобильного приложения получить подробную информацию об экспонатах;</w:t>
      </w:r>
    </w:p>
    <w:p w:rsidR="002E0AA5" w:rsidRPr="001D7E91" w:rsidRDefault="002E0AA5" w:rsidP="00602DB9">
      <w:pPr>
        <w:shd w:val="clear" w:color="auto" w:fill="FFFFFF"/>
        <w:spacing w:line="240" w:lineRule="auto"/>
        <w:ind w:firstLine="708"/>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Реализован проект «Акшуатская лоза» на популярной всероссийской краудфандинговой платформе Boomstarter (</w:t>
      </w:r>
      <w:hyperlink r:id="rId17" w:tgtFrame="_blank" w:history="1">
        <w:r w:rsidRPr="001D7E91">
          <w:rPr>
            <w:rFonts w:ascii="Times New Roman" w:eastAsia="Times New Roman" w:hAnsi="Times New Roman"/>
            <w:color w:val="0000FF"/>
            <w:sz w:val="24"/>
            <w:szCs w:val="24"/>
            <w:u w:val="single"/>
            <w:lang w:eastAsia="ru-RU"/>
          </w:rPr>
          <w:t>www.boomstarter.ru</w:t>
        </w:r>
      </w:hyperlink>
      <w:r w:rsidRPr="001D7E91">
        <w:rPr>
          <w:rFonts w:ascii="Times New Roman" w:eastAsia="Times New Roman" w:hAnsi="Times New Roman"/>
          <w:color w:val="000000"/>
          <w:sz w:val="24"/>
          <w:szCs w:val="24"/>
          <w:lang w:eastAsia="ru-RU"/>
        </w:rPr>
        <w:t>);</w:t>
      </w:r>
    </w:p>
    <w:p w:rsidR="002E0AA5" w:rsidRPr="001D7E91" w:rsidRDefault="002E0AA5" w:rsidP="00602DB9">
      <w:pPr>
        <w:shd w:val="clear" w:color="auto" w:fill="FFFFFF"/>
        <w:spacing w:line="240" w:lineRule="auto"/>
        <w:ind w:firstLine="708"/>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Ульяновская область стала организатором создания Совета музеев ПФО (далее – Совет); на сайте Ульяновского областного краеведческого музея создана страница Совета, ведется наполнение контента (реестров) по направлениям работы: «Туристические маршруты ПФО», «Передвижные выставки», «Социально-значимые мероприятия», «Юбилеи музеев».</w:t>
      </w:r>
    </w:p>
    <w:p w:rsidR="002E0AA5" w:rsidRPr="00033CD4" w:rsidRDefault="002E0AA5" w:rsidP="00602DB9">
      <w:pPr>
        <w:shd w:val="clear" w:color="auto" w:fill="FFFFFF"/>
        <w:spacing w:line="240" w:lineRule="auto"/>
        <w:ind w:firstLine="708"/>
        <w:jc w:val="both"/>
        <w:rPr>
          <w:rFonts w:ascii="Times New Roman" w:eastAsia="Times New Roman" w:hAnsi="Times New Roman"/>
          <w:color w:val="000000"/>
          <w:sz w:val="24"/>
          <w:szCs w:val="24"/>
          <w:u w:val="single"/>
          <w:lang w:eastAsia="ru-RU"/>
        </w:rPr>
      </w:pPr>
      <w:r w:rsidRPr="001D7E91">
        <w:rPr>
          <w:rFonts w:ascii="Times New Roman" w:eastAsia="Times New Roman" w:hAnsi="Times New Roman"/>
          <w:color w:val="000000"/>
          <w:sz w:val="24"/>
          <w:szCs w:val="24"/>
          <w:lang w:eastAsia="ru-RU"/>
        </w:rPr>
        <w:t xml:space="preserve">В целях создания базы данных для внутримузейной работы и заполнения Государственного каталога Музейного фонда Российской Федерации (далее Госкаталог) государственными музеями проводится работа по созданию электронных изображений музейных предметов. В настоящее время </w:t>
      </w:r>
      <w:r w:rsidRPr="00033CD4">
        <w:rPr>
          <w:rFonts w:ascii="Times New Roman" w:eastAsia="Times New Roman" w:hAnsi="Times New Roman"/>
          <w:color w:val="000000"/>
          <w:sz w:val="24"/>
          <w:szCs w:val="24"/>
          <w:u w:val="single"/>
          <w:lang w:eastAsia="ru-RU"/>
        </w:rPr>
        <w:t>в Госкаталоге представлены 8222 (прирост за 2017 год – 2544 музейных предметов).</w:t>
      </w:r>
    </w:p>
    <w:p w:rsidR="002E0AA5" w:rsidRPr="001D7E91" w:rsidRDefault="002E0AA5" w:rsidP="00602DB9">
      <w:pPr>
        <w:shd w:val="clear" w:color="auto" w:fill="FFFFFF"/>
        <w:spacing w:line="240" w:lineRule="auto"/>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ab/>
      </w:r>
    </w:p>
    <w:p w:rsidR="002E0AA5" w:rsidRPr="001D7E91" w:rsidRDefault="002E0AA5" w:rsidP="00602DB9">
      <w:pPr>
        <w:shd w:val="clear" w:color="auto" w:fill="FFFFFF"/>
        <w:spacing w:line="240" w:lineRule="auto"/>
        <w:ind w:firstLine="708"/>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Приоритетными задачами по развитию музейного дела в Ульяновской области являются превращение музеев в популярные места встречи с культурным и природным наследием, произведениями искусства, интеграции музеев в систему культурно-познавательного туризма, развитие информационных ресурсов в музеях, постоянное обновление музейных экспозиций и проведение выставок, реализация передвижных выставочных проектов на всей</w:t>
      </w:r>
      <w:r w:rsidR="007A4621">
        <w:rPr>
          <w:rFonts w:ascii="Times New Roman" w:eastAsia="Times New Roman" w:hAnsi="Times New Roman"/>
          <w:color w:val="000000"/>
          <w:sz w:val="24"/>
          <w:szCs w:val="24"/>
          <w:lang w:eastAsia="ru-RU"/>
        </w:rPr>
        <w:t xml:space="preserve"> территории Ульяновской области</w:t>
      </w:r>
      <w:r w:rsidR="007A4621" w:rsidRPr="00D51FE6">
        <w:rPr>
          <w:rFonts w:ascii="Times New Roman" w:eastAsia="Times New Roman" w:hAnsi="Times New Roman"/>
          <w:color w:val="000000"/>
          <w:sz w:val="24"/>
          <w:szCs w:val="24"/>
          <w:lang w:eastAsia="ru-RU"/>
        </w:rPr>
        <w:t xml:space="preserve">, решение проблемы по </w:t>
      </w:r>
      <w:r w:rsidR="00FC02BA" w:rsidRPr="00D51FE6">
        <w:rPr>
          <w:rFonts w:ascii="Times New Roman" w:eastAsia="Times New Roman" w:hAnsi="Times New Roman"/>
          <w:color w:val="000000"/>
          <w:sz w:val="24"/>
          <w:szCs w:val="24"/>
          <w:lang w:eastAsia="ru-RU"/>
        </w:rPr>
        <w:t>увеличению выставочных площадей и музейных фондохранилищ.</w:t>
      </w:r>
    </w:p>
    <w:p w:rsidR="002E0AA5" w:rsidRPr="00C6323C" w:rsidRDefault="002E0AA5" w:rsidP="00602DB9">
      <w:pPr>
        <w:shd w:val="clear" w:color="auto" w:fill="FFFFFF"/>
        <w:spacing w:line="240" w:lineRule="auto"/>
        <w:jc w:val="both"/>
        <w:rPr>
          <w:rFonts w:ascii="Times New Roman" w:eastAsia="Times New Roman" w:hAnsi="Times New Roman"/>
          <w:color w:val="000000"/>
          <w:sz w:val="26"/>
          <w:szCs w:val="26"/>
          <w:lang w:eastAsia="ru-RU"/>
        </w:rPr>
      </w:pPr>
    </w:p>
    <w:p w:rsidR="002E0AA5" w:rsidRPr="00E36989" w:rsidRDefault="002E0AA5" w:rsidP="00602DB9">
      <w:pPr>
        <w:pStyle w:val="2"/>
        <w:spacing w:before="0" w:after="0" w:line="240" w:lineRule="auto"/>
        <w:rPr>
          <w:rFonts w:ascii="Times New Roman" w:hAnsi="Times New Roman"/>
          <w:i w:val="0"/>
          <w:lang w:eastAsia="ru-RU"/>
        </w:rPr>
      </w:pPr>
      <w:bookmarkStart w:id="25" w:name="_Toc507056902"/>
      <w:r w:rsidRPr="00E36989">
        <w:rPr>
          <w:rFonts w:ascii="Times New Roman" w:hAnsi="Times New Roman"/>
          <w:i w:val="0"/>
          <w:lang w:eastAsia="ru-RU"/>
        </w:rPr>
        <w:t>3.4. Библиотечная деятельность</w:t>
      </w:r>
      <w:bookmarkEnd w:id="25"/>
    </w:p>
    <w:p w:rsidR="002E0AA5" w:rsidRPr="001D7E91" w:rsidRDefault="00DE3909" w:rsidP="00602DB9">
      <w:pPr>
        <w:shd w:val="clear" w:color="auto" w:fill="FFFFFF"/>
        <w:spacing w:line="240" w:lineRule="auto"/>
        <w:ind w:firstLine="709"/>
        <w:jc w:val="both"/>
        <w:rPr>
          <w:rFonts w:ascii="Times New Roman" w:eastAsia="Times New Roman" w:hAnsi="Times New Roman"/>
          <w:bCs/>
          <w:color w:val="000000"/>
          <w:sz w:val="24"/>
          <w:szCs w:val="24"/>
          <w:lang w:eastAsia="ru-RU"/>
        </w:rPr>
      </w:pPr>
      <w:r w:rsidRPr="001D7E91">
        <w:rPr>
          <w:rFonts w:ascii="Times New Roman" w:eastAsia="Times New Roman" w:hAnsi="Times New Roman"/>
          <w:bCs/>
          <w:color w:val="000000"/>
          <w:sz w:val="24"/>
          <w:szCs w:val="24"/>
          <w:lang w:eastAsia="ru-RU"/>
        </w:rPr>
        <w:t xml:space="preserve">Библиотечная сеть – один из самых разветвлённых и пользующихся спросом </w:t>
      </w:r>
      <w:r w:rsidR="00F57D00">
        <w:rPr>
          <w:rFonts w:ascii="Times New Roman" w:eastAsia="Times New Roman" w:hAnsi="Times New Roman"/>
          <w:bCs/>
          <w:color w:val="000000"/>
          <w:sz w:val="24"/>
          <w:szCs w:val="24"/>
          <w:lang w:eastAsia="ru-RU"/>
        </w:rPr>
        <w:t>типов</w:t>
      </w:r>
      <w:r w:rsidRPr="001D7E91">
        <w:rPr>
          <w:rFonts w:ascii="Times New Roman" w:eastAsia="Times New Roman" w:hAnsi="Times New Roman"/>
          <w:bCs/>
          <w:color w:val="000000"/>
          <w:sz w:val="24"/>
          <w:szCs w:val="24"/>
          <w:lang w:eastAsia="ru-RU"/>
        </w:rPr>
        <w:t xml:space="preserve"> учреждений культуры. В настоящее время библиотеки переживают сложный период – поиск новых, основанных на новейших компьютерных технологиях, форм деятельности, при сохранении и</w:t>
      </w:r>
      <w:r w:rsidR="000B145F" w:rsidRPr="001D7E91">
        <w:rPr>
          <w:rFonts w:ascii="Times New Roman" w:eastAsia="Times New Roman" w:hAnsi="Times New Roman"/>
          <w:bCs/>
          <w:color w:val="000000"/>
          <w:sz w:val="24"/>
          <w:szCs w:val="24"/>
          <w:lang w:eastAsia="ru-RU"/>
        </w:rPr>
        <w:t xml:space="preserve"> развитии традиционных функций.</w:t>
      </w:r>
      <w:r w:rsidRPr="001D7E91">
        <w:rPr>
          <w:rFonts w:ascii="Times New Roman" w:eastAsia="Times New Roman" w:hAnsi="Times New Roman"/>
          <w:bCs/>
          <w:color w:val="000000"/>
          <w:sz w:val="24"/>
          <w:szCs w:val="24"/>
          <w:lang w:eastAsia="ru-RU"/>
        </w:rPr>
        <w:t xml:space="preserve"> </w:t>
      </w:r>
      <w:r w:rsidR="002E0AA5" w:rsidRPr="001D7E91">
        <w:rPr>
          <w:rFonts w:ascii="Times New Roman" w:eastAsia="Times New Roman" w:hAnsi="Times New Roman"/>
          <w:bCs/>
          <w:color w:val="000000"/>
          <w:sz w:val="24"/>
          <w:szCs w:val="24"/>
          <w:lang w:eastAsia="ru-RU"/>
        </w:rPr>
        <w:t>Библиотеки остаются одним из важнейших институтов воспитания и образования граждан, обеспечивая доступ к знаниям, информации, историческому и культурному наследию.</w:t>
      </w:r>
    </w:p>
    <w:p w:rsidR="002E0AA5" w:rsidRPr="001D7E91" w:rsidRDefault="002E0AA5" w:rsidP="00602DB9">
      <w:pPr>
        <w:shd w:val="clear" w:color="auto" w:fill="FFFFFF"/>
        <w:spacing w:line="240" w:lineRule="auto"/>
        <w:ind w:firstLine="709"/>
        <w:jc w:val="both"/>
        <w:rPr>
          <w:rFonts w:ascii="Times New Roman" w:eastAsia="Times New Roman" w:hAnsi="Times New Roman"/>
          <w:bCs/>
          <w:color w:val="000000"/>
          <w:sz w:val="24"/>
          <w:szCs w:val="24"/>
          <w:lang w:eastAsia="ru-RU"/>
        </w:rPr>
      </w:pPr>
      <w:r w:rsidRPr="001D7E91">
        <w:rPr>
          <w:rFonts w:ascii="Times New Roman" w:eastAsia="Times New Roman" w:hAnsi="Times New Roman"/>
          <w:bCs/>
          <w:color w:val="000000"/>
          <w:sz w:val="24"/>
          <w:szCs w:val="24"/>
          <w:lang w:eastAsia="ru-RU"/>
        </w:rPr>
        <w:lastRenderedPageBreak/>
        <w:t xml:space="preserve">Библиотечная сеть в 2017 году сократилась на 1 сетевую единицу. С 12.01.2017 закрыта Новоханинеевская сельская библиотека (Постановление Главы администрации МО </w:t>
      </w:r>
      <w:r w:rsidR="00596C83" w:rsidRPr="001D7E91">
        <w:rPr>
          <w:rFonts w:ascii="Times New Roman" w:eastAsia="Times New Roman" w:hAnsi="Times New Roman"/>
          <w:bCs/>
          <w:color w:val="000000"/>
          <w:sz w:val="24"/>
          <w:szCs w:val="24"/>
          <w:lang w:eastAsia="ru-RU"/>
        </w:rPr>
        <w:t>«Барышский район»</w:t>
      </w:r>
      <w:r w:rsidRPr="001D7E91">
        <w:rPr>
          <w:rFonts w:ascii="Times New Roman" w:eastAsia="Times New Roman" w:hAnsi="Times New Roman"/>
          <w:bCs/>
          <w:color w:val="000000"/>
          <w:sz w:val="24"/>
          <w:szCs w:val="24"/>
          <w:lang w:eastAsia="ru-RU"/>
        </w:rPr>
        <w:t xml:space="preserve"> №13 от 13.01.2017.). Обслуживание жителей ведётся библиобусом.</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Читателями общедоступных библиотек являются 38,</w:t>
      </w:r>
      <w:r w:rsidR="00596C83" w:rsidRPr="001D7E91">
        <w:rPr>
          <w:rFonts w:ascii="Times New Roman" w:eastAsia="Times New Roman" w:hAnsi="Times New Roman"/>
          <w:color w:val="000000"/>
          <w:sz w:val="24"/>
          <w:szCs w:val="24"/>
          <w:lang w:eastAsia="ru-RU"/>
        </w:rPr>
        <w:t>4</w:t>
      </w:r>
      <w:r w:rsidRPr="001D7E91">
        <w:rPr>
          <w:rFonts w:ascii="Times New Roman" w:eastAsia="Times New Roman" w:hAnsi="Times New Roman"/>
          <w:color w:val="000000"/>
          <w:sz w:val="24"/>
          <w:szCs w:val="24"/>
          <w:lang w:eastAsia="ru-RU"/>
        </w:rPr>
        <w:t>% жителей Ульяновской области (в 2016 – 38,6%).</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Посещаемость библиотек:</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2016 – 3,1 посещений на 1 жителя</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2017 – 3,2 посещения на 1 жителя</w:t>
      </w:r>
    </w:p>
    <w:p w:rsidR="002E0AA5"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 xml:space="preserve">В 2017 году в библиотеки поступило </w:t>
      </w:r>
      <w:r w:rsidR="00596C83" w:rsidRPr="001D7E91">
        <w:rPr>
          <w:rFonts w:ascii="Times New Roman" w:hAnsi="Times New Roman"/>
          <w:sz w:val="24"/>
          <w:szCs w:val="24"/>
        </w:rPr>
        <w:t>44</w:t>
      </w:r>
      <w:r w:rsidR="00CE41C3">
        <w:rPr>
          <w:rFonts w:ascii="Times New Roman" w:hAnsi="Times New Roman"/>
          <w:sz w:val="24"/>
          <w:szCs w:val="24"/>
        </w:rPr>
        <w:t>,5</w:t>
      </w:r>
      <w:r w:rsidRPr="001D7E91">
        <w:rPr>
          <w:rFonts w:ascii="Times New Roman" w:hAnsi="Times New Roman"/>
          <w:sz w:val="24"/>
          <w:szCs w:val="24"/>
        </w:rPr>
        <w:t xml:space="preserve"> тыс. экземпляров, что на 19</w:t>
      </w:r>
      <w:r w:rsidR="00596C83" w:rsidRPr="001D7E91">
        <w:rPr>
          <w:rFonts w:ascii="Times New Roman" w:hAnsi="Times New Roman"/>
          <w:sz w:val="24"/>
          <w:szCs w:val="24"/>
        </w:rPr>
        <w:t>,6</w:t>
      </w:r>
      <w:r w:rsidRPr="001D7E91">
        <w:rPr>
          <w:rFonts w:ascii="Times New Roman" w:hAnsi="Times New Roman"/>
          <w:sz w:val="24"/>
          <w:szCs w:val="24"/>
        </w:rPr>
        <w:t xml:space="preserve">% больше, чем в аналогичном периоде 2016 года. </w:t>
      </w:r>
    </w:p>
    <w:p w:rsidR="00696E29" w:rsidRPr="001D7E91" w:rsidRDefault="00696E29" w:rsidP="00DA2FE2">
      <w:pPr>
        <w:spacing w:line="240" w:lineRule="auto"/>
        <w:contextualSpacing/>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5829300" cy="2105025"/>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51D2C" w:rsidRPr="00D51FE6" w:rsidRDefault="00251D2C" w:rsidP="00251D2C">
      <w:pPr>
        <w:spacing w:line="240" w:lineRule="auto"/>
        <w:ind w:firstLine="709"/>
        <w:jc w:val="both"/>
        <w:rPr>
          <w:rFonts w:ascii="Times New Roman" w:hAnsi="Times New Roman"/>
          <w:sz w:val="24"/>
          <w:szCs w:val="24"/>
          <w:lang w:eastAsia="ru-RU"/>
        </w:rPr>
      </w:pPr>
      <w:r w:rsidRPr="00D51FE6">
        <w:rPr>
          <w:rFonts w:ascii="Times New Roman" w:hAnsi="Times New Roman"/>
          <w:sz w:val="24"/>
          <w:szCs w:val="24"/>
          <w:lang w:eastAsia="ru-RU"/>
        </w:rPr>
        <w:t xml:space="preserve">Не смотря на достижения региона по позиционированию территории как «читающей», отмечаемые на федеральном и мировом уровне: (Ульяновская область стала «Самым читающим регионом России» в 2016 году, городу Ульяновску присвоено почетное звание «Город литературы ЮНЕСКО»), </w:t>
      </w:r>
      <w:r w:rsidRPr="00D51FE6">
        <w:rPr>
          <w:rFonts w:ascii="Times New Roman" w:hAnsi="Times New Roman"/>
          <w:sz w:val="24"/>
          <w:szCs w:val="24"/>
          <w:u w:val="single"/>
          <w:lang w:eastAsia="ru-RU"/>
        </w:rPr>
        <w:t>имеются и проблемы:</w:t>
      </w:r>
      <w:r w:rsidRPr="00D51FE6">
        <w:rPr>
          <w:rFonts w:ascii="Times New Roman" w:hAnsi="Times New Roman"/>
          <w:sz w:val="24"/>
          <w:szCs w:val="24"/>
          <w:lang w:eastAsia="ru-RU"/>
        </w:rPr>
        <w:t xml:space="preserve"> это глубокий застой районного и поселкового уровня в развитии библиотек, который требует серьезных инфраструктурных изменений. Снижение социальной эффективности муниципальных библиотек налицо: жители хотят видеть новые библиотеки – новый образ, новое наполнение, новый стиль работы. Просто полки со старыми книгами — уже не то, что нужно жителям. Нельзя и отрицать миграционые процессы, происходящие в регионе, отток населения из муниципальных районов. Как результат, 2/3 муниципальных районов показали незначительную отрицательную динамику количества зарегистрированных пользователей (от 0,1% до 3%). Общая «потеря» читателей в 2017 году – 4,3 тыс. человек. (0,9% в пределах допустимой статистической погрешности). В целом стабильный уровень посещений библиотек достигается проведением ими массовых мероприятий.</w:t>
      </w:r>
    </w:p>
    <w:p w:rsidR="00251D2C" w:rsidRPr="00251D2C" w:rsidRDefault="00251D2C" w:rsidP="00251D2C">
      <w:pPr>
        <w:spacing w:line="240" w:lineRule="auto"/>
        <w:ind w:firstLine="709"/>
        <w:contextualSpacing/>
        <w:jc w:val="both"/>
        <w:rPr>
          <w:rFonts w:ascii="Times New Roman" w:hAnsi="Times New Roman"/>
          <w:sz w:val="24"/>
          <w:szCs w:val="24"/>
        </w:rPr>
      </w:pPr>
      <w:r w:rsidRPr="00D51FE6">
        <w:rPr>
          <w:rFonts w:ascii="Times New Roman" w:hAnsi="Times New Roman"/>
          <w:sz w:val="24"/>
          <w:szCs w:val="24"/>
          <w:lang w:eastAsia="ru-RU"/>
        </w:rPr>
        <w:t>Тенденция сокращения числа зарегистрированных пользователей наблюдается и на общероссийском уровне. Ежегодно охват населения РФ библиотечным обслуживанием уменьшается на 1% и составляет (по итогам 2016 года) 35%, в то время как в Ульяновской области охват составляет свыше 38% (38,5%).</w:t>
      </w:r>
    </w:p>
    <w:p w:rsidR="000B145F" w:rsidRPr="001D7E91" w:rsidRDefault="000B145F" w:rsidP="00602DB9">
      <w:pPr>
        <w:spacing w:line="240" w:lineRule="auto"/>
        <w:ind w:firstLine="709"/>
        <w:contextualSpacing/>
        <w:jc w:val="both"/>
        <w:rPr>
          <w:rFonts w:ascii="Times New Roman" w:hAnsi="Times New Roman"/>
          <w:i/>
          <w:sz w:val="24"/>
          <w:szCs w:val="24"/>
        </w:rPr>
      </w:pPr>
      <w:r w:rsidRPr="001D7E91">
        <w:rPr>
          <w:rFonts w:ascii="Times New Roman" w:hAnsi="Times New Roman"/>
          <w:i/>
          <w:sz w:val="24"/>
          <w:szCs w:val="24"/>
        </w:rPr>
        <w:t>В Приложении 5 приведены данные о деятельности общедоступных (публичных) библиотек Ульяновской области.</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В 2017 году внестационарным обслуживанием в Ульяновской области было охвачено </w:t>
      </w:r>
      <w:r w:rsidRPr="001D7E91">
        <w:rPr>
          <w:rFonts w:ascii="Times New Roman" w:eastAsia="Times New Roman" w:hAnsi="Times New Roman"/>
          <w:bCs/>
          <w:color w:val="000000"/>
          <w:sz w:val="24"/>
          <w:szCs w:val="24"/>
          <w:lang w:eastAsia="ru-RU"/>
        </w:rPr>
        <w:t>116 населенных пунктов, не имеющих библиотек</w:t>
      </w:r>
      <w:r w:rsidRPr="001D7E91">
        <w:rPr>
          <w:rFonts w:ascii="Times New Roman" w:eastAsia="Times New Roman" w:hAnsi="Times New Roman"/>
          <w:color w:val="000000"/>
          <w:sz w:val="24"/>
          <w:szCs w:val="24"/>
          <w:lang w:eastAsia="ru-RU"/>
        </w:rPr>
        <w:t xml:space="preserve">. Было совершено </w:t>
      </w:r>
      <w:r w:rsidRPr="001D7E91">
        <w:rPr>
          <w:rFonts w:ascii="Times New Roman" w:eastAsia="Times New Roman" w:hAnsi="Times New Roman"/>
          <w:bCs/>
          <w:color w:val="000000"/>
          <w:sz w:val="24"/>
          <w:szCs w:val="24"/>
          <w:lang w:eastAsia="ru-RU"/>
        </w:rPr>
        <w:t>1230 выездов</w:t>
      </w:r>
      <w:r w:rsidRPr="001D7E91">
        <w:rPr>
          <w:rFonts w:ascii="Times New Roman" w:eastAsia="Times New Roman" w:hAnsi="Times New Roman"/>
          <w:color w:val="000000"/>
          <w:sz w:val="24"/>
          <w:szCs w:val="24"/>
          <w:lang w:eastAsia="ru-RU"/>
        </w:rPr>
        <w:t xml:space="preserve">, во время которых выдавались документы, проводились разнообразные мероприятия. </w:t>
      </w:r>
      <w:r w:rsidRPr="001D7E91">
        <w:rPr>
          <w:rFonts w:ascii="Times New Roman" w:eastAsia="Times New Roman" w:hAnsi="Times New Roman"/>
          <w:bCs/>
          <w:color w:val="000000"/>
          <w:sz w:val="24"/>
          <w:szCs w:val="24"/>
          <w:lang w:eastAsia="ru-RU"/>
        </w:rPr>
        <w:t>Пользователями библиобусов являются</w:t>
      </w:r>
      <w:r w:rsidRPr="001D7E91">
        <w:rPr>
          <w:rFonts w:ascii="Times New Roman" w:eastAsia="Times New Roman" w:hAnsi="Times New Roman"/>
          <w:color w:val="000000"/>
          <w:sz w:val="24"/>
          <w:szCs w:val="24"/>
          <w:lang w:eastAsia="ru-RU"/>
        </w:rPr>
        <w:t xml:space="preserve"> </w:t>
      </w:r>
      <w:r w:rsidRPr="001D7E91">
        <w:rPr>
          <w:rFonts w:ascii="Times New Roman" w:eastAsia="Times New Roman" w:hAnsi="Times New Roman"/>
          <w:bCs/>
          <w:color w:val="000000"/>
          <w:sz w:val="24"/>
          <w:szCs w:val="24"/>
          <w:lang w:eastAsia="ru-RU"/>
        </w:rPr>
        <w:t>7</w:t>
      </w:r>
      <w:r w:rsidR="00F57D00">
        <w:rPr>
          <w:rFonts w:ascii="Times New Roman" w:eastAsia="Times New Roman" w:hAnsi="Times New Roman"/>
          <w:bCs/>
          <w:color w:val="000000"/>
          <w:sz w:val="24"/>
          <w:szCs w:val="24"/>
          <w:lang w:eastAsia="ru-RU"/>
        </w:rPr>
        <w:t xml:space="preserve"> </w:t>
      </w:r>
      <w:r w:rsidRPr="001D7E91">
        <w:rPr>
          <w:rFonts w:ascii="Times New Roman" w:eastAsia="Times New Roman" w:hAnsi="Times New Roman"/>
          <w:bCs/>
          <w:color w:val="000000"/>
          <w:sz w:val="24"/>
          <w:szCs w:val="24"/>
          <w:lang w:eastAsia="ru-RU"/>
        </w:rPr>
        <w:t>595 жителей области</w:t>
      </w:r>
      <w:r w:rsidRPr="001D7E91">
        <w:rPr>
          <w:rFonts w:ascii="Times New Roman" w:eastAsia="Times New Roman" w:hAnsi="Times New Roman"/>
          <w:color w:val="000000"/>
          <w:sz w:val="24"/>
          <w:szCs w:val="24"/>
          <w:lang w:eastAsia="ru-RU"/>
        </w:rPr>
        <w:t>. Наибольшее количество пользователей зарегистрировано в г. Димитровграде (2863 чел.), г. Ульяновске (1511 чел.), Инзенском районе (1186 чел.), Сенгилеевском районе (338 чел.) и т.д.</w:t>
      </w:r>
    </w:p>
    <w:p w:rsidR="00735E77" w:rsidRPr="00D51FE6" w:rsidRDefault="002E0AA5" w:rsidP="00735E77">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Также состоялось </w:t>
      </w:r>
      <w:r w:rsidRPr="001D7E91">
        <w:rPr>
          <w:rFonts w:ascii="Times New Roman" w:eastAsia="Times New Roman" w:hAnsi="Times New Roman"/>
          <w:bCs/>
          <w:color w:val="000000"/>
          <w:sz w:val="24"/>
          <w:szCs w:val="24"/>
          <w:lang w:eastAsia="ru-RU"/>
        </w:rPr>
        <w:t xml:space="preserve">79 </w:t>
      </w:r>
      <w:r w:rsidRPr="001D7E91">
        <w:rPr>
          <w:rFonts w:ascii="Times New Roman" w:eastAsia="Times New Roman" w:hAnsi="Times New Roman"/>
          <w:color w:val="000000"/>
          <w:sz w:val="24"/>
          <w:szCs w:val="24"/>
          <w:lang w:eastAsia="ru-RU"/>
        </w:rPr>
        <w:t>выездов КИБО с организацией мероприятий на площадк</w:t>
      </w:r>
      <w:r w:rsidR="00561743">
        <w:rPr>
          <w:rFonts w:ascii="Times New Roman" w:eastAsia="Times New Roman" w:hAnsi="Times New Roman"/>
          <w:color w:val="000000"/>
          <w:sz w:val="24"/>
          <w:szCs w:val="24"/>
          <w:lang w:eastAsia="ru-RU"/>
        </w:rPr>
        <w:t>ах</w:t>
      </w:r>
      <w:r w:rsidRPr="001D7E91">
        <w:rPr>
          <w:rFonts w:ascii="Times New Roman" w:eastAsia="Times New Roman" w:hAnsi="Times New Roman"/>
          <w:color w:val="000000"/>
          <w:sz w:val="24"/>
          <w:szCs w:val="24"/>
          <w:lang w:eastAsia="ru-RU"/>
        </w:rPr>
        <w:t xml:space="preserve"> города и облас</w:t>
      </w:r>
      <w:r w:rsidR="00F94DC1">
        <w:rPr>
          <w:rFonts w:ascii="Times New Roman" w:eastAsia="Times New Roman" w:hAnsi="Times New Roman"/>
          <w:color w:val="000000"/>
          <w:sz w:val="24"/>
          <w:szCs w:val="24"/>
          <w:lang w:eastAsia="ru-RU"/>
        </w:rPr>
        <w:t xml:space="preserve">ти, что на 28 выездов меньше, чем в 2016 году. Основной причиной снижения </w:t>
      </w:r>
      <w:r w:rsidR="00F94DC1" w:rsidRPr="00D51FE6">
        <w:rPr>
          <w:rFonts w:ascii="Times New Roman" w:eastAsia="Times New Roman" w:hAnsi="Times New Roman"/>
          <w:color w:val="000000"/>
          <w:sz w:val="24"/>
          <w:szCs w:val="24"/>
          <w:lang w:eastAsia="ru-RU"/>
        </w:rPr>
        <w:t xml:space="preserve">количества выездов является </w:t>
      </w:r>
      <w:r w:rsidR="00735E77" w:rsidRPr="00D51FE6">
        <w:rPr>
          <w:rFonts w:ascii="Times New Roman" w:eastAsia="Times New Roman" w:hAnsi="Times New Roman"/>
          <w:color w:val="000000"/>
          <w:sz w:val="24"/>
          <w:szCs w:val="24"/>
          <w:lang w:eastAsia="ru-RU"/>
        </w:rPr>
        <w:t>ограниченное финансирование ГСМ.</w:t>
      </w:r>
      <w:r w:rsidRPr="00D51FE6">
        <w:rPr>
          <w:rFonts w:ascii="Times New Roman" w:eastAsia="Times New Roman" w:hAnsi="Times New Roman"/>
          <w:color w:val="000000"/>
          <w:sz w:val="24"/>
          <w:szCs w:val="24"/>
          <w:lang w:eastAsia="ru-RU"/>
        </w:rPr>
        <w:t xml:space="preserve"> </w:t>
      </w:r>
    </w:p>
    <w:p w:rsidR="00F94DC1" w:rsidRPr="00D51FE6" w:rsidRDefault="00F94DC1" w:rsidP="00735E77">
      <w:pPr>
        <w:shd w:val="clear" w:color="auto" w:fill="FFFFFF"/>
        <w:spacing w:line="240" w:lineRule="auto"/>
        <w:ind w:firstLine="709"/>
        <w:jc w:val="both"/>
        <w:rPr>
          <w:rFonts w:ascii="yandex-sans" w:eastAsia="Times New Roman" w:hAnsi="yandex-sans"/>
          <w:color w:val="000000"/>
          <w:sz w:val="24"/>
          <w:szCs w:val="24"/>
          <w:lang w:eastAsia="ru-RU"/>
        </w:rPr>
      </w:pPr>
      <w:r w:rsidRPr="00D51FE6">
        <w:rPr>
          <w:rFonts w:ascii="Times New Roman" w:eastAsia="Times New Roman" w:hAnsi="Times New Roman"/>
          <w:color w:val="000000"/>
          <w:sz w:val="24"/>
          <w:szCs w:val="24"/>
          <w:lang w:eastAsia="ru-RU"/>
        </w:rPr>
        <w:t>В число обязательных входят выезды в рамках Агитпоезда «За здоровый образ жизни…»</w:t>
      </w:r>
      <w:r w:rsidR="00735E77" w:rsidRPr="00D51FE6">
        <w:rPr>
          <w:rFonts w:ascii="Times New Roman" w:eastAsia="Times New Roman" w:hAnsi="Times New Roman"/>
          <w:color w:val="000000"/>
          <w:sz w:val="24"/>
          <w:szCs w:val="24"/>
          <w:lang w:eastAsia="ru-RU"/>
        </w:rPr>
        <w:t xml:space="preserve"> (26 выездов)</w:t>
      </w:r>
      <w:r w:rsidRPr="00D51FE6">
        <w:rPr>
          <w:rFonts w:ascii="Times New Roman" w:eastAsia="Times New Roman" w:hAnsi="Times New Roman"/>
          <w:color w:val="000000"/>
          <w:sz w:val="24"/>
          <w:szCs w:val="24"/>
          <w:lang w:eastAsia="ru-RU"/>
        </w:rPr>
        <w:t xml:space="preserve"> и выезды с целью внестационарного обслуживания населения муниципальных образований области. Остальные выезды в рамках собственных проектов </w:t>
      </w:r>
      <w:r w:rsidRPr="00D51FE6">
        <w:rPr>
          <w:rFonts w:ascii="Times New Roman" w:eastAsia="Times New Roman" w:hAnsi="Times New Roman"/>
          <w:color w:val="000000"/>
          <w:sz w:val="24"/>
          <w:szCs w:val="24"/>
          <w:lang w:eastAsia="ru-RU"/>
        </w:rPr>
        <w:lastRenderedPageBreak/>
        <w:t>сектора («Нескучные уроки», «Опекобус», «Лето с КИБО» и прочие) совершаются в зависимости от наличия ГСМ</w:t>
      </w:r>
      <w:r w:rsidR="00561743" w:rsidRPr="00D51FE6">
        <w:rPr>
          <w:rFonts w:ascii="Times New Roman" w:eastAsia="Times New Roman" w:hAnsi="Times New Roman"/>
          <w:color w:val="000000"/>
          <w:sz w:val="24"/>
          <w:szCs w:val="24"/>
          <w:lang w:eastAsia="ru-RU"/>
        </w:rPr>
        <w:t>.</w:t>
      </w:r>
    </w:p>
    <w:p w:rsidR="00F94DC1" w:rsidRPr="00D51FE6" w:rsidRDefault="00735E77" w:rsidP="00735E77">
      <w:pPr>
        <w:shd w:val="clear" w:color="auto" w:fill="FFFFFF"/>
        <w:spacing w:line="240" w:lineRule="auto"/>
        <w:ind w:firstLine="709"/>
        <w:jc w:val="both"/>
        <w:rPr>
          <w:rFonts w:ascii="Times New Roman" w:eastAsia="Times New Roman" w:hAnsi="Times New Roman"/>
          <w:color w:val="000000"/>
          <w:sz w:val="24"/>
          <w:szCs w:val="24"/>
          <w:lang w:eastAsia="ru-RU"/>
        </w:rPr>
      </w:pPr>
      <w:r w:rsidRPr="00D51FE6">
        <w:rPr>
          <w:rFonts w:ascii="Times New Roman" w:eastAsia="Times New Roman" w:hAnsi="Times New Roman"/>
          <w:color w:val="000000"/>
          <w:sz w:val="24"/>
          <w:szCs w:val="24"/>
          <w:lang w:eastAsia="ru-RU"/>
        </w:rPr>
        <w:t>Несмотря на уменьшение количества выездов,</w:t>
      </w:r>
      <w:r w:rsidR="00F94DC1" w:rsidRPr="00D51FE6">
        <w:rPr>
          <w:rFonts w:ascii="Times New Roman" w:eastAsia="Times New Roman" w:hAnsi="Times New Roman"/>
          <w:color w:val="000000"/>
          <w:sz w:val="24"/>
          <w:szCs w:val="24"/>
          <w:lang w:eastAsia="ru-RU"/>
        </w:rPr>
        <w:t xml:space="preserve"> количество обслуженных пользователей и количество книговыдач не уменьшилось</w:t>
      </w:r>
      <w:r w:rsidRPr="00D51FE6">
        <w:rPr>
          <w:rFonts w:ascii="Times New Roman" w:eastAsia="Times New Roman" w:hAnsi="Times New Roman"/>
          <w:color w:val="000000"/>
          <w:sz w:val="24"/>
          <w:szCs w:val="24"/>
          <w:lang w:eastAsia="ru-RU"/>
        </w:rPr>
        <w:t xml:space="preserve"> и составили:</w:t>
      </w:r>
    </w:p>
    <w:tbl>
      <w:tblPr>
        <w:tblW w:w="95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71"/>
        <w:gridCol w:w="2360"/>
        <w:gridCol w:w="2360"/>
        <w:gridCol w:w="2079"/>
      </w:tblGrid>
      <w:tr w:rsidR="00F94DC1" w:rsidRPr="00D51FE6" w:rsidTr="00561743">
        <w:trPr>
          <w:tblCellSpacing w:w="0" w:type="dxa"/>
        </w:trPr>
        <w:tc>
          <w:tcPr>
            <w:tcW w:w="2771"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bCs/>
                <w:color w:val="000000"/>
                <w:sz w:val="24"/>
                <w:szCs w:val="24"/>
                <w:lang w:eastAsia="ru-RU"/>
              </w:rPr>
              <w:t>Показатель</w:t>
            </w:r>
          </w:p>
        </w:tc>
        <w:tc>
          <w:tcPr>
            <w:tcW w:w="2360"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bCs/>
                <w:color w:val="000000"/>
                <w:sz w:val="24"/>
                <w:szCs w:val="24"/>
                <w:lang w:eastAsia="ru-RU"/>
              </w:rPr>
              <w:t>2016 год</w:t>
            </w:r>
          </w:p>
        </w:tc>
        <w:tc>
          <w:tcPr>
            <w:tcW w:w="2360"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bCs/>
                <w:color w:val="000000"/>
                <w:sz w:val="24"/>
                <w:szCs w:val="24"/>
                <w:lang w:eastAsia="ru-RU"/>
              </w:rPr>
              <w:t>2017 год</w:t>
            </w:r>
          </w:p>
        </w:tc>
        <w:tc>
          <w:tcPr>
            <w:tcW w:w="2079"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bCs/>
                <w:color w:val="000000"/>
                <w:sz w:val="24"/>
                <w:szCs w:val="24"/>
                <w:lang w:eastAsia="ru-RU"/>
              </w:rPr>
              <w:t>+/-</w:t>
            </w:r>
          </w:p>
        </w:tc>
      </w:tr>
      <w:tr w:rsidR="00F94DC1" w:rsidRPr="00D51FE6" w:rsidTr="00561743">
        <w:trPr>
          <w:tblCellSpacing w:w="0" w:type="dxa"/>
        </w:trPr>
        <w:tc>
          <w:tcPr>
            <w:tcW w:w="2771"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rPr>
                <w:rFonts w:ascii="yandex-sans" w:eastAsia="Times New Roman" w:hAnsi="yandex-sans"/>
                <w:color w:val="000000"/>
                <w:sz w:val="24"/>
                <w:szCs w:val="24"/>
                <w:lang w:eastAsia="ru-RU"/>
              </w:rPr>
            </w:pPr>
            <w:r w:rsidRPr="00D51FE6">
              <w:rPr>
                <w:rFonts w:ascii="Times New Roman" w:eastAsia="Times New Roman" w:hAnsi="Times New Roman"/>
                <w:bCs/>
                <w:color w:val="000000"/>
                <w:sz w:val="24"/>
                <w:szCs w:val="24"/>
                <w:lang w:eastAsia="ru-RU"/>
              </w:rPr>
              <w:t>Посещение</w:t>
            </w:r>
          </w:p>
        </w:tc>
        <w:tc>
          <w:tcPr>
            <w:tcW w:w="2360"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color w:val="000000"/>
                <w:sz w:val="24"/>
                <w:szCs w:val="24"/>
                <w:lang w:eastAsia="ru-RU"/>
              </w:rPr>
              <w:t>8310</w:t>
            </w:r>
          </w:p>
        </w:tc>
        <w:tc>
          <w:tcPr>
            <w:tcW w:w="2360"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color w:val="000000"/>
                <w:sz w:val="24"/>
                <w:szCs w:val="24"/>
                <w:lang w:eastAsia="ru-RU"/>
              </w:rPr>
              <w:t>8364</w:t>
            </w:r>
          </w:p>
        </w:tc>
        <w:tc>
          <w:tcPr>
            <w:tcW w:w="2079"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bCs/>
                <w:color w:val="000000"/>
                <w:sz w:val="24"/>
                <w:szCs w:val="24"/>
                <w:lang w:eastAsia="ru-RU"/>
              </w:rPr>
              <w:t>+54</w:t>
            </w:r>
          </w:p>
        </w:tc>
      </w:tr>
      <w:tr w:rsidR="00F94DC1" w:rsidRPr="00561743" w:rsidTr="00561743">
        <w:trPr>
          <w:tblCellSpacing w:w="0" w:type="dxa"/>
        </w:trPr>
        <w:tc>
          <w:tcPr>
            <w:tcW w:w="2771"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rPr>
                <w:rFonts w:ascii="yandex-sans" w:eastAsia="Times New Roman" w:hAnsi="yandex-sans"/>
                <w:color w:val="000000"/>
                <w:sz w:val="24"/>
                <w:szCs w:val="24"/>
                <w:lang w:eastAsia="ru-RU"/>
              </w:rPr>
            </w:pPr>
            <w:r w:rsidRPr="00D51FE6">
              <w:rPr>
                <w:rFonts w:ascii="Times New Roman" w:eastAsia="Times New Roman" w:hAnsi="Times New Roman"/>
                <w:bCs/>
                <w:color w:val="000000"/>
                <w:sz w:val="24"/>
                <w:szCs w:val="24"/>
                <w:lang w:eastAsia="ru-RU"/>
              </w:rPr>
              <w:t>Книговыдача</w:t>
            </w:r>
          </w:p>
        </w:tc>
        <w:tc>
          <w:tcPr>
            <w:tcW w:w="2360"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color w:val="000000"/>
                <w:sz w:val="24"/>
                <w:szCs w:val="24"/>
                <w:lang w:eastAsia="ru-RU"/>
              </w:rPr>
              <w:t>20341</w:t>
            </w:r>
          </w:p>
        </w:tc>
        <w:tc>
          <w:tcPr>
            <w:tcW w:w="2360" w:type="dxa"/>
            <w:shd w:val="clear" w:color="auto" w:fill="FFFFFF"/>
            <w:tcMar>
              <w:top w:w="0" w:type="dxa"/>
              <w:left w:w="115" w:type="dxa"/>
              <w:bottom w:w="0" w:type="dxa"/>
              <w:right w:w="115" w:type="dxa"/>
            </w:tcMar>
            <w:hideMark/>
          </w:tcPr>
          <w:p w:rsidR="00F94DC1" w:rsidRPr="00D51FE6"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color w:val="000000"/>
                <w:sz w:val="24"/>
                <w:szCs w:val="24"/>
                <w:lang w:eastAsia="ru-RU"/>
              </w:rPr>
              <w:t>25795</w:t>
            </w:r>
          </w:p>
        </w:tc>
        <w:tc>
          <w:tcPr>
            <w:tcW w:w="2079" w:type="dxa"/>
            <w:shd w:val="clear" w:color="auto" w:fill="FFFFFF"/>
            <w:tcMar>
              <w:top w:w="0" w:type="dxa"/>
              <w:left w:w="115" w:type="dxa"/>
              <w:bottom w:w="0" w:type="dxa"/>
              <w:right w:w="115" w:type="dxa"/>
            </w:tcMar>
            <w:hideMark/>
          </w:tcPr>
          <w:p w:rsidR="00F94DC1" w:rsidRPr="00561743" w:rsidRDefault="00F94DC1" w:rsidP="00F94DC1">
            <w:pPr>
              <w:spacing w:before="100" w:beforeAutospacing="1" w:after="100" w:afterAutospacing="1" w:line="240" w:lineRule="auto"/>
              <w:jc w:val="center"/>
              <w:rPr>
                <w:rFonts w:ascii="yandex-sans" w:eastAsia="Times New Roman" w:hAnsi="yandex-sans"/>
                <w:color w:val="000000"/>
                <w:sz w:val="24"/>
                <w:szCs w:val="24"/>
                <w:lang w:eastAsia="ru-RU"/>
              </w:rPr>
            </w:pPr>
            <w:r w:rsidRPr="00D51FE6">
              <w:rPr>
                <w:rFonts w:ascii="Times New Roman" w:eastAsia="Times New Roman" w:hAnsi="Times New Roman"/>
                <w:bCs/>
                <w:color w:val="000000"/>
                <w:sz w:val="24"/>
                <w:szCs w:val="24"/>
                <w:lang w:eastAsia="ru-RU"/>
              </w:rPr>
              <w:t>+5454</w:t>
            </w:r>
          </w:p>
        </w:tc>
      </w:tr>
    </w:tbl>
    <w:p w:rsidR="002E0AA5" w:rsidRPr="001D7E91" w:rsidRDefault="002E0AA5" w:rsidP="00602DB9">
      <w:pPr>
        <w:spacing w:line="240" w:lineRule="auto"/>
        <w:ind w:firstLine="709"/>
        <w:contextualSpacing/>
        <w:jc w:val="both"/>
        <w:rPr>
          <w:rFonts w:ascii="Times New Roman" w:hAnsi="Times New Roman"/>
          <w:sz w:val="24"/>
          <w:szCs w:val="24"/>
        </w:rPr>
      </w:pP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Популяризация чтения является одним из актуальных вопросов реализации Стратегии культурной политики Ульяновской области.</w:t>
      </w:r>
    </w:p>
    <w:p w:rsidR="002E0AA5" w:rsidRPr="001D7E91" w:rsidRDefault="002E0AA5" w:rsidP="00602DB9">
      <w:pPr>
        <w:spacing w:line="240" w:lineRule="auto"/>
        <w:ind w:firstLine="709"/>
        <w:jc w:val="both"/>
        <w:rPr>
          <w:rFonts w:ascii="Times New Roman" w:hAnsi="Times New Roman"/>
          <w:b/>
          <w:sz w:val="24"/>
          <w:szCs w:val="24"/>
        </w:rPr>
      </w:pPr>
      <w:r w:rsidRPr="001D7E91">
        <w:rPr>
          <w:rFonts w:ascii="Times New Roman" w:hAnsi="Times New Roman"/>
          <w:sz w:val="24"/>
          <w:szCs w:val="24"/>
        </w:rPr>
        <w:t xml:space="preserve">На решение системных задач по продвижению чтения (развитие инфраструктуры чтения – библиотек, увеличение ассигнований на подписку муниципальных библиотек, просветительская деятельность) направлена </w:t>
      </w:r>
      <w:r w:rsidRPr="00067905">
        <w:rPr>
          <w:rFonts w:ascii="Times New Roman" w:hAnsi="Times New Roman"/>
          <w:sz w:val="24"/>
          <w:szCs w:val="24"/>
          <w:u w:val="single"/>
        </w:rPr>
        <w:t>Областная программа продвижения чтения в Ульяновской области «Время читать!».</w:t>
      </w:r>
      <w:r w:rsidRPr="001D7E91">
        <w:rPr>
          <w:rFonts w:ascii="Times New Roman" w:hAnsi="Times New Roman"/>
          <w:b/>
          <w:sz w:val="24"/>
          <w:szCs w:val="24"/>
        </w:rPr>
        <w:t xml:space="preserve"> </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Впервые в стране, в Ульяновской области по инициативе Губернатора С.И.Морозова в 2016 году объявлен конкурс среди муниципальных образований </w:t>
      </w:r>
      <w:r w:rsidRPr="00067905">
        <w:rPr>
          <w:rFonts w:ascii="Times New Roman" w:hAnsi="Times New Roman"/>
          <w:sz w:val="24"/>
          <w:szCs w:val="24"/>
          <w:u w:val="single"/>
        </w:rPr>
        <w:t>«Самый читающий город. Самый читающий район»</w:t>
      </w:r>
      <w:r w:rsidRPr="001D7E91">
        <w:rPr>
          <w:rFonts w:ascii="Times New Roman" w:hAnsi="Times New Roman"/>
          <w:sz w:val="24"/>
          <w:szCs w:val="24"/>
        </w:rPr>
        <w:t xml:space="preserve"> с предоставлением субсидии двум победителям в размере 1 млн. руб., в 2016 году определены первые лидеры продвижения чтения на местах – МО «Барышский район», МО «город Ульяновск». Субсидии из областного бюджета в 2017 году направлены на комплектование фондов библиотек МО, улучшение материально-технической базы. Например, один миллион рублей, выделенный Централизованной библиотечной системе города Ульяновска, был инвестирован на приобретение компьютерного оборудования, программного обеспечения, техники для высокоскоростного Интернета и Wi-Fi.</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 ноябре определились победители 2017 года - город Ульяновск и Карсунский район. </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Для продолжения </w:t>
      </w:r>
      <w:r w:rsidRPr="00067905">
        <w:rPr>
          <w:rFonts w:ascii="Times New Roman" w:hAnsi="Times New Roman"/>
          <w:sz w:val="24"/>
          <w:szCs w:val="24"/>
        </w:rPr>
        <w:t>системной работы по продвижения чтения</w:t>
      </w:r>
      <w:r w:rsidRPr="001D7E91">
        <w:rPr>
          <w:rFonts w:ascii="Times New Roman" w:hAnsi="Times New Roman"/>
          <w:sz w:val="24"/>
          <w:szCs w:val="24"/>
        </w:rPr>
        <w:t xml:space="preserve"> и развитию его инфраструктуры в 2017 году (и далее ежегодно) проведён конкурсный отбор заявок муниципальных районов (городских округов) Ульяновской области на получении субсидии из областного бюджета Ульяновской области </w:t>
      </w:r>
      <w:r w:rsidRPr="00067905">
        <w:rPr>
          <w:rFonts w:ascii="Times New Roman" w:hAnsi="Times New Roman"/>
          <w:sz w:val="24"/>
          <w:szCs w:val="24"/>
          <w:u w:val="single"/>
        </w:rPr>
        <w:t>«Библиотеки Ульяновской области. Проектируем будущее»</w:t>
      </w:r>
      <w:r w:rsidRPr="001D7E91">
        <w:rPr>
          <w:rFonts w:ascii="Times New Roman" w:hAnsi="Times New Roman"/>
          <w:sz w:val="24"/>
          <w:szCs w:val="24"/>
        </w:rPr>
        <w:t>. В 2017 году конкурс состоялся, определён рейтинг заявок – среди лучших город Ульяновск с проектом «СВИЯГА: БИБЛИОТЕКА МОЛОДЫХ» и Николаевский район с проектом «Читаем вместе». Планируется, что ежегодно на реновацию библиотек будет направляться от 10 до 50 млн. рублей.</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 рамках одного из направлений программы – поддержка книгоиздания, литературных журналов и литературных страниц районных газет, в 2017 году издано</w:t>
      </w:r>
      <w:r w:rsidR="00F438A0">
        <w:rPr>
          <w:rFonts w:ascii="Times New Roman" w:eastAsia="Times New Roman" w:hAnsi="Times New Roman"/>
          <w:color w:val="000000"/>
          <w:sz w:val="24"/>
          <w:szCs w:val="24"/>
          <w:lang w:eastAsia="ru-RU"/>
        </w:rPr>
        <w:t>:</w:t>
      </w:r>
      <w:r w:rsidRPr="001D7E91">
        <w:rPr>
          <w:rFonts w:ascii="Times New Roman" w:eastAsia="Times New Roman" w:hAnsi="Times New Roman"/>
          <w:color w:val="000000"/>
          <w:sz w:val="24"/>
          <w:szCs w:val="24"/>
          <w:lang w:eastAsia="ru-RU"/>
        </w:rPr>
        <w:t xml:space="preserve"> </w:t>
      </w:r>
    </w:p>
    <w:p w:rsidR="00F438A0" w:rsidRPr="00D51FE6" w:rsidRDefault="00F438A0" w:rsidP="00F438A0">
      <w:pPr>
        <w:shd w:val="clear" w:color="auto" w:fill="FFFFFF"/>
        <w:spacing w:line="240" w:lineRule="auto"/>
        <w:ind w:firstLine="709"/>
        <w:jc w:val="both"/>
        <w:rPr>
          <w:rFonts w:ascii="Times New Roman" w:eastAsia="Times New Roman" w:hAnsi="Times New Roman"/>
          <w:color w:val="000000"/>
          <w:sz w:val="24"/>
          <w:szCs w:val="24"/>
          <w:u w:val="single"/>
          <w:lang w:eastAsia="ru-RU"/>
        </w:rPr>
      </w:pPr>
      <w:r w:rsidRPr="00F438A0">
        <w:rPr>
          <w:rFonts w:ascii="Times New Roman" w:eastAsia="Times New Roman" w:hAnsi="Times New Roman"/>
          <w:color w:val="000000"/>
          <w:sz w:val="24"/>
          <w:szCs w:val="24"/>
          <w:lang w:eastAsia="ru-RU"/>
        </w:rPr>
        <w:t xml:space="preserve">– по областной программе книгоиздания </w:t>
      </w:r>
      <w:r w:rsidRPr="00D51FE6">
        <w:rPr>
          <w:rFonts w:ascii="Times New Roman" w:eastAsia="Times New Roman" w:hAnsi="Times New Roman"/>
          <w:color w:val="000000"/>
          <w:sz w:val="24"/>
          <w:szCs w:val="24"/>
          <w:lang w:eastAsia="ru-RU"/>
        </w:rPr>
        <w:t>– 8 наименований книг (историко-документальная книга Ю.В. Козлова «Керенский в Симбирске», книга «Легкий кораблик» Виктора Малахова - поэта, лауреата поэтической премии имени Н.Благова, сборник рассказов Хмарского «Я родом из XX века») на сумму свыше 4 млн. рублей.</w:t>
      </w:r>
    </w:p>
    <w:p w:rsidR="00F438A0" w:rsidRPr="00F438A0" w:rsidRDefault="00F438A0" w:rsidP="00F438A0">
      <w:pPr>
        <w:shd w:val="clear" w:color="auto" w:fill="FFFFFF"/>
        <w:spacing w:line="240" w:lineRule="auto"/>
        <w:ind w:firstLine="709"/>
        <w:jc w:val="both"/>
        <w:rPr>
          <w:rFonts w:ascii="Times New Roman" w:eastAsia="Times New Roman" w:hAnsi="Times New Roman"/>
          <w:color w:val="000000"/>
          <w:sz w:val="24"/>
          <w:szCs w:val="24"/>
          <w:lang w:eastAsia="ru-RU"/>
        </w:rPr>
      </w:pPr>
      <w:r w:rsidRPr="00D51FE6">
        <w:rPr>
          <w:rFonts w:ascii="Times New Roman" w:eastAsia="Times New Roman" w:hAnsi="Times New Roman"/>
          <w:color w:val="000000"/>
          <w:sz w:val="24"/>
          <w:szCs w:val="24"/>
          <w:lang w:eastAsia="ru-RU"/>
        </w:rPr>
        <w:t xml:space="preserve">- в муниципальных образованиях области – </w:t>
      </w:r>
      <w:r w:rsidRPr="00D51FE6">
        <w:rPr>
          <w:rFonts w:ascii="yandex-sans" w:hAnsi="yandex-sans"/>
          <w:bCs/>
          <w:color w:val="000000"/>
          <w:sz w:val="24"/>
          <w:szCs w:val="24"/>
          <w:shd w:val="clear" w:color="auto" w:fill="FFFFFF"/>
        </w:rPr>
        <w:t>62</w:t>
      </w:r>
      <w:r w:rsidRPr="00D51FE6">
        <w:rPr>
          <w:rFonts w:ascii="yandex-sans" w:hAnsi="yandex-sans"/>
          <w:color w:val="000000"/>
          <w:sz w:val="24"/>
          <w:szCs w:val="24"/>
          <w:shd w:val="clear" w:color="auto" w:fill="FFFFFF"/>
        </w:rPr>
        <w:t xml:space="preserve"> книги, из них на средства местного</w:t>
      </w:r>
      <w:r w:rsidRPr="00F438A0">
        <w:rPr>
          <w:rFonts w:ascii="yandex-sans" w:hAnsi="yandex-sans"/>
          <w:color w:val="000000"/>
          <w:sz w:val="24"/>
          <w:szCs w:val="24"/>
          <w:shd w:val="clear" w:color="auto" w:fill="FFFFFF"/>
        </w:rPr>
        <w:t xml:space="preserve"> бюджета 16 названий на сумму 419 тыс.785 р., остальные –за счёт собственных средств.</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
          <w:bCs/>
          <w:color w:val="000000"/>
          <w:sz w:val="24"/>
          <w:szCs w:val="24"/>
          <w:lang w:eastAsia="ru-RU"/>
        </w:rPr>
        <w:t xml:space="preserve">– </w:t>
      </w:r>
      <w:r w:rsidRPr="001D7E91">
        <w:rPr>
          <w:rFonts w:ascii="Times New Roman" w:eastAsia="Times New Roman" w:hAnsi="Times New Roman"/>
          <w:color w:val="000000"/>
          <w:sz w:val="24"/>
          <w:szCs w:val="24"/>
          <w:lang w:eastAsia="ru-RU"/>
        </w:rPr>
        <w:t xml:space="preserve">областными государственными учреждениями культуры издано 16 документов </w:t>
      </w:r>
      <w:r w:rsidRPr="00067905">
        <w:rPr>
          <w:rFonts w:ascii="Times New Roman" w:eastAsia="Times New Roman" w:hAnsi="Times New Roman"/>
          <w:color w:val="000000"/>
          <w:sz w:val="24"/>
          <w:szCs w:val="24"/>
          <w:lang w:eastAsia="ru-RU"/>
        </w:rPr>
        <w:t>за счёт собственных и спонсорских средств.</w:t>
      </w:r>
      <w:r w:rsidRPr="001D7E91">
        <w:rPr>
          <w:rFonts w:ascii="Times New Roman" w:eastAsia="Times New Roman" w:hAnsi="Times New Roman"/>
          <w:color w:val="000000"/>
          <w:sz w:val="24"/>
          <w:szCs w:val="24"/>
          <w:lang w:eastAsia="ru-RU"/>
        </w:rPr>
        <w:t xml:space="preserve"> Например, историко-библиографический путеводитель «Летопись Аксаковки» (ОГБУК «Ульяновская областная библиотека для детей и юношества имени С.Т. Аксакова»), книга А. Е. Бурдина «Затопленные святыни Симбирского-Ульяновского края», методические разработки Центра народной культуры Ульяновской области и другие.</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Издательская продукция по областной программе издания попадает в библиотеки, архивы и музеи. Это один из источников комплектования библиотечных фондов.</w:t>
      </w:r>
    </w:p>
    <w:p w:rsidR="002E0AA5" w:rsidRPr="001D7E91" w:rsidRDefault="002E0AA5" w:rsidP="00602DB9">
      <w:pPr>
        <w:spacing w:line="240" w:lineRule="auto"/>
        <w:ind w:firstLine="709"/>
        <w:jc w:val="both"/>
        <w:rPr>
          <w:rFonts w:ascii="Times New Roman" w:hAnsi="Times New Roman"/>
          <w:sz w:val="24"/>
          <w:szCs w:val="24"/>
        </w:rPr>
      </w:pPr>
    </w:p>
    <w:p w:rsidR="00763BBD"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 рамках работы по популяризации чтения, особенно в молодёжной среде, приобщению молодёжи к интернет-ресурсам, на которых размещены книги в электронном формате, при поддержке Минкультуры России осуществляется реализация программы по подключению регионал</w:t>
      </w:r>
      <w:r w:rsidR="00763BBD" w:rsidRPr="001D7E91">
        <w:rPr>
          <w:rFonts w:ascii="Times New Roman" w:hAnsi="Times New Roman"/>
          <w:sz w:val="24"/>
          <w:szCs w:val="24"/>
        </w:rPr>
        <w:t>ьных библиотек к сети Интернет.</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lastRenderedPageBreak/>
        <w:t xml:space="preserve">В 2017 году зафиксировано </w:t>
      </w:r>
      <w:r w:rsidRPr="005630D4">
        <w:rPr>
          <w:rFonts w:ascii="Times New Roman" w:hAnsi="Times New Roman"/>
          <w:sz w:val="24"/>
          <w:szCs w:val="24"/>
          <w:u w:val="single"/>
        </w:rPr>
        <w:t>420,5 тыс. обращений удалённых пользователей</w:t>
      </w:r>
      <w:r w:rsidRPr="001D7E91">
        <w:rPr>
          <w:rFonts w:ascii="Times New Roman" w:hAnsi="Times New Roman"/>
          <w:sz w:val="24"/>
          <w:szCs w:val="24"/>
        </w:rPr>
        <w:t xml:space="preserve"> к сайтам библиотек.</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Перевод каталогов в электронный вид осуществляется областными библиотеками, а также ЦБС г.Ульяновска и г.Димитровграда.</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По итогам года доля электронного каталога в общем количестве названий фонда указанных библиотек составила 42%. Наполняемость электронного каталога за 2017 год увеличилась на 5,4% и идёт с опережением графика.</w:t>
      </w:r>
    </w:p>
    <w:p w:rsidR="002E0AA5" w:rsidRPr="001D7E91" w:rsidRDefault="002E0AA5" w:rsidP="00602DB9">
      <w:pPr>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В 2017 году продолжается реализация проекта предоставления доступа к полным текстам оцифрованных фондов библиотеки - </w:t>
      </w:r>
      <w:r w:rsidRPr="001D7E91">
        <w:rPr>
          <w:rFonts w:ascii="Times New Roman" w:eastAsia="Times New Roman" w:hAnsi="Times New Roman"/>
          <w:bCs/>
          <w:color w:val="000000"/>
          <w:sz w:val="24"/>
          <w:szCs w:val="24"/>
          <w:lang w:eastAsia="ru-RU"/>
        </w:rPr>
        <w:t xml:space="preserve">«Симбирская электронная библиотека». </w:t>
      </w:r>
      <w:r w:rsidRPr="001D7E91">
        <w:rPr>
          <w:rFonts w:ascii="Times New Roman" w:eastAsia="Times New Roman" w:hAnsi="Times New Roman"/>
          <w:color w:val="000000"/>
          <w:sz w:val="24"/>
          <w:szCs w:val="24"/>
          <w:lang w:eastAsia="ru-RU"/>
        </w:rPr>
        <w:t xml:space="preserve">В настоящий момент в СЭБ </w:t>
      </w:r>
      <w:r w:rsidRPr="001D7E91">
        <w:rPr>
          <w:rFonts w:ascii="Times New Roman" w:eastAsia="Times New Roman" w:hAnsi="Times New Roman"/>
          <w:bCs/>
          <w:color w:val="000000"/>
          <w:sz w:val="24"/>
          <w:szCs w:val="24"/>
          <w:lang w:eastAsia="ru-RU"/>
        </w:rPr>
        <w:t>2783 экземпляров электронных копий документов</w:t>
      </w:r>
      <w:r w:rsidRPr="001D7E91">
        <w:rPr>
          <w:rFonts w:ascii="Times New Roman" w:eastAsia="Times New Roman" w:hAnsi="Times New Roman"/>
          <w:color w:val="000000"/>
          <w:sz w:val="24"/>
          <w:szCs w:val="24"/>
          <w:lang w:eastAsia="ru-RU"/>
        </w:rPr>
        <w:t xml:space="preserve"> (книг, журналов, газет - оцифрованных изданий), хранящихся в фонде библиотеки и свободных от обязательств по авторскому праву, в том числе 2127 документов в открытом доступе.</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Продолжается работа </w:t>
      </w:r>
      <w:r w:rsidRPr="001D7E91">
        <w:rPr>
          <w:rFonts w:ascii="Times New Roman" w:eastAsia="Times New Roman" w:hAnsi="Times New Roman"/>
          <w:bCs/>
          <w:color w:val="000000"/>
          <w:sz w:val="24"/>
          <w:szCs w:val="24"/>
          <w:lang w:eastAsia="ru-RU"/>
        </w:rPr>
        <w:t>по подключению общедоступных библиотек к НЭБ (Национальная электронная библиотека)</w:t>
      </w:r>
      <w:r w:rsidRPr="001D7E91">
        <w:rPr>
          <w:rFonts w:ascii="Times New Roman" w:eastAsia="Times New Roman" w:hAnsi="Times New Roman"/>
          <w:color w:val="000000"/>
          <w:sz w:val="24"/>
          <w:szCs w:val="24"/>
          <w:lang w:eastAsia="ru-RU"/>
        </w:rPr>
        <w:t xml:space="preserve">. На 01.01.2018 </w:t>
      </w:r>
      <w:r w:rsidRPr="001D7E91">
        <w:rPr>
          <w:rFonts w:ascii="Times New Roman" w:eastAsia="Times New Roman" w:hAnsi="Times New Roman"/>
          <w:bCs/>
          <w:color w:val="000000"/>
          <w:sz w:val="24"/>
          <w:szCs w:val="24"/>
          <w:lang w:eastAsia="ru-RU"/>
        </w:rPr>
        <w:t xml:space="preserve">24 </w:t>
      </w:r>
      <w:r w:rsidRPr="001D7E91">
        <w:rPr>
          <w:rFonts w:ascii="Times New Roman" w:eastAsia="Times New Roman" w:hAnsi="Times New Roman"/>
          <w:color w:val="000000"/>
          <w:sz w:val="24"/>
          <w:szCs w:val="24"/>
          <w:lang w:eastAsia="ru-RU"/>
        </w:rPr>
        <w:t>государственные и муниципальные библиотеки пользуются ресурсами НЭБ, библиотеки 10 муниципальных образований находятся на стадии подключения.</w:t>
      </w:r>
    </w:p>
    <w:p w:rsidR="007E4D93" w:rsidRPr="001D7E91" w:rsidRDefault="007E4D93" w:rsidP="00602DB9">
      <w:pPr>
        <w:spacing w:line="240" w:lineRule="auto"/>
        <w:ind w:firstLine="709"/>
        <w:contextualSpacing/>
        <w:jc w:val="both"/>
        <w:rPr>
          <w:rFonts w:ascii="Times New Roman" w:eastAsia="Times New Roman" w:hAnsi="Times New Roman"/>
          <w:sz w:val="24"/>
          <w:szCs w:val="24"/>
          <w:lang w:eastAsia="ru-RU"/>
        </w:rPr>
      </w:pPr>
      <w:r w:rsidRPr="00067905">
        <w:rPr>
          <w:rFonts w:ascii="Times New Roman" w:eastAsia="Times New Roman" w:hAnsi="Times New Roman"/>
          <w:sz w:val="24"/>
          <w:szCs w:val="24"/>
          <w:u w:val="single"/>
          <w:lang w:eastAsia="ru-RU"/>
        </w:rPr>
        <w:t>Модельные библиотеки</w:t>
      </w:r>
      <w:r w:rsidRPr="001D7E91">
        <w:rPr>
          <w:rFonts w:ascii="Times New Roman" w:eastAsia="Times New Roman" w:hAnsi="Times New Roman"/>
          <w:b/>
          <w:sz w:val="24"/>
          <w:szCs w:val="24"/>
          <w:lang w:eastAsia="ru-RU"/>
        </w:rPr>
        <w:t>.</w:t>
      </w:r>
      <w:r w:rsidRPr="001D7E91">
        <w:rPr>
          <w:rFonts w:ascii="Times New Roman" w:eastAsia="Times New Roman" w:hAnsi="Times New Roman"/>
          <w:sz w:val="24"/>
          <w:szCs w:val="24"/>
          <w:lang w:eastAsia="ru-RU"/>
        </w:rPr>
        <w:t xml:space="preserve"> </w:t>
      </w:r>
      <w:r w:rsidR="00067905">
        <w:rPr>
          <w:rFonts w:ascii="Times New Roman" w:eastAsia="Times New Roman" w:hAnsi="Times New Roman"/>
          <w:sz w:val="24"/>
          <w:szCs w:val="24"/>
          <w:lang w:eastAsia="ru-RU"/>
        </w:rPr>
        <w:t>В</w:t>
      </w:r>
      <w:r w:rsidRPr="001D7E91">
        <w:rPr>
          <w:rFonts w:ascii="Times New Roman" w:eastAsia="Times New Roman" w:hAnsi="Times New Roman"/>
          <w:sz w:val="24"/>
          <w:szCs w:val="24"/>
          <w:lang w:eastAsia="ru-RU"/>
        </w:rPr>
        <w:t xml:space="preserve"> 2017 году модельными стали Адоевщинская и Ореховская библиотеки Радищевского района в рамках Года культуры в Радищевском районе, Троицкосунгурская библиотека Новоспасского района, Старозеленовская библиотека Старокулаткинского района</w:t>
      </w:r>
      <w:r w:rsidRPr="001D7E91">
        <w:rPr>
          <w:rFonts w:ascii="Times New Roman" w:eastAsia="Times New Roman" w:hAnsi="Times New Roman"/>
          <w:i/>
          <w:sz w:val="24"/>
          <w:szCs w:val="24"/>
          <w:lang w:eastAsia="ru-RU"/>
        </w:rPr>
        <w:t>.</w:t>
      </w:r>
      <w:r w:rsidRPr="001D7E91">
        <w:rPr>
          <w:rFonts w:ascii="Times New Roman" w:eastAsia="Times New Roman" w:hAnsi="Times New Roman"/>
          <w:sz w:val="24"/>
          <w:szCs w:val="24"/>
          <w:lang w:eastAsia="ru-RU"/>
        </w:rPr>
        <w:t xml:space="preserve"> Общая сумма финансирования из областного бюджета по проекту «Модельная библиотека» 500 тысяч рублей на каждую библиотеку, оборудование, ПО, комплектование, ремонт за счет средств МО. Ежегодно количество модельных библиотек увеличивается на 4 ед.: 2016- 24, 2017 -28;</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Приоритетными задачами по развитию библиотечного дела в Ульяновской области являются реализация модельного стандарта деятельности библиотек, превращение библиотек в современные многофункциональные пространства с доступом в Интернет, повышение доступности читателей к информации за счёт решения проблемы комплектования библиотек и подключения их к НЭБ.</w:t>
      </w:r>
    </w:p>
    <w:p w:rsidR="002E0AA5" w:rsidRPr="00C6323C" w:rsidRDefault="002E0AA5" w:rsidP="00602DB9">
      <w:pPr>
        <w:shd w:val="clear" w:color="auto" w:fill="FFFFFF"/>
        <w:spacing w:line="240" w:lineRule="auto"/>
        <w:ind w:firstLine="709"/>
        <w:jc w:val="both"/>
        <w:rPr>
          <w:rFonts w:ascii="Times New Roman" w:eastAsia="Times New Roman" w:hAnsi="Times New Roman"/>
          <w:color w:val="000000"/>
          <w:sz w:val="26"/>
          <w:szCs w:val="26"/>
          <w:lang w:eastAsia="ru-RU"/>
        </w:rPr>
      </w:pPr>
    </w:p>
    <w:p w:rsidR="002E0AA5" w:rsidRPr="00E36989" w:rsidRDefault="002E0AA5" w:rsidP="00602DB9">
      <w:pPr>
        <w:pStyle w:val="2"/>
        <w:spacing w:before="0" w:after="0" w:line="240" w:lineRule="auto"/>
        <w:rPr>
          <w:rFonts w:ascii="Times New Roman" w:hAnsi="Times New Roman"/>
          <w:i w:val="0"/>
          <w:lang w:eastAsia="ru-RU"/>
        </w:rPr>
      </w:pPr>
      <w:bookmarkStart w:id="26" w:name="_Toc507056903"/>
      <w:r w:rsidRPr="00E36989">
        <w:rPr>
          <w:rFonts w:ascii="Times New Roman" w:hAnsi="Times New Roman"/>
          <w:i w:val="0"/>
          <w:lang w:eastAsia="ru-RU"/>
        </w:rPr>
        <w:t>3.5. Культурно-досуговая деятельность</w:t>
      </w:r>
      <w:bookmarkEnd w:id="26"/>
    </w:p>
    <w:p w:rsidR="002E0AA5" w:rsidRPr="001D7E91" w:rsidRDefault="005700E8" w:rsidP="00602DB9">
      <w:pPr>
        <w:shd w:val="clear" w:color="auto" w:fill="FFFFFF"/>
        <w:spacing w:line="240" w:lineRule="auto"/>
        <w:ind w:firstLine="709"/>
        <w:jc w:val="both"/>
        <w:rPr>
          <w:rFonts w:ascii="Times New Roman" w:eastAsia="Times New Roman" w:hAnsi="Times New Roman"/>
          <w:bCs/>
          <w:color w:val="000000"/>
          <w:sz w:val="24"/>
          <w:szCs w:val="24"/>
          <w:lang w:eastAsia="ru-RU"/>
        </w:rPr>
      </w:pPr>
      <w:r w:rsidRPr="001D7E91">
        <w:rPr>
          <w:rFonts w:ascii="Times New Roman" w:eastAsia="Times New Roman" w:hAnsi="Times New Roman"/>
          <w:bCs/>
          <w:color w:val="000000"/>
          <w:sz w:val="24"/>
          <w:szCs w:val="24"/>
          <w:lang w:eastAsia="ru-RU"/>
        </w:rPr>
        <w:t xml:space="preserve">Культурно-досуговые учреждения наряду с библиотеками являются наиболее массовым типом учреждения культуры, которые </w:t>
      </w:r>
      <w:r w:rsidR="002E0AA5" w:rsidRPr="001D7E91">
        <w:rPr>
          <w:rFonts w:ascii="Times New Roman" w:eastAsia="Times New Roman" w:hAnsi="Times New Roman"/>
          <w:bCs/>
          <w:color w:val="000000"/>
          <w:sz w:val="24"/>
          <w:szCs w:val="24"/>
          <w:lang w:eastAsia="ru-RU"/>
        </w:rPr>
        <w:t>традиционно ориентированы на предоставление культурных благ населению, сохранение, создание и распространение культурных ценностей, формирование потребностей в интеллектуальном, творческом и культурном развитии.</w:t>
      </w:r>
    </w:p>
    <w:p w:rsidR="002E0AA5" w:rsidRPr="001D7E91" w:rsidRDefault="002E0AA5" w:rsidP="00602DB9">
      <w:pPr>
        <w:spacing w:line="240" w:lineRule="auto"/>
        <w:ind w:firstLine="709"/>
        <w:contextualSpacing/>
        <w:jc w:val="both"/>
        <w:rPr>
          <w:rFonts w:ascii="Times New Roman" w:hAnsi="Times New Roman"/>
          <w:sz w:val="24"/>
          <w:szCs w:val="24"/>
        </w:rPr>
      </w:pPr>
      <w:r w:rsidRPr="00067905">
        <w:rPr>
          <w:rFonts w:ascii="Times New Roman" w:hAnsi="Times New Roman"/>
          <w:sz w:val="24"/>
          <w:szCs w:val="24"/>
          <w:u w:val="single"/>
        </w:rPr>
        <w:t>В 2017 году были закрыты</w:t>
      </w:r>
      <w:r w:rsidRPr="001D7E91">
        <w:rPr>
          <w:rFonts w:ascii="Times New Roman" w:hAnsi="Times New Roman"/>
          <w:sz w:val="24"/>
          <w:szCs w:val="24"/>
        </w:rPr>
        <w:t xml:space="preserve"> 16 клубов в 7 муниципальных образованиях (Барышском (2), Вешкаймском (2), Майнском(2), Радищевском (3), Сенгилеевском (4), Старомайнском (1))</w:t>
      </w:r>
    </w:p>
    <w:p w:rsidR="002E0AA5" w:rsidRPr="001D7E91" w:rsidRDefault="002E0AA5" w:rsidP="00602DB9">
      <w:pPr>
        <w:spacing w:line="240" w:lineRule="auto"/>
        <w:ind w:firstLine="709"/>
        <w:contextualSpacing/>
        <w:jc w:val="both"/>
        <w:rPr>
          <w:rFonts w:ascii="Times New Roman" w:hAnsi="Times New Roman"/>
          <w:i/>
          <w:sz w:val="24"/>
          <w:szCs w:val="24"/>
          <w:u w:val="single"/>
        </w:rPr>
      </w:pPr>
      <w:r w:rsidRPr="001D7E91">
        <w:rPr>
          <w:rFonts w:ascii="Times New Roman" w:hAnsi="Times New Roman"/>
          <w:i/>
          <w:sz w:val="24"/>
          <w:szCs w:val="24"/>
          <w:u w:val="single"/>
        </w:rPr>
        <w:t>Для справки:</w:t>
      </w:r>
    </w:p>
    <w:p w:rsidR="002E0AA5" w:rsidRPr="001D7E91" w:rsidRDefault="008F328E" w:rsidP="00602DB9">
      <w:pPr>
        <w:spacing w:line="240" w:lineRule="auto"/>
        <w:ind w:left="720"/>
        <w:contextualSpacing/>
        <w:jc w:val="both"/>
        <w:rPr>
          <w:rFonts w:ascii="Times New Roman" w:hAnsi="Times New Roman"/>
          <w:i/>
          <w:sz w:val="24"/>
          <w:szCs w:val="24"/>
        </w:rPr>
      </w:pPr>
      <w:r>
        <w:rPr>
          <w:rFonts w:ascii="Times New Roman" w:hAnsi="Times New Roman"/>
          <w:b/>
          <w:i/>
          <w:sz w:val="24"/>
          <w:szCs w:val="24"/>
        </w:rPr>
        <w:t>МО «Барышский</w:t>
      </w:r>
      <w:r w:rsidR="002E0AA5" w:rsidRPr="001D7E91">
        <w:rPr>
          <w:rFonts w:ascii="Times New Roman" w:hAnsi="Times New Roman"/>
          <w:b/>
          <w:i/>
          <w:sz w:val="24"/>
          <w:szCs w:val="24"/>
        </w:rPr>
        <w:t xml:space="preserve"> район»</w:t>
      </w:r>
      <w:r w:rsidR="002E0AA5" w:rsidRPr="001D7E91">
        <w:rPr>
          <w:rFonts w:ascii="Times New Roman" w:hAnsi="Times New Roman"/>
          <w:i/>
          <w:sz w:val="24"/>
          <w:szCs w:val="24"/>
        </w:rPr>
        <w:t xml:space="preserve"> - </w:t>
      </w:r>
      <w:r w:rsidR="002E0AA5" w:rsidRPr="001D7E91">
        <w:rPr>
          <w:rFonts w:ascii="Times New Roman" w:hAnsi="Times New Roman"/>
          <w:b/>
          <w:i/>
          <w:sz w:val="24"/>
          <w:szCs w:val="24"/>
        </w:rPr>
        <w:t>закрыто 2</w:t>
      </w:r>
      <w:r>
        <w:rPr>
          <w:rFonts w:ascii="Times New Roman" w:hAnsi="Times New Roman"/>
          <w:b/>
          <w:i/>
          <w:sz w:val="24"/>
          <w:szCs w:val="24"/>
        </w:rPr>
        <w:t xml:space="preserve"> </w:t>
      </w:r>
      <w:r w:rsidR="002E0AA5" w:rsidRPr="001D7E91">
        <w:rPr>
          <w:rFonts w:ascii="Times New Roman" w:hAnsi="Times New Roman"/>
          <w:b/>
          <w:i/>
          <w:sz w:val="24"/>
          <w:szCs w:val="24"/>
        </w:rPr>
        <w:t>клуба</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Новоханинеевский сельский клуб сельский клуб – филиал МАУК «Дом народного творчества» на основании Постановления Администрации МО «Барышский район» Ульяновской области № 13-А от 31.01.2017 г. в связи с несоответствием здания требованиям пожарной безопасности и санитарным,</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Краснополянский сельский клуб – филиала Муниципального автономного учреждения культуры «Межпоселенческий районный центр культуры и досуга» Муниципального образования «Барышский район» Ульяновской области на основании Постановления Администрации МО «Барышский район» Ульяновской области № 153 от 26.12.2014 г. в связи с несоответствием здания требованиям пожарной безопасности и санитарным.</w:t>
      </w:r>
    </w:p>
    <w:p w:rsidR="002E0AA5" w:rsidRPr="001D7E91" w:rsidRDefault="002E0AA5" w:rsidP="00602DB9">
      <w:pPr>
        <w:spacing w:line="240" w:lineRule="auto"/>
        <w:ind w:left="720"/>
        <w:contextualSpacing/>
        <w:jc w:val="both"/>
        <w:rPr>
          <w:rFonts w:ascii="Times New Roman" w:hAnsi="Times New Roman"/>
          <w:b/>
          <w:i/>
          <w:sz w:val="24"/>
          <w:szCs w:val="24"/>
        </w:rPr>
      </w:pPr>
      <w:r w:rsidRPr="001D7E91">
        <w:rPr>
          <w:rFonts w:ascii="Times New Roman" w:hAnsi="Times New Roman"/>
          <w:b/>
          <w:i/>
          <w:sz w:val="24"/>
          <w:szCs w:val="24"/>
        </w:rPr>
        <w:t>МО «Вешкаймский район»</w:t>
      </w:r>
      <w:r w:rsidRPr="001D7E91">
        <w:rPr>
          <w:rFonts w:ascii="Times New Roman" w:hAnsi="Times New Roman"/>
          <w:i/>
          <w:sz w:val="24"/>
          <w:szCs w:val="24"/>
        </w:rPr>
        <w:t xml:space="preserve"> </w:t>
      </w:r>
      <w:r w:rsidRPr="001D7E91">
        <w:rPr>
          <w:rFonts w:ascii="Times New Roman" w:hAnsi="Times New Roman"/>
          <w:b/>
          <w:i/>
          <w:sz w:val="24"/>
          <w:szCs w:val="24"/>
        </w:rPr>
        <w:t>- закрыто 2 клуба</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Канабеевский сельский клуб – филиал МКУ «Вешкаймский РДК» на основании Решени</w:t>
      </w:r>
      <w:r w:rsidR="008F328E">
        <w:rPr>
          <w:rFonts w:ascii="Times New Roman" w:hAnsi="Times New Roman"/>
          <w:i/>
          <w:sz w:val="24"/>
          <w:szCs w:val="24"/>
        </w:rPr>
        <w:t xml:space="preserve">я </w:t>
      </w:r>
      <w:r w:rsidRPr="001D7E91">
        <w:rPr>
          <w:rFonts w:ascii="Times New Roman" w:hAnsi="Times New Roman"/>
          <w:i/>
          <w:sz w:val="24"/>
          <w:szCs w:val="24"/>
        </w:rPr>
        <w:t xml:space="preserve">Совета Депутатов муниципального образования «Стемасское сельское поселение» Вешкаймского района Ульяновской области № 10/16 от </w:t>
      </w:r>
      <w:r w:rsidRPr="001D7E91">
        <w:rPr>
          <w:rFonts w:ascii="Times New Roman" w:hAnsi="Times New Roman"/>
          <w:i/>
          <w:sz w:val="24"/>
          <w:szCs w:val="24"/>
        </w:rPr>
        <w:lastRenderedPageBreak/>
        <w:t>25.12.2017 г. в целях сокращения неэффективных расходов бюджетных средств на содержание сельского клуба.</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автоклуб – филиал МКУ «Вешкайм</w:t>
      </w:r>
      <w:r w:rsidR="008F328E">
        <w:rPr>
          <w:rFonts w:ascii="Times New Roman" w:hAnsi="Times New Roman"/>
          <w:i/>
          <w:sz w:val="24"/>
          <w:szCs w:val="24"/>
        </w:rPr>
        <w:t xml:space="preserve">ский РДК» на основании Решения </w:t>
      </w:r>
      <w:r w:rsidRPr="001D7E91">
        <w:rPr>
          <w:rFonts w:ascii="Times New Roman" w:hAnsi="Times New Roman"/>
          <w:i/>
          <w:sz w:val="24"/>
          <w:szCs w:val="24"/>
        </w:rPr>
        <w:t>Совета Депутатов муниципального образования «Вешкаймский район» Ульяновской области № 10/16 от 15.04.2010 г. в целях сокращения неэффективных расходов бюджетных средств на содержание автоклуба.</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b/>
          <w:i/>
          <w:sz w:val="24"/>
          <w:szCs w:val="24"/>
        </w:rPr>
        <w:t>МО «Майнский район»</w:t>
      </w:r>
      <w:r w:rsidRPr="001D7E91">
        <w:rPr>
          <w:rFonts w:ascii="Times New Roman" w:hAnsi="Times New Roman"/>
          <w:i/>
          <w:sz w:val="24"/>
          <w:szCs w:val="24"/>
        </w:rPr>
        <w:t xml:space="preserve"> - </w:t>
      </w:r>
      <w:r w:rsidRPr="001D7E91">
        <w:rPr>
          <w:rFonts w:ascii="Times New Roman" w:hAnsi="Times New Roman"/>
          <w:b/>
          <w:i/>
          <w:sz w:val="24"/>
          <w:szCs w:val="24"/>
        </w:rPr>
        <w:t>закрыто 4 клуба</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Анненковский сельский дом культуры на основании Постановления Главы Администрации МО «Анненковское сельское поселение» Майнского района № 60 от 05.02.2017 г, в связи с аварийным состоянием здания,</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Уржумский сельский дом культуры на основании Постановления Главы Администрации МО «Тагайское сельское поселение» Майнского района № 125 от 27.12.2017 г, в связи с аварийным состоянием здания,</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Копышовский сельский дом культуры на основании Постановления Главы Администрации МО «Тагайское сельское поселение» Майнского района № 126 от 27.12.2017 г, в связи с аварийным состоянием здания,</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Карлинский сельский дом культуры на основании Постановления Главы Администрации МО «Гимовское сельское поселение» Майнского района № 88 от 05.12.2017 г, в связи с аварийным состоянием здания,</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b/>
          <w:i/>
          <w:sz w:val="24"/>
          <w:szCs w:val="24"/>
        </w:rPr>
        <w:t>МО «Радищевский район»</w:t>
      </w:r>
      <w:r w:rsidRPr="001D7E91">
        <w:rPr>
          <w:rFonts w:ascii="Times New Roman" w:hAnsi="Times New Roman"/>
          <w:i/>
          <w:sz w:val="24"/>
          <w:szCs w:val="24"/>
        </w:rPr>
        <w:t xml:space="preserve"> - </w:t>
      </w:r>
      <w:r w:rsidRPr="001D7E91">
        <w:rPr>
          <w:rFonts w:ascii="Times New Roman" w:hAnsi="Times New Roman"/>
          <w:b/>
          <w:i/>
          <w:sz w:val="24"/>
          <w:szCs w:val="24"/>
        </w:rPr>
        <w:t>закрыто 3 клуба</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закрыты Шевченский сельский клуб, Средниковский сельский клуб, Гремячинский сельский клуб – филиалы МУК «радищевский районный Дом культуры» на основании Приказа директора МУК «радищевский районный дом культуры» № 93-лс от 30.11.2016 г. в связи с оптимизацией филиальной сети муниципального учреждения культуры «Радищевский районный Дом культуры»</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b/>
          <w:i/>
          <w:sz w:val="24"/>
          <w:szCs w:val="24"/>
        </w:rPr>
        <w:t>МО «Сенгилеевский район»</w:t>
      </w:r>
      <w:r w:rsidRPr="001D7E91">
        <w:rPr>
          <w:rFonts w:ascii="Times New Roman" w:hAnsi="Times New Roman"/>
          <w:i/>
          <w:sz w:val="24"/>
          <w:szCs w:val="24"/>
        </w:rPr>
        <w:t xml:space="preserve"> - </w:t>
      </w:r>
      <w:r w:rsidRPr="001D7E91">
        <w:rPr>
          <w:rFonts w:ascii="Times New Roman" w:hAnsi="Times New Roman"/>
          <w:b/>
          <w:i/>
          <w:sz w:val="24"/>
          <w:szCs w:val="24"/>
        </w:rPr>
        <w:t>закрыто 4 клуба</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Сельский клуб п. Лесной на основании Письма Главы Администрации МО «Новослободское сельское поселение» Сенгилеевского района № 10 от 23.01.2015 г, в связи с аварийным состоянием здания,</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Сельский клуб с. Никольское, на основании Письма Совета Депутатов Елаурское сельское поселение Сенгилеевского района Ульян</w:t>
      </w:r>
      <w:r w:rsidR="008F328E">
        <w:rPr>
          <w:rFonts w:ascii="Times New Roman" w:hAnsi="Times New Roman"/>
          <w:i/>
          <w:sz w:val="24"/>
          <w:szCs w:val="24"/>
        </w:rPr>
        <w:t xml:space="preserve">овской области третьего созыва </w:t>
      </w:r>
      <w:r w:rsidRPr="001D7E91">
        <w:rPr>
          <w:rFonts w:ascii="Times New Roman" w:hAnsi="Times New Roman"/>
          <w:i/>
          <w:sz w:val="24"/>
          <w:szCs w:val="24"/>
        </w:rPr>
        <w:t>от 17.04.2014 г, в связи с аварийным состоянием здания,</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Сельский клуб п. Головка, на основании Письма Главы Администрации МО «Елаурское сельское поселение» № 83 от 22.01.2015 г, в связи с аварийным состоянием здания,</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Сельский клуб п. Кучуры – на основании Письма Главы Администрации МО «Силикатненское городское поселение» № 39 от 22.01.2015 г, в связи с аварийным состоянием здания,</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b/>
          <w:i/>
          <w:sz w:val="24"/>
          <w:szCs w:val="24"/>
        </w:rPr>
        <w:t>МО «Старомайнский район»</w:t>
      </w:r>
      <w:r w:rsidRPr="001D7E91">
        <w:rPr>
          <w:rFonts w:ascii="Times New Roman" w:hAnsi="Times New Roman"/>
          <w:i/>
          <w:sz w:val="24"/>
          <w:szCs w:val="24"/>
        </w:rPr>
        <w:t xml:space="preserve"> - </w:t>
      </w:r>
      <w:r w:rsidRPr="001D7E91">
        <w:rPr>
          <w:rFonts w:ascii="Times New Roman" w:hAnsi="Times New Roman"/>
          <w:b/>
          <w:i/>
          <w:sz w:val="24"/>
          <w:szCs w:val="24"/>
        </w:rPr>
        <w:t>закрыт 1 клуб</w:t>
      </w:r>
    </w:p>
    <w:p w:rsidR="002E0AA5" w:rsidRPr="001D7E91" w:rsidRDefault="002E0AA5" w:rsidP="00602DB9">
      <w:pPr>
        <w:spacing w:line="240" w:lineRule="auto"/>
        <w:ind w:left="720"/>
        <w:contextualSpacing/>
        <w:jc w:val="both"/>
        <w:rPr>
          <w:rFonts w:ascii="Times New Roman" w:hAnsi="Times New Roman"/>
          <w:i/>
          <w:sz w:val="24"/>
          <w:szCs w:val="24"/>
        </w:rPr>
      </w:pPr>
      <w:r w:rsidRPr="001D7E91">
        <w:rPr>
          <w:rFonts w:ascii="Times New Roman" w:hAnsi="Times New Roman"/>
          <w:i/>
          <w:sz w:val="24"/>
          <w:szCs w:val="24"/>
        </w:rPr>
        <w:t>- закрыт Кокрятский сельский клуб на основании Письма Главы Администрации МО «Новослободское сельское поселение» Старомайнского района № 10 от 23.01.2015 г, в связи с аварийным состоянием здания</w:t>
      </w:r>
    </w:p>
    <w:p w:rsidR="002E0AA5" w:rsidRPr="001D7E91" w:rsidRDefault="002E0AA5" w:rsidP="00602DB9">
      <w:pPr>
        <w:spacing w:line="240" w:lineRule="auto"/>
        <w:ind w:firstLine="709"/>
        <w:contextualSpacing/>
        <w:jc w:val="both"/>
        <w:rPr>
          <w:rFonts w:ascii="Times New Roman" w:hAnsi="Times New Roman"/>
          <w:i/>
          <w:sz w:val="24"/>
          <w:szCs w:val="24"/>
        </w:rPr>
      </w:pP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Постепенный спад количества учреждений клубного типа связан с процессами оптимизации и переходом на современные стандарты оказания услуг в сфере культуры. </w:t>
      </w:r>
    </w:p>
    <w:p w:rsidR="002E0AA5" w:rsidRPr="001D7E91" w:rsidRDefault="002E0AA5" w:rsidP="00602DB9">
      <w:pPr>
        <w:spacing w:line="240" w:lineRule="auto"/>
        <w:ind w:firstLine="709"/>
        <w:contextualSpacing/>
        <w:jc w:val="both"/>
        <w:rPr>
          <w:rFonts w:ascii="Times New Roman" w:eastAsia="Times New Roman" w:hAnsi="Times New Roman"/>
          <w:i/>
          <w:sz w:val="24"/>
          <w:szCs w:val="24"/>
          <w:lang w:eastAsia="ru-RU"/>
        </w:rPr>
      </w:pPr>
      <w:r w:rsidRPr="00067905">
        <w:rPr>
          <w:rFonts w:ascii="Times New Roman" w:eastAsia="Times New Roman" w:hAnsi="Times New Roman"/>
          <w:i/>
          <w:sz w:val="24"/>
          <w:szCs w:val="24"/>
          <w:u w:val="single"/>
          <w:lang w:eastAsia="ru-RU"/>
        </w:rPr>
        <w:t>Нормативная потребность в КДУ в Ульяновской области - 345 единиц, по факту - 494 ед., включая 7 автоклубов (143% обеспеченности).</w:t>
      </w:r>
      <w:r w:rsidRPr="001D7E91">
        <w:rPr>
          <w:rFonts w:ascii="Times New Roman" w:eastAsia="Times New Roman" w:hAnsi="Times New Roman"/>
          <w:b/>
          <w:i/>
          <w:sz w:val="24"/>
          <w:szCs w:val="24"/>
          <w:lang w:eastAsia="ru-RU"/>
        </w:rPr>
        <w:t xml:space="preserve"> </w:t>
      </w:r>
      <w:r w:rsidRPr="001D7E91">
        <w:rPr>
          <w:rFonts w:ascii="Times New Roman" w:eastAsia="Times New Roman" w:hAnsi="Times New Roman"/>
          <w:i/>
          <w:sz w:val="24"/>
          <w:szCs w:val="24"/>
          <w:lang w:eastAsia="ru-RU"/>
        </w:rPr>
        <w:t>Поэтому снижение количества КДУ для области является естественным показателем и отражает процессы оптимизации: клубы, в которых здания и помещения не отвечают санитарным и пожарным требованиям, фактически длительное время не осуществлялась культурно-досуговая деятельность и выведен штат, были официально закрыты в 2017г.</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 xml:space="preserve">Все эти культурно-досуговые учреждения сети региона обеспечивают население качественными культурными продуктами: культурно-массовыми (в том числе кино-видео сеансами, танцевальными/дискотечными вечерами) и культурно-досуговыми мероприятиями (методической направленности), творческими клубными формированиями </w:t>
      </w:r>
      <w:r w:rsidRPr="001D7E91">
        <w:rPr>
          <w:rFonts w:ascii="Times New Roman" w:hAnsi="Times New Roman"/>
          <w:sz w:val="24"/>
          <w:szCs w:val="24"/>
        </w:rPr>
        <w:lastRenderedPageBreak/>
        <w:t>(хоровыми, хореографическими, театральными, оркестровыми, фольклорными, изобразительными, декоративно-прикладного творчества и пр.) для посетителей всех социальных и возрастных категорий, в том числе и для инвалидов, пожилых, подростков, состоящих на различных видах учёта</w:t>
      </w:r>
    </w:p>
    <w:p w:rsidR="002E0AA5" w:rsidRPr="001D7E91" w:rsidRDefault="002E0AA5" w:rsidP="00602DB9">
      <w:pPr>
        <w:shd w:val="clear" w:color="auto" w:fill="FFFFFF"/>
        <w:spacing w:line="240" w:lineRule="auto"/>
        <w:ind w:firstLine="709"/>
        <w:jc w:val="both"/>
        <w:rPr>
          <w:rFonts w:ascii="Times New Roman" w:eastAsia="Times New Roman" w:hAnsi="Times New Roman"/>
          <w:bCs/>
          <w:color w:val="000000"/>
          <w:sz w:val="24"/>
          <w:szCs w:val="24"/>
          <w:lang w:eastAsia="ru-RU"/>
        </w:rPr>
      </w:pPr>
      <w:r w:rsidRPr="001D7E91">
        <w:rPr>
          <w:rFonts w:ascii="Times New Roman" w:eastAsia="Times New Roman" w:hAnsi="Times New Roman"/>
          <w:bCs/>
          <w:color w:val="000000"/>
          <w:sz w:val="24"/>
          <w:szCs w:val="24"/>
          <w:lang w:eastAsia="ru-RU"/>
        </w:rPr>
        <w:t>В 2017 году участниками культурно-досуговых формирований являются 3,6% жителей Ульяновской области (незначительное снижение на 0,05% от уровня 2016 года). К услугам жителей работают 3382 клубных формирования, что на 1,4 % меньше, чем в 2016.</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u w:val="single"/>
        </w:rPr>
        <w:t>Посещаемость мероприятий</w:t>
      </w:r>
      <w:r w:rsidRPr="001D7E91">
        <w:rPr>
          <w:rFonts w:ascii="Times New Roman" w:hAnsi="Times New Roman"/>
          <w:sz w:val="24"/>
          <w:szCs w:val="24"/>
        </w:rPr>
        <w:t xml:space="preserve"> (на платной основе)</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w:t>
      </w:r>
      <w:r w:rsidRPr="001D7E91">
        <w:rPr>
          <w:rFonts w:ascii="Times New Roman" w:hAnsi="Times New Roman"/>
          <w:i/>
          <w:sz w:val="24"/>
          <w:szCs w:val="24"/>
        </w:rPr>
        <w:t>Примечание: число посещений культурно-массовых мероприятий на бесплатной основе, большая часть которых происходит на открытых площадках, не подлежит точному учёту. Производится по экспертной оценке организаторов и не является объективной Статистическая погрешность учета 15-20%.)</w:t>
      </w:r>
      <w:r w:rsidRPr="001D7E91">
        <w:rPr>
          <w:rFonts w:ascii="Times New Roman" w:hAnsi="Times New Roman"/>
          <w:sz w:val="24"/>
          <w:szCs w:val="24"/>
        </w:rPr>
        <w:t xml:space="preserve"> </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 xml:space="preserve">2016 – 418 посещений на 1000 жителей </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2017 – 420 посещений на 1000 жителей</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При этом существенно в структуре мероприятий на платной основе изменилась посещаемость киновидеосеансов</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2016 – 18,4 посещений на 1000 жителей</w:t>
      </w: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2017 – 45,2 посещений на 1000 жителей</w:t>
      </w:r>
    </w:p>
    <w:p w:rsidR="002E0AA5" w:rsidRDefault="002E0AA5" w:rsidP="00602DB9">
      <w:pPr>
        <w:spacing w:line="240" w:lineRule="auto"/>
        <w:ind w:firstLine="709"/>
        <w:contextualSpacing/>
        <w:jc w:val="both"/>
        <w:rPr>
          <w:rFonts w:ascii="Times New Roman" w:hAnsi="Times New Roman"/>
          <w:sz w:val="24"/>
          <w:szCs w:val="24"/>
          <w:u w:val="single"/>
        </w:rPr>
      </w:pPr>
      <w:r w:rsidRPr="00BD5C4D">
        <w:rPr>
          <w:rFonts w:ascii="Times New Roman" w:hAnsi="Times New Roman"/>
          <w:sz w:val="24"/>
          <w:szCs w:val="24"/>
          <w:u w:val="single"/>
        </w:rPr>
        <w:t>И это тот социальный эффект, который получен в результате открытия в 2016-2017 годах на базе учреждений культуры современных цифровых кинозалов.</w:t>
      </w:r>
    </w:p>
    <w:p w:rsidR="002859E4" w:rsidRPr="00BD5C4D" w:rsidRDefault="002859E4" w:rsidP="00EF2125">
      <w:pPr>
        <w:spacing w:line="240" w:lineRule="auto"/>
        <w:contextualSpacing/>
        <w:jc w:val="both"/>
        <w:rPr>
          <w:rFonts w:ascii="Times New Roman" w:hAnsi="Times New Roman"/>
          <w:sz w:val="24"/>
          <w:szCs w:val="24"/>
          <w:u w:val="single"/>
        </w:rPr>
      </w:pPr>
      <w:r>
        <w:rPr>
          <w:rFonts w:ascii="Times New Roman" w:hAnsi="Times New Roman"/>
          <w:noProof/>
          <w:sz w:val="24"/>
          <w:szCs w:val="24"/>
          <w:u w:val="single"/>
          <w:lang w:eastAsia="ru-RU"/>
        </w:rPr>
        <w:drawing>
          <wp:inline distT="0" distB="0" distL="0" distR="0">
            <wp:extent cx="5886450" cy="1895475"/>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700E8" w:rsidRDefault="005700E8" w:rsidP="00602DB9">
      <w:pPr>
        <w:spacing w:line="240" w:lineRule="auto"/>
        <w:ind w:firstLine="708"/>
        <w:jc w:val="both"/>
        <w:rPr>
          <w:rFonts w:ascii="Times New Roman" w:eastAsia="Times New Roman" w:hAnsi="Times New Roman"/>
          <w:bCs/>
          <w:i/>
          <w:kern w:val="32"/>
          <w:sz w:val="24"/>
          <w:szCs w:val="24"/>
          <w:lang w:eastAsia="ru-RU"/>
        </w:rPr>
      </w:pPr>
      <w:r w:rsidRPr="001D7E91">
        <w:rPr>
          <w:rFonts w:ascii="Times New Roman" w:eastAsia="Times New Roman" w:hAnsi="Times New Roman"/>
          <w:bCs/>
          <w:i/>
          <w:kern w:val="32"/>
          <w:sz w:val="24"/>
          <w:szCs w:val="24"/>
          <w:lang w:eastAsia="ru-RU"/>
        </w:rPr>
        <w:t>В Приложении 6 приведены данные о деятельности культурно-досуговых учреждений Ульяновской области.</w:t>
      </w:r>
    </w:p>
    <w:p w:rsidR="00484C20" w:rsidRPr="003A4224" w:rsidRDefault="00594B06" w:rsidP="00602DB9">
      <w:pPr>
        <w:spacing w:line="240" w:lineRule="auto"/>
        <w:ind w:firstLine="708"/>
        <w:jc w:val="both"/>
        <w:rPr>
          <w:rFonts w:ascii="Times New Roman" w:eastAsia="Times New Roman" w:hAnsi="Times New Roman"/>
          <w:bCs/>
          <w:kern w:val="32"/>
          <w:sz w:val="24"/>
          <w:szCs w:val="24"/>
          <w:lang w:eastAsia="ru-RU"/>
        </w:rPr>
      </w:pPr>
      <w:r w:rsidRPr="00D51FE6">
        <w:rPr>
          <w:rFonts w:ascii="Times New Roman" w:eastAsia="Times New Roman" w:hAnsi="Times New Roman"/>
          <w:bCs/>
          <w:kern w:val="32"/>
          <w:sz w:val="24"/>
          <w:szCs w:val="24"/>
          <w:lang w:eastAsia="ru-RU"/>
        </w:rPr>
        <w:t>Благодаря масштабной работе</w:t>
      </w:r>
      <w:r w:rsidR="00484C20" w:rsidRPr="00D51FE6">
        <w:rPr>
          <w:rFonts w:ascii="Times New Roman" w:eastAsia="Times New Roman" w:hAnsi="Times New Roman"/>
          <w:bCs/>
          <w:kern w:val="32"/>
          <w:sz w:val="24"/>
          <w:szCs w:val="24"/>
          <w:lang w:eastAsia="ru-RU"/>
        </w:rPr>
        <w:t>, проводимой</w:t>
      </w:r>
      <w:r w:rsidRPr="00D51FE6">
        <w:rPr>
          <w:rFonts w:ascii="Times New Roman" w:eastAsia="Times New Roman" w:hAnsi="Times New Roman"/>
          <w:bCs/>
          <w:kern w:val="32"/>
          <w:sz w:val="24"/>
          <w:szCs w:val="24"/>
          <w:lang w:eastAsia="ru-RU"/>
        </w:rPr>
        <w:t xml:space="preserve"> </w:t>
      </w:r>
      <w:r w:rsidR="00484C20" w:rsidRPr="00D51FE6">
        <w:rPr>
          <w:rFonts w:ascii="Times New Roman" w:eastAsia="Times New Roman" w:hAnsi="Times New Roman"/>
          <w:bCs/>
          <w:kern w:val="32"/>
          <w:sz w:val="24"/>
          <w:szCs w:val="24"/>
          <w:lang w:eastAsia="ru-RU"/>
        </w:rPr>
        <w:t xml:space="preserve">в 2016-2017 годах, </w:t>
      </w:r>
      <w:r w:rsidRPr="00D51FE6">
        <w:rPr>
          <w:rFonts w:ascii="Times New Roman" w:eastAsia="Times New Roman" w:hAnsi="Times New Roman"/>
          <w:bCs/>
          <w:kern w:val="32"/>
          <w:sz w:val="24"/>
          <w:szCs w:val="24"/>
          <w:lang w:eastAsia="ru-RU"/>
        </w:rPr>
        <w:t>по укреплению материально-технической базы культурно-досуговых учреждений</w:t>
      </w:r>
      <w:r w:rsidR="00484C20" w:rsidRPr="00D51FE6">
        <w:rPr>
          <w:rFonts w:ascii="Times New Roman" w:eastAsia="Times New Roman" w:hAnsi="Times New Roman"/>
          <w:bCs/>
          <w:kern w:val="32"/>
          <w:sz w:val="24"/>
          <w:szCs w:val="24"/>
          <w:lang w:eastAsia="ru-RU"/>
        </w:rPr>
        <w:t xml:space="preserve"> ожидается рост активности населения </w:t>
      </w:r>
      <w:r w:rsidR="003A4224" w:rsidRPr="00D51FE6">
        <w:rPr>
          <w:rFonts w:ascii="Times New Roman" w:eastAsia="Times New Roman" w:hAnsi="Times New Roman"/>
          <w:bCs/>
          <w:kern w:val="32"/>
          <w:sz w:val="24"/>
          <w:szCs w:val="24"/>
          <w:lang w:eastAsia="ru-RU"/>
        </w:rPr>
        <w:t>в участии в культурно-массовых мероприятиях, а также в клубных формированиях.</w:t>
      </w:r>
    </w:p>
    <w:p w:rsidR="002E0AA5" w:rsidRPr="001D7E91" w:rsidRDefault="002E0AA5" w:rsidP="00602DB9">
      <w:pPr>
        <w:spacing w:line="240" w:lineRule="auto"/>
        <w:ind w:firstLine="708"/>
        <w:jc w:val="both"/>
        <w:rPr>
          <w:sz w:val="24"/>
          <w:szCs w:val="24"/>
        </w:rPr>
      </w:pPr>
      <w:r w:rsidRPr="001D7E91">
        <w:rPr>
          <w:rFonts w:ascii="Times New Roman" w:eastAsia="Times New Roman" w:hAnsi="Times New Roman"/>
          <w:bCs/>
          <w:kern w:val="32"/>
          <w:sz w:val="24"/>
          <w:szCs w:val="24"/>
          <w:lang w:eastAsia="ru-RU"/>
        </w:rPr>
        <w:t>В 2017 году особенно активно велась работа с муниципальными образования, которые совместно с Центром народной культуры организовали и провели целый ряд крупных фестивалей и конкурсов, заинтересова</w:t>
      </w:r>
      <w:r w:rsidR="006956C8">
        <w:rPr>
          <w:rFonts w:ascii="Times New Roman" w:eastAsia="Times New Roman" w:hAnsi="Times New Roman"/>
          <w:bCs/>
          <w:kern w:val="32"/>
          <w:sz w:val="24"/>
          <w:szCs w:val="24"/>
          <w:lang w:eastAsia="ru-RU"/>
        </w:rPr>
        <w:t>вших</w:t>
      </w:r>
      <w:r w:rsidRPr="001D7E91">
        <w:rPr>
          <w:rFonts w:ascii="Times New Roman" w:eastAsia="Times New Roman" w:hAnsi="Times New Roman"/>
          <w:bCs/>
          <w:kern w:val="32"/>
          <w:sz w:val="24"/>
          <w:szCs w:val="24"/>
          <w:lang w:eastAsia="ru-RU"/>
        </w:rPr>
        <w:t xml:space="preserve"> представителей сферы «культура» из различных регионов России своим новым и ярким видением народных и исторических традиций региона: </w:t>
      </w:r>
      <w:r w:rsidRPr="001D7E91">
        <w:rPr>
          <w:rFonts w:ascii="Times New Roman" w:eastAsia="Times New Roman" w:hAnsi="Times New Roman"/>
          <w:sz w:val="24"/>
          <w:szCs w:val="24"/>
          <w:lang w:eastAsia="ru-RU"/>
        </w:rPr>
        <w:t>XV</w:t>
      </w:r>
      <w:r w:rsidRPr="001D7E91">
        <w:rPr>
          <w:rFonts w:ascii="Times New Roman" w:eastAsia="Times New Roman" w:hAnsi="Times New Roman"/>
          <w:sz w:val="24"/>
          <w:szCs w:val="24"/>
          <w:lang w:val="en-US" w:eastAsia="ru-RU"/>
        </w:rPr>
        <w:t>I</w:t>
      </w:r>
      <w:r w:rsidRPr="001D7E91">
        <w:rPr>
          <w:rFonts w:ascii="Times New Roman" w:eastAsia="Times New Roman" w:hAnsi="Times New Roman"/>
          <w:sz w:val="24"/>
          <w:szCs w:val="24"/>
          <w:lang w:eastAsia="ru-RU"/>
        </w:rPr>
        <w:t xml:space="preserve"> Межрегиональный фестиваль славянской культуры «Дикий пион»; </w:t>
      </w:r>
      <w:r w:rsidRPr="001D7E91">
        <w:rPr>
          <w:rFonts w:ascii="Times New Roman" w:hAnsi="Times New Roman"/>
          <w:sz w:val="24"/>
          <w:szCs w:val="24"/>
          <w:lang w:val="en-US"/>
        </w:rPr>
        <w:t>III</w:t>
      </w:r>
      <w:r w:rsidRPr="001D7E91">
        <w:rPr>
          <w:rFonts w:ascii="Times New Roman" w:hAnsi="Times New Roman"/>
          <w:sz w:val="24"/>
          <w:szCs w:val="24"/>
        </w:rPr>
        <w:t xml:space="preserve"> </w:t>
      </w:r>
      <w:r w:rsidRPr="001D7E91">
        <w:rPr>
          <w:rFonts w:ascii="Times New Roman" w:eastAsia="Times New Roman" w:hAnsi="Times New Roman"/>
          <w:sz w:val="24"/>
          <w:szCs w:val="24"/>
          <w:lang w:eastAsia="ru-RU"/>
        </w:rPr>
        <w:t>Межрегиональный фестиваль мордовского фольклора и декоративно-прикладного творчества «Масторавань морот»</w:t>
      </w:r>
      <w:r w:rsidRPr="001D7E91">
        <w:rPr>
          <w:rFonts w:ascii="Times New Roman" w:hAnsi="Times New Roman"/>
          <w:sz w:val="24"/>
          <w:szCs w:val="24"/>
        </w:rPr>
        <w:t xml:space="preserve">; XII Межрегиональный фестиваль-конкурс песни имени Героя Советского Союза Ю.Т. Алашеева "Юловские зори-2017"; V Всероссийский фестиваль национальных культур "Поволжская глубинка"; Межрегиональный конкурс гармонистов им. А. Данилова "Тереньгульские переливы"; Открытый межрегиональный фестиваль авторской песни "Ломы"; Областной праздник народного творчества "Спасы в Сенгилее"; </w:t>
      </w:r>
      <w:r w:rsidRPr="001D7E91">
        <w:rPr>
          <w:rFonts w:ascii="Times New Roman" w:eastAsia="Times New Roman" w:hAnsi="Times New Roman"/>
          <w:sz w:val="24"/>
          <w:szCs w:val="24"/>
          <w:lang w:eastAsia="ru-RU"/>
        </w:rPr>
        <w:t xml:space="preserve">I Межрегиональный Краснореченский </w:t>
      </w:r>
      <w:r w:rsidRPr="00D51FE6">
        <w:rPr>
          <w:rFonts w:ascii="Times New Roman" w:eastAsia="Times New Roman" w:hAnsi="Times New Roman"/>
          <w:sz w:val="24"/>
          <w:szCs w:val="24"/>
          <w:lang w:eastAsia="ru-RU"/>
        </w:rPr>
        <w:t>сказочно-фольклорный фестиваль им. А.К. Новопольцева</w:t>
      </w:r>
      <w:r w:rsidRPr="00D51FE6">
        <w:rPr>
          <w:rFonts w:ascii="Times New Roman" w:hAnsi="Times New Roman"/>
          <w:sz w:val="24"/>
          <w:szCs w:val="24"/>
        </w:rPr>
        <w:t xml:space="preserve">; 19 августа - Концерт, посвящённый </w:t>
      </w:r>
      <w:r w:rsidR="006956C8" w:rsidRPr="00D51FE6">
        <w:rPr>
          <w:rFonts w:ascii="Times New Roman" w:hAnsi="Times New Roman"/>
          <w:sz w:val="24"/>
          <w:szCs w:val="24"/>
        </w:rPr>
        <w:t>3</w:t>
      </w:r>
      <w:r w:rsidRPr="00D51FE6">
        <w:rPr>
          <w:rFonts w:ascii="Times New Roman" w:hAnsi="Times New Roman"/>
          <w:sz w:val="24"/>
          <w:szCs w:val="24"/>
        </w:rPr>
        <w:t>70-летия р.п.Карсун; Областной</w:t>
      </w:r>
      <w:r w:rsidRPr="001D7E91">
        <w:rPr>
          <w:rFonts w:ascii="Times New Roman" w:hAnsi="Times New Roman"/>
          <w:sz w:val="24"/>
          <w:szCs w:val="24"/>
        </w:rPr>
        <w:t xml:space="preserve"> фестиваль-конкурс имени Т. А. и И.Ф. Крыловых «Малиновый звон»; II -й Межрегиональный фестиваль русского танца «Промзинские хороводы»; IV-й открытый районный фестиваль культур народов Поволжья «Малыклинский каравай»; </w:t>
      </w:r>
      <w:r w:rsidRPr="001D7E91">
        <w:rPr>
          <w:rFonts w:ascii="Times New Roman" w:eastAsia="Times New Roman" w:hAnsi="Times New Roman"/>
          <w:sz w:val="24"/>
          <w:szCs w:val="24"/>
          <w:lang w:eastAsia="ru-RU"/>
        </w:rPr>
        <w:t>III Областной фестиваль-конкурс «Казачий курень», Гала-концерт «Праздник казачки»; Областной</w:t>
      </w:r>
      <w:r w:rsidRPr="001D7E91">
        <w:rPr>
          <w:sz w:val="24"/>
          <w:szCs w:val="24"/>
        </w:rPr>
        <w:t xml:space="preserve"> </w:t>
      </w:r>
      <w:r w:rsidRPr="001D7E91">
        <w:rPr>
          <w:rFonts w:ascii="Times New Roman" w:eastAsia="Times New Roman" w:hAnsi="Times New Roman"/>
          <w:sz w:val="24"/>
          <w:szCs w:val="24"/>
          <w:lang w:eastAsia="ru-RU"/>
        </w:rPr>
        <w:t>праздник «Каз өмәсе»«Гусиное перо».</w:t>
      </w:r>
    </w:p>
    <w:p w:rsidR="002E0AA5" w:rsidRPr="001D7E91" w:rsidRDefault="002E0AA5" w:rsidP="00602DB9">
      <w:pPr>
        <w:tabs>
          <w:tab w:val="left" w:pos="180"/>
        </w:tabs>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rPr>
        <w:lastRenderedPageBreak/>
        <w:t>В 2017 году состоялось 103 выезда солистов и творческих коллективов ОГБУК «Центр народной культуры Ульяновской области во все 24 муниципальных района Ульяновской области:</w:t>
      </w:r>
    </w:p>
    <w:p w:rsidR="00E14CD2" w:rsidRPr="001D7E91" w:rsidRDefault="00E14CD2" w:rsidP="00E14CD2">
      <w:pPr>
        <w:spacing w:line="0" w:lineRule="atLeast"/>
        <w:ind w:firstLine="357"/>
        <w:jc w:val="both"/>
        <w:rPr>
          <w:rFonts w:ascii="Times New Roman" w:eastAsia="Times New Roman" w:hAnsi="Times New Roman"/>
          <w:sz w:val="24"/>
          <w:szCs w:val="24"/>
          <w:lang w:eastAsia="ru-RU"/>
        </w:rPr>
      </w:pPr>
      <w:r w:rsidRPr="001D7E91">
        <w:rPr>
          <w:rFonts w:ascii="Times New Roman" w:eastAsia="Times New Roman" w:hAnsi="Times New Roman"/>
          <w:sz w:val="24"/>
          <w:szCs w:val="24"/>
          <w:u w:val="single"/>
          <w:lang w:eastAsia="ru-RU"/>
        </w:rPr>
        <w:t>Методическая деятельность</w:t>
      </w:r>
      <w:r w:rsidRPr="001D7E91">
        <w:rPr>
          <w:rFonts w:ascii="Times New Roman" w:eastAsia="Times New Roman" w:hAnsi="Times New Roman"/>
          <w:sz w:val="24"/>
          <w:szCs w:val="24"/>
          <w:lang w:eastAsia="ru-RU"/>
        </w:rPr>
        <w:t>.</w:t>
      </w:r>
    </w:p>
    <w:p w:rsidR="00E14CD2" w:rsidRPr="001D7E91" w:rsidRDefault="00E14CD2" w:rsidP="00E14CD2">
      <w:pPr>
        <w:spacing w:line="0" w:lineRule="atLeast"/>
        <w:ind w:firstLine="357"/>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работе методического центра используются как традиционные, так и инновационные направления методической деятельности в работе с муниципальными учреждениями культуры. Отлажена система классического наставничества, в рамках которой ежегодно проводится более 30 семинаров, творческих лабораторий, лекций, мастер-классов просмотров учебных видеофильмов для сотрудников культурно-досуговых учреждений региона по различным направлениям деятельности: от проведения социально-значимых мероприятий и развития различных жанров народного художественного искусства, до проектирования концепций развития учреждения и создания профессиональных программ роста КДУ.</w:t>
      </w:r>
    </w:p>
    <w:p w:rsidR="00E14CD2" w:rsidRPr="001D7E91" w:rsidRDefault="00E14CD2" w:rsidP="00E14CD2">
      <w:pPr>
        <w:spacing w:line="240" w:lineRule="auto"/>
        <w:ind w:firstLine="708"/>
        <w:jc w:val="both"/>
        <w:rPr>
          <w:rFonts w:ascii="Times New Roman" w:hAnsi="Times New Roman"/>
          <w:sz w:val="24"/>
          <w:szCs w:val="24"/>
        </w:rPr>
      </w:pPr>
      <w:r w:rsidRPr="001D7E91">
        <w:rPr>
          <w:rFonts w:ascii="Times New Roman" w:eastAsia="Times New Roman" w:hAnsi="Times New Roman"/>
          <w:sz w:val="24"/>
          <w:szCs w:val="24"/>
          <w:lang w:eastAsia="ru-RU"/>
        </w:rPr>
        <w:t xml:space="preserve">В 2017 году проект «Школа сельского работника культуры» охватил новые интересные темы, связанные с инновационной деятельностью учреждений культуры. </w:t>
      </w:r>
      <w:r w:rsidRPr="001D7E91">
        <w:rPr>
          <w:rFonts w:ascii="Times New Roman" w:hAnsi="Times New Roman"/>
          <w:sz w:val="24"/>
          <w:szCs w:val="24"/>
        </w:rPr>
        <w:t xml:space="preserve">Слушателями школы стали 50 специалистов (заведующие, художественные руководители, методисты, культорганизаторы районных и сельских учреждений культуры) из 21 муниципального образования области. </w:t>
      </w:r>
    </w:p>
    <w:p w:rsidR="00E14CD2" w:rsidRPr="001D7E91" w:rsidRDefault="00E14CD2" w:rsidP="00E14CD2">
      <w:pPr>
        <w:spacing w:line="240" w:lineRule="auto"/>
        <w:ind w:firstLine="708"/>
        <w:jc w:val="both"/>
        <w:rPr>
          <w:rFonts w:ascii="Times New Roman" w:eastAsia="Times New Roman" w:hAnsi="Times New Roman"/>
          <w:color w:val="000000"/>
          <w:sz w:val="24"/>
          <w:szCs w:val="24"/>
          <w:lang w:eastAsia="ru-RU"/>
        </w:rPr>
      </w:pPr>
      <w:r w:rsidRPr="001D7E91">
        <w:rPr>
          <w:rFonts w:ascii="Times New Roman" w:hAnsi="Times New Roman"/>
          <w:sz w:val="24"/>
          <w:szCs w:val="24"/>
        </w:rPr>
        <w:t>Преподаватели Школы</w:t>
      </w:r>
      <w:r w:rsidRPr="001D7E91">
        <w:rPr>
          <w:rFonts w:ascii="Times New Roman" w:eastAsia="Times New Roman" w:hAnsi="Times New Roman"/>
          <w:color w:val="000000"/>
          <w:sz w:val="24"/>
          <w:szCs w:val="24"/>
          <w:lang w:eastAsia="ru-RU"/>
        </w:rPr>
        <w:t xml:space="preserve">: Колтун А. В. - директор Ульяновского Областного театра кукол; </w:t>
      </w:r>
      <w:r w:rsidRPr="001D7E91">
        <w:rPr>
          <w:rFonts w:ascii="Times New Roman" w:hAnsi="Times New Roman"/>
          <w:sz w:val="24"/>
          <w:szCs w:val="24"/>
        </w:rPr>
        <w:t>Матлин М. Г. – кандидат филологических наук, доцент кафедры литературы ФГБОУ ВПО «Ульяновский государственный педагогический университет имени И.Н. Ульянова»; Ившина Т. А.</w:t>
      </w:r>
      <w:r w:rsidRPr="001D7E91">
        <w:rPr>
          <w:rFonts w:ascii="Times New Roman" w:hAnsi="Times New Roman"/>
          <w:color w:val="000000"/>
          <w:sz w:val="24"/>
          <w:szCs w:val="24"/>
          <w:shd w:val="clear" w:color="auto" w:fill="FFFFFF"/>
        </w:rPr>
        <w:t xml:space="preserve"> - директор Фонда «Ульяновск- культурная столица»; </w:t>
      </w:r>
      <w:r w:rsidRPr="001D7E91">
        <w:rPr>
          <w:rFonts w:ascii="Times New Roman" w:eastAsia="Times New Roman" w:hAnsi="Times New Roman"/>
          <w:bCs/>
          <w:color w:val="000000"/>
          <w:sz w:val="24"/>
          <w:szCs w:val="24"/>
          <w:shd w:val="clear" w:color="auto" w:fill="FFFFFF"/>
          <w:lang w:eastAsia="ru-RU"/>
        </w:rPr>
        <w:t xml:space="preserve">Шпоркина Е. М. - Руководитель центра развития некоммерческих организаций; </w:t>
      </w:r>
      <w:r w:rsidRPr="001D7E91">
        <w:rPr>
          <w:rFonts w:ascii="Times New Roman" w:eastAsia="Times New Roman" w:hAnsi="Times New Roman"/>
          <w:color w:val="000000"/>
          <w:sz w:val="24"/>
          <w:szCs w:val="24"/>
          <w:lang w:eastAsia="ru-RU"/>
        </w:rPr>
        <w:t>специалисты ОГБУК ЦНК.</w:t>
      </w:r>
    </w:p>
    <w:p w:rsidR="00E14CD2" w:rsidRPr="001D7E91" w:rsidRDefault="00E14CD2" w:rsidP="00DC7A58">
      <w:pPr>
        <w:spacing w:line="240" w:lineRule="auto"/>
        <w:ind w:firstLine="708"/>
        <w:jc w:val="both"/>
        <w:rPr>
          <w:rFonts w:ascii="Times New Roman" w:hAnsi="Times New Roman"/>
          <w:sz w:val="24"/>
          <w:szCs w:val="24"/>
        </w:rPr>
      </w:pPr>
      <w:r w:rsidRPr="001D7E91">
        <w:rPr>
          <w:rFonts w:ascii="Times New Roman" w:hAnsi="Times New Roman"/>
          <w:sz w:val="24"/>
          <w:szCs w:val="24"/>
        </w:rPr>
        <w:t>В 2017 году осуществлены выезды в МО области: Барышский, Инзенский, Карсунский районы, в которых состоялось знакомство с формами работы районных и сельских домов культуры. Заведующие отделов культуры поделились со слушателями опытом управленческой работы и дали много практических советов по организации работы в учреждении культуры и   в поселении.</w:t>
      </w:r>
      <w:r w:rsidRPr="001D7E91">
        <w:rPr>
          <w:rFonts w:ascii="Times New Roman" w:hAnsi="Times New Roman"/>
          <w:sz w:val="24"/>
          <w:szCs w:val="24"/>
        </w:rPr>
        <w:tab/>
        <w:t>Большое внимание было уделено напи</w:t>
      </w:r>
      <w:r w:rsidR="008F328E">
        <w:rPr>
          <w:rFonts w:ascii="Times New Roman" w:hAnsi="Times New Roman"/>
          <w:sz w:val="24"/>
          <w:szCs w:val="24"/>
        </w:rPr>
        <w:t>санию проектов, направленных на</w:t>
      </w:r>
      <w:r w:rsidRPr="001D7E91">
        <w:rPr>
          <w:rFonts w:ascii="Times New Roman" w:hAnsi="Times New Roman"/>
          <w:sz w:val="24"/>
          <w:szCs w:val="24"/>
        </w:rPr>
        <w:t xml:space="preserve"> развитие учреждений культуры и территории поселений и работе с грантовыми программами. </w:t>
      </w:r>
    </w:p>
    <w:p w:rsidR="00E14CD2" w:rsidRPr="001D7E91" w:rsidRDefault="00E14CD2" w:rsidP="00E14CD2">
      <w:pPr>
        <w:spacing w:line="240" w:lineRule="atLeast"/>
        <w:ind w:firstLine="708"/>
        <w:jc w:val="both"/>
        <w:rPr>
          <w:rFonts w:ascii="Times New Roman" w:hAnsi="Times New Roman"/>
          <w:i/>
          <w:color w:val="000000"/>
          <w:sz w:val="24"/>
          <w:szCs w:val="24"/>
        </w:rPr>
      </w:pPr>
      <w:r w:rsidRPr="001D7E91">
        <w:rPr>
          <w:rFonts w:ascii="Times New Roman" w:hAnsi="Times New Roman"/>
          <w:sz w:val="24"/>
          <w:szCs w:val="24"/>
        </w:rPr>
        <w:t xml:space="preserve">13 мая организована и проведена </w:t>
      </w:r>
      <w:r w:rsidRPr="001D7E91">
        <w:rPr>
          <w:rFonts w:ascii="Times New Roman" w:hAnsi="Times New Roman"/>
          <w:sz w:val="24"/>
          <w:szCs w:val="24"/>
          <w:u w:val="single"/>
        </w:rPr>
        <w:t>Стратегическая сессия «Учреждение культуры – центр формирования креативной среды территории»</w:t>
      </w:r>
      <w:r w:rsidRPr="001D7E91">
        <w:rPr>
          <w:rFonts w:ascii="Times New Roman" w:hAnsi="Times New Roman"/>
          <w:b/>
          <w:sz w:val="24"/>
          <w:szCs w:val="24"/>
        </w:rPr>
        <w:t xml:space="preserve"> </w:t>
      </w:r>
      <w:r w:rsidRPr="001D7E91">
        <w:rPr>
          <w:rFonts w:ascii="Times New Roman" w:hAnsi="Times New Roman"/>
          <w:sz w:val="24"/>
          <w:szCs w:val="24"/>
        </w:rPr>
        <w:t xml:space="preserve"> с участием Мельвиль Елены Хасымовны – директора ГАУК «Культурный центр ЗИЛ» (г. Москва), эксперта по вопросам экономики культуры, правовому обеспечению деятельности в сфере культуры и культурного предпринимательства, где были представлены лучшие практики муниципальных учреждений культуры МО «Инзенский район», «Барышский район», «Кузоватовский район», направленные на выравнивание диспропорций в качестве предоставления и разнообразия спектра культурных услуг для населения и повышения уровня жизни населения. (</w:t>
      </w:r>
      <w:r w:rsidRPr="001D7E91">
        <w:rPr>
          <w:rFonts w:ascii="Times New Roman" w:hAnsi="Times New Roman"/>
          <w:i/>
          <w:color w:val="000000"/>
          <w:sz w:val="24"/>
          <w:szCs w:val="24"/>
        </w:rPr>
        <w:t>Слушатели -50 человек, участники- 5 человек)</w:t>
      </w:r>
    </w:p>
    <w:p w:rsidR="00E14CD2" w:rsidRPr="001D7E91" w:rsidRDefault="00E14CD2" w:rsidP="00E14CD2">
      <w:pPr>
        <w:spacing w:line="240" w:lineRule="auto"/>
        <w:ind w:firstLine="708"/>
        <w:jc w:val="both"/>
        <w:rPr>
          <w:rFonts w:ascii="Times New Roman" w:hAnsi="Times New Roman"/>
          <w:i/>
          <w:color w:val="000000"/>
          <w:sz w:val="24"/>
          <w:szCs w:val="24"/>
        </w:rPr>
      </w:pPr>
      <w:r w:rsidRPr="001D7E91">
        <w:rPr>
          <w:rFonts w:ascii="Times New Roman" w:hAnsi="Times New Roman"/>
          <w:color w:val="000000"/>
          <w:sz w:val="24"/>
          <w:szCs w:val="24"/>
        </w:rPr>
        <w:t xml:space="preserve">17-20 октября организована и проведена </w:t>
      </w:r>
      <w:r w:rsidRPr="001D7E91">
        <w:rPr>
          <w:rFonts w:ascii="Times New Roman" w:hAnsi="Times New Roman"/>
          <w:color w:val="000000"/>
          <w:sz w:val="24"/>
          <w:szCs w:val="24"/>
          <w:u w:val="single"/>
        </w:rPr>
        <w:t>Творческая лаборатория «Культурные инновации»</w:t>
      </w:r>
      <w:r w:rsidRPr="001D7E91">
        <w:rPr>
          <w:rFonts w:ascii="Times New Roman" w:hAnsi="Times New Roman"/>
          <w:b/>
          <w:color w:val="000000"/>
          <w:sz w:val="24"/>
          <w:szCs w:val="24"/>
        </w:rPr>
        <w:t xml:space="preserve">. </w:t>
      </w:r>
      <w:r w:rsidRPr="001D7E91">
        <w:rPr>
          <w:rFonts w:ascii="Times New Roman" w:hAnsi="Times New Roman"/>
          <w:color w:val="000000"/>
          <w:sz w:val="24"/>
          <w:szCs w:val="24"/>
        </w:rPr>
        <w:t xml:space="preserve">За 4 дня работы лаборатории работники культуры прошли интерактивную площадку «Территория инновационного развития», семинар «Новые формы клубной работы в современных условиях» в городской библиотеке №8, побывали на арт-вечеринке и в Музее – заповеднике «Родина В. И. Ленина», стали зрителями двух постановок молодежного театра «Новая сцена -2» (г. Белгород), посетили Миниполис - детский город профессий. Для слушателей лаборатории была организована площадка «Квест – понятие, виды, методика проведения» Областным краеведческим музеем им. И. А. Гончарова, а также в Центре народной культуры прошел флеш-семинар «Принцип «культурного максимума». Итогом стало торжественное вручение сертификатов всем участникам лаборатории. </w:t>
      </w:r>
      <w:r w:rsidRPr="001D7E91">
        <w:rPr>
          <w:rFonts w:ascii="Times New Roman" w:hAnsi="Times New Roman"/>
          <w:i/>
          <w:color w:val="000000"/>
          <w:sz w:val="24"/>
          <w:szCs w:val="24"/>
        </w:rPr>
        <w:t>Участники – 70 чел.</w:t>
      </w:r>
    </w:p>
    <w:p w:rsidR="00E14CD2" w:rsidRPr="001D7E91" w:rsidRDefault="00E14CD2" w:rsidP="00602DB9">
      <w:pPr>
        <w:tabs>
          <w:tab w:val="left" w:pos="180"/>
        </w:tabs>
        <w:spacing w:line="240" w:lineRule="auto"/>
        <w:ind w:firstLine="709"/>
        <w:jc w:val="both"/>
        <w:rPr>
          <w:rFonts w:ascii="Times New Roman" w:hAnsi="Times New Roman"/>
          <w:color w:val="000000"/>
          <w:sz w:val="24"/>
          <w:szCs w:val="24"/>
        </w:rPr>
      </w:pPr>
    </w:p>
    <w:p w:rsidR="002E0AA5" w:rsidRPr="001D7E91" w:rsidRDefault="002E0AA5" w:rsidP="00602DB9">
      <w:pPr>
        <w:spacing w:line="240" w:lineRule="auto"/>
        <w:ind w:firstLine="709"/>
        <w:jc w:val="both"/>
        <w:rPr>
          <w:rFonts w:ascii="Times New Roman" w:hAnsi="Times New Roman"/>
          <w:color w:val="FF0000"/>
          <w:sz w:val="24"/>
          <w:szCs w:val="24"/>
          <w:u w:val="single"/>
        </w:rPr>
      </w:pPr>
      <w:r w:rsidRPr="001D7E91">
        <w:rPr>
          <w:rFonts w:ascii="Times New Roman" w:hAnsi="Times New Roman"/>
          <w:sz w:val="24"/>
          <w:szCs w:val="24"/>
        </w:rPr>
        <w:t xml:space="preserve">В 2017 году </w:t>
      </w:r>
      <w:r w:rsidRPr="001D7E91">
        <w:rPr>
          <w:rFonts w:ascii="Times New Roman" w:hAnsi="Times New Roman"/>
          <w:sz w:val="24"/>
          <w:szCs w:val="24"/>
          <w:u w:val="single"/>
        </w:rPr>
        <w:t>впервые</w:t>
      </w:r>
      <w:r w:rsidRPr="001D7E91">
        <w:rPr>
          <w:rFonts w:ascii="Times New Roman" w:hAnsi="Times New Roman"/>
          <w:sz w:val="24"/>
          <w:szCs w:val="24"/>
        </w:rPr>
        <w:t xml:space="preserve"> использована практика проектного развития для отдельного муниципального образования – и это был Радищевский район.  </w:t>
      </w:r>
      <w:r w:rsidRPr="001D7E91">
        <w:rPr>
          <w:rFonts w:ascii="Times New Roman" w:hAnsi="Times New Roman"/>
          <w:sz w:val="24"/>
          <w:szCs w:val="24"/>
          <w:u w:val="single"/>
        </w:rPr>
        <w:t xml:space="preserve">По инициативе Губернатора Ульяновской области С.И.Морозова 2017 год на территории МО «Радищевский район» был объявлен Годом культуры. </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lastRenderedPageBreak/>
        <w:t>В течение года творческая жизнь была очень насыщенной и разнообразной, непосредственными участниками которой стали жители Радищевского района и области. Знаковыми событиями уходящего года стали: открытие цифрового кинозала в р.п.Радищево, открытие двух модельных библиотек в с.Адоевщина и с.Ореховка, ремонт социокультурного центра в с.Вязовка и ремонт сельского Дома культуры в с.Ореховка, издание двух книг: «Живая сталь» (автор М.Качалина) и «Не прервать связующую нить» (сборник стихов Радищевского края).</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 рамках реализации партийного проекта "Единой России" "Местный дом культуры" укрепилась материально- техническая база районного Дома культуры (приобретено световое оборудование для сцены и зрительного зала, пошиты костюмы для народного коллектива «Золотая осень», приобретена сценическая обувь для ансамбля танца «Лотос», приобретены стулья для зала торжеств). </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Благодаря участию и победе в 2016 году в областном конкурсе "Лето в парке" Радищевским РДК закуплен и установлен игровой комплекс в парке, приобретены: батут, цепочная карусель "Ветерок", вело и электромобили, ростовые куклы, аттракционы. </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Наряду с проведением массовых мероприятий в районе, в приоритет было поставлено создание условий для проведения досуга на открытых площадках, по совершенствованию предоставления услуг сферы «Культура» в парковых зонах: р.п.Радищево, Покровский парк (с.Верхняя Маза). </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 ходе одного из последних визитов Губернатора Ульяновской области С.И.Морозова в Радищевский район было озвучено решение о начале строительства в 2018 году на территории с.Верхняя Маза музея- заповедника «Усадьба Дениса Давыдова».</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Мероприятия, проводимые в рамках Года культуры в Радищевском районе, позволили сохранить высокие результаты, достигнутые в рамках тематических годов культуры (2014-2016) на территории Российской Федерации, на высоком уровне.</w:t>
      </w:r>
    </w:p>
    <w:p w:rsidR="002E0AA5" w:rsidRPr="001D7E91" w:rsidRDefault="002E0AA5" w:rsidP="00602DB9">
      <w:pPr>
        <w:spacing w:line="240" w:lineRule="auto"/>
        <w:ind w:firstLine="709"/>
        <w:jc w:val="both"/>
        <w:rPr>
          <w:rFonts w:ascii="Times New Roman" w:hAnsi="Times New Roman"/>
          <w:i/>
          <w:sz w:val="24"/>
          <w:szCs w:val="24"/>
        </w:rPr>
      </w:pPr>
      <w:r w:rsidRPr="001D7E91">
        <w:rPr>
          <w:rFonts w:ascii="Times New Roman" w:hAnsi="Times New Roman"/>
          <w:sz w:val="24"/>
          <w:szCs w:val="24"/>
        </w:rPr>
        <w:t xml:space="preserve">Так посещаемость культурно-досуговых мероприятий по итогам года составила 13,8 посещений на 1 жителя района (2016 год – 13,6). Это один из самых высоких показателей среди муниципальных образований Ульяновской области. </w:t>
      </w:r>
      <w:r w:rsidRPr="001D7E91">
        <w:rPr>
          <w:rFonts w:ascii="Times New Roman" w:hAnsi="Times New Roman"/>
          <w:i/>
          <w:sz w:val="24"/>
          <w:szCs w:val="24"/>
        </w:rPr>
        <w:t>Справочно: средний показатель по региону – 3,7 посещений на 1 жителя региона.</w:t>
      </w:r>
    </w:p>
    <w:p w:rsidR="002E0AA5" w:rsidRPr="001D7E91" w:rsidRDefault="002E0AA5" w:rsidP="00602DB9">
      <w:pPr>
        <w:tabs>
          <w:tab w:val="left" w:pos="180"/>
        </w:tabs>
        <w:spacing w:line="240" w:lineRule="auto"/>
        <w:ind w:firstLine="709"/>
        <w:jc w:val="both"/>
        <w:rPr>
          <w:rFonts w:ascii="Times New Roman" w:hAnsi="Times New Roman"/>
          <w:sz w:val="24"/>
          <w:szCs w:val="24"/>
        </w:rPr>
      </w:pPr>
      <w:r w:rsidRPr="001D7E91">
        <w:rPr>
          <w:rFonts w:ascii="Times New Roman" w:hAnsi="Times New Roman"/>
          <w:sz w:val="24"/>
          <w:szCs w:val="24"/>
        </w:rPr>
        <w:t>17 декабря 2017 года состоялось закрытие Года культуры в Радищевском районе. Торжественное мероприятие проходило в РДК.</w:t>
      </w:r>
    </w:p>
    <w:p w:rsidR="005700E8" w:rsidRPr="001D7E91" w:rsidRDefault="005700E8" w:rsidP="005700E8">
      <w:pPr>
        <w:spacing w:line="240" w:lineRule="auto"/>
        <w:ind w:firstLine="708"/>
        <w:jc w:val="both"/>
        <w:rPr>
          <w:rFonts w:ascii="Times New Roman" w:eastAsia="Times New Roman" w:hAnsi="Times New Roman"/>
          <w:b/>
          <w:sz w:val="24"/>
          <w:szCs w:val="24"/>
          <w:lang w:eastAsia="ru-RU"/>
        </w:rPr>
      </w:pPr>
    </w:p>
    <w:p w:rsidR="005700E8" w:rsidRPr="00067905" w:rsidRDefault="005700E8" w:rsidP="005700E8">
      <w:pPr>
        <w:spacing w:line="240" w:lineRule="auto"/>
        <w:ind w:firstLine="708"/>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Ещё одним успешно реализованным проектом стал проект </w:t>
      </w:r>
      <w:r w:rsidRPr="001D7E91">
        <w:rPr>
          <w:rFonts w:ascii="Times New Roman" w:eastAsia="Times New Roman" w:hAnsi="Times New Roman"/>
          <w:sz w:val="24"/>
          <w:szCs w:val="24"/>
          <w:u w:val="single"/>
          <w:lang w:eastAsia="ru-RU"/>
        </w:rPr>
        <w:t>«Новогодняя столица Ульяновской области»</w:t>
      </w:r>
      <w:r w:rsidRPr="001D7E91">
        <w:rPr>
          <w:rFonts w:ascii="Times New Roman" w:eastAsia="Times New Roman" w:hAnsi="Times New Roman"/>
          <w:sz w:val="24"/>
          <w:szCs w:val="24"/>
          <w:lang w:eastAsia="ru-RU"/>
        </w:rPr>
        <w:t xml:space="preserve">, который начиная с 2017 года, станет ежегодным и будет направлен на развитие муниципального образования. Концепция данного проекта предусматривает, в первую очередь, </w:t>
      </w:r>
      <w:r w:rsidRPr="00067905">
        <w:rPr>
          <w:rFonts w:ascii="Times New Roman" w:eastAsia="Times New Roman" w:hAnsi="Times New Roman"/>
          <w:sz w:val="24"/>
          <w:szCs w:val="24"/>
          <w:lang w:eastAsia="ru-RU"/>
        </w:rPr>
        <w:t>создание условий для творческой самореализации жителей района, охват жителей области новым культурным предложением,</w:t>
      </w:r>
      <w:r w:rsidRPr="001D7E91">
        <w:rPr>
          <w:rFonts w:ascii="Times New Roman" w:eastAsia="Times New Roman" w:hAnsi="Times New Roman"/>
          <w:sz w:val="24"/>
          <w:szCs w:val="24"/>
          <w:lang w:eastAsia="ru-RU"/>
        </w:rPr>
        <w:t xml:space="preserve"> шаговая доступность до разнообразных концертных, спортивных и интерактивных площадок, </w:t>
      </w:r>
      <w:r w:rsidRPr="00067905">
        <w:rPr>
          <w:rFonts w:ascii="Times New Roman" w:eastAsia="Times New Roman" w:hAnsi="Times New Roman"/>
          <w:sz w:val="24"/>
          <w:szCs w:val="24"/>
          <w:lang w:eastAsia="ru-RU"/>
        </w:rPr>
        <w:t xml:space="preserve">создание новых мест досуга и отдыха и единый качественный стандарт, который включает в себя новогоднее оформление, безопасность и комфорт гостей праздника. </w:t>
      </w:r>
    </w:p>
    <w:p w:rsidR="005700E8" w:rsidRPr="001D7E91" w:rsidRDefault="005700E8" w:rsidP="005700E8">
      <w:pPr>
        <w:spacing w:line="240" w:lineRule="auto"/>
        <w:ind w:firstLine="709"/>
        <w:jc w:val="both"/>
        <w:rPr>
          <w:rFonts w:ascii="Times New Roman" w:hAnsi="Times New Roman"/>
          <w:bCs/>
          <w:sz w:val="24"/>
          <w:szCs w:val="24"/>
        </w:rPr>
      </w:pPr>
      <w:r w:rsidRPr="001D7E91">
        <w:rPr>
          <w:rFonts w:ascii="Times New Roman" w:hAnsi="Times New Roman"/>
          <w:bCs/>
          <w:sz w:val="24"/>
          <w:szCs w:val="24"/>
        </w:rPr>
        <w:t>Новогодней столицей Ульяновской области 2017 года стала Старая Майна. Фестиваль прошёл под логотипом «</w:t>
      </w:r>
      <w:r w:rsidRPr="001D7E91">
        <w:rPr>
          <w:rFonts w:ascii="Times New Roman" w:eastAsia="Times New Roman" w:hAnsi="Times New Roman"/>
          <w:sz w:val="24"/>
          <w:szCs w:val="24"/>
          <w:u w:val="single"/>
          <w:lang w:eastAsia="ru-RU"/>
        </w:rPr>
        <w:t>Старая Майна – прародительница Руси-берег исполнения желаний».</w:t>
      </w:r>
    </w:p>
    <w:p w:rsidR="005700E8" w:rsidRPr="001D7E91" w:rsidRDefault="005700E8" w:rsidP="005700E8">
      <w:pPr>
        <w:spacing w:line="240" w:lineRule="auto"/>
        <w:ind w:firstLine="709"/>
        <w:jc w:val="both"/>
        <w:rPr>
          <w:rFonts w:ascii="Times New Roman" w:hAnsi="Times New Roman"/>
          <w:bCs/>
          <w:sz w:val="24"/>
          <w:szCs w:val="24"/>
        </w:rPr>
      </w:pPr>
      <w:r w:rsidRPr="001D7E91">
        <w:rPr>
          <w:rFonts w:ascii="Times New Roman" w:hAnsi="Times New Roman"/>
          <w:bCs/>
          <w:sz w:val="24"/>
          <w:szCs w:val="24"/>
        </w:rPr>
        <w:t>В организации проекта были задействованы более 300 организаторов и исполнителей, среди которых Исполнительные органы государственной власти, муниципальные образования, артисты и участники творческих коллективов Ульяновской области. В мероприятиях Фестиваля были задействованы областные учреждения культуры, в том числе театры и концертные коллективы Ульяновской филармонии.</w:t>
      </w:r>
    </w:p>
    <w:p w:rsidR="005700E8" w:rsidRPr="001D7E91" w:rsidRDefault="005700E8" w:rsidP="005700E8">
      <w:pPr>
        <w:spacing w:line="240" w:lineRule="auto"/>
        <w:ind w:firstLine="709"/>
        <w:jc w:val="both"/>
        <w:textAlignment w:val="baseline"/>
        <w:rPr>
          <w:rFonts w:ascii="Times New Roman" w:eastAsia="Times New Roman" w:hAnsi="Times New Roman"/>
          <w:sz w:val="24"/>
          <w:szCs w:val="24"/>
          <w:shd w:val="clear" w:color="auto" w:fill="FFFFFF"/>
          <w:lang w:eastAsia="ru-RU"/>
        </w:rPr>
      </w:pPr>
      <w:r w:rsidRPr="001D7E91">
        <w:rPr>
          <w:rFonts w:ascii="Times New Roman" w:eastAsia="Times New Roman" w:hAnsi="Times New Roman"/>
          <w:sz w:val="24"/>
          <w:szCs w:val="24"/>
          <w:shd w:val="clear" w:color="auto" w:fill="FFFFFF"/>
          <w:lang w:eastAsia="ru-RU"/>
        </w:rPr>
        <w:t>Всего в рамках проекта Старая Майна – Новогодняя столица состоялось более 30 крупных мероприятий с охватом зрителей более 20 тыс. человек</w:t>
      </w:r>
    </w:p>
    <w:p w:rsidR="005700E8" w:rsidRPr="001D7E91" w:rsidRDefault="005700E8" w:rsidP="005700E8">
      <w:pPr>
        <w:spacing w:line="240" w:lineRule="auto"/>
        <w:ind w:firstLine="709"/>
        <w:jc w:val="both"/>
        <w:rPr>
          <w:rFonts w:ascii="Times New Roman" w:eastAsia="Times New Roman" w:hAnsi="Times New Roman"/>
          <w:i/>
          <w:sz w:val="24"/>
          <w:szCs w:val="24"/>
          <w:u w:val="single"/>
          <w:lang w:eastAsia="ru-RU"/>
        </w:rPr>
      </w:pPr>
      <w:r w:rsidRPr="001D7E91">
        <w:rPr>
          <w:rFonts w:ascii="Times New Roman" w:eastAsia="Times New Roman" w:hAnsi="Times New Roman"/>
          <w:i/>
          <w:sz w:val="24"/>
          <w:szCs w:val="24"/>
          <w:lang w:eastAsia="ru-RU"/>
        </w:rPr>
        <w:t xml:space="preserve">Справочно: На открытии фестиваля в Новогодней столице были организованы театрализованное представление, посвящённое Новому году, шествие Дедов Морозов и Снегурочек Ульяновской области, зажжение огней на новогодней ёлке, огненное шоу от группы «Игнис». Перед гостями выступил Государственный ансамбль песни и танца «Волга» с хореографической картиной «Лик христианства» и ледовым шоу, школа </w:t>
      </w:r>
      <w:r w:rsidRPr="001D7E91">
        <w:rPr>
          <w:rFonts w:ascii="Times New Roman" w:eastAsia="Times New Roman" w:hAnsi="Times New Roman"/>
          <w:i/>
          <w:sz w:val="24"/>
          <w:szCs w:val="24"/>
          <w:lang w:eastAsia="ru-RU"/>
        </w:rPr>
        <w:lastRenderedPageBreak/>
        <w:t xml:space="preserve">современного танца DanceAvenue. Также был организован телемост «Две Новогодние столицы – Две волшебные сестрицы» с Ханты-Мансийском - Всероссийской новогодней столицей. Подарком для присутствующих стало выступление группы «Божья коровка» и праздничный фейерверк. Кроме того, на центральной площади была организована новогодняя ярмарка, работали аниматоры на ходулях и ростовые куклы. </w:t>
      </w:r>
    </w:p>
    <w:p w:rsidR="005700E8" w:rsidRPr="001D7E91" w:rsidRDefault="005700E8" w:rsidP="005700E8">
      <w:pPr>
        <w:spacing w:line="240" w:lineRule="auto"/>
        <w:ind w:firstLine="709"/>
        <w:jc w:val="both"/>
        <w:textAlignment w:val="baseline"/>
        <w:rPr>
          <w:rFonts w:ascii="Times New Roman" w:eastAsia="Times New Roman" w:hAnsi="Times New Roman"/>
          <w:i/>
          <w:sz w:val="24"/>
          <w:szCs w:val="24"/>
          <w:u w:val="single"/>
          <w:shd w:val="clear" w:color="auto" w:fill="FFFFFF"/>
          <w:lang w:eastAsia="ru-RU"/>
        </w:rPr>
      </w:pPr>
      <w:r w:rsidRPr="001D7E91">
        <w:rPr>
          <w:rFonts w:ascii="Times New Roman" w:eastAsia="Times New Roman" w:hAnsi="Times New Roman"/>
          <w:i/>
          <w:sz w:val="24"/>
          <w:szCs w:val="24"/>
          <w:u w:val="single"/>
          <w:shd w:val="clear" w:color="auto" w:fill="FFFFFF"/>
          <w:lang w:eastAsia="ru-RU"/>
        </w:rPr>
        <w:t xml:space="preserve">Основные мероприятия Новогодней столицы: </w:t>
      </w:r>
    </w:p>
    <w:p w:rsidR="005700E8" w:rsidRPr="001D7E91" w:rsidRDefault="005700E8" w:rsidP="005700E8">
      <w:pPr>
        <w:spacing w:line="240" w:lineRule="auto"/>
        <w:ind w:firstLine="709"/>
        <w:jc w:val="both"/>
        <w:textAlignment w:val="baseline"/>
        <w:rPr>
          <w:rFonts w:ascii="Times New Roman" w:eastAsia="Times New Roman" w:hAnsi="Times New Roman"/>
          <w:i/>
          <w:sz w:val="24"/>
          <w:szCs w:val="24"/>
          <w:shd w:val="clear" w:color="auto" w:fill="FFFFFF"/>
          <w:lang w:eastAsia="ru-RU"/>
        </w:rPr>
      </w:pPr>
      <w:r w:rsidRPr="001D7E91">
        <w:rPr>
          <w:rFonts w:ascii="Times New Roman" w:eastAsia="Times New Roman" w:hAnsi="Times New Roman"/>
          <w:i/>
          <w:sz w:val="24"/>
          <w:szCs w:val="24"/>
          <w:shd w:val="clear" w:color="auto" w:fill="FFFFFF"/>
          <w:lang w:eastAsia="ru-RU"/>
        </w:rPr>
        <w:t xml:space="preserve">ежедневные розыгрыши призов </w:t>
      </w:r>
      <w:r w:rsidRPr="001D7E91">
        <w:rPr>
          <w:rFonts w:ascii="Times New Roman" w:eastAsia="Times New Roman" w:hAnsi="Times New Roman"/>
          <w:i/>
          <w:sz w:val="24"/>
          <w:szCs w:val="24"/>
          <w:u w:val="single"/>
          <w:shd w:val="clear" w:color="auto" w:fill="FFFFFF"/>
          <w:lang w:eastAsia="ru-RU"/>
        </w:rPr>
        <w:t>«</w:t>
      </w:r>
      <w:r w:rsidRPr="001D7E91">
        <w:rPr>
          <w:rFonts w:ascii="Times New Roman" w:eastAsia="Times New Roman" w:hAnsi="Times New Roman"/>
          <w:i/>
          <w:sz w:val="24"/>
          <w:szCs w:val="24"/>
          <w:u w:val="single"/>
          <w:shd w:val="clear" w:color="auto" w:fill="FFFFFF"/>
          <w:lang w:val="en-US" w:eastAsia="ru-RU"/>
        </w:rPr>
        <w:t>StM</w:t>
      </w:r>
      <w:r w:rsidRPr="001D7E91">
        <w:rPr>
          <w:rFonts w:ascii="Times New Roman" w:eastAsia="Times New Roman" w:hAnsi="Times New Roman"/>
          <w:i/>
          <w:sz w:val="24"/>
          <w:szCs w:val="24"/>
          <w:u w:val="single"/>
          <w:shd w:val="clear" w:color="auto" w:fill="FFFFFF"/>
          <w:lang w:eastAsia="ru-RU"/>
        </w:rPr>
        <w:t>-фортуна»</w:t>
      </w:r>
      <w:r w:rsidRPr="001D7E91">
        <w:rPr>
          <w:rFonts w:ascii="Times New Roman" w:eastAsia="Times New Roman" w:hAnsi="Times New Roman"/>
          <w:i/>
          <w:sz w:val="24"/>
          <w:szCs w:val="24"/>
          <w:shd w:val="clear" w:color="auto" w:fill="FFFFFF"/>
          <w:lang w:eastAsia="ru-RU"/>
        </w:rPr>
        <w:t xml:space="preserve"> от всех глав МО Ульяновской области, 24 счастливых обладателя ценных призов поймали свою новогоднюю удачу. </w:t>
      </w:r>
    </w:p>
    <w:p w:rsidR="005700E8" w:rsidRPr="001D7E91" w:rsidRDefault="005700E8" w:rsidP="005700E8">
      <w:pPr>
        <w:spacing w:line="240" w:lineRule="auto"/>
        <w:ind w:firstLine="708"/>
        <w:jc w:val="both"/>
        <w:textAlignment w:val="baseline"/>
        <w:rPr>
          <w:rFonts w:ascii="Times New Roman" w:eastAsia="Times New Roman" w:hAnsi="Times New Roman"/>
          <w:i/>
          <w:sz w:val="24"/>
          <w:szCs w:val="24"/>
          <w:shd w:val="clear" w:color="auto" w:fill="FFFFFF"/>
          <w:lang w:eastAsia="ru-RU"/>
        </w:rPr>
      </w:pPr>
      <w:r w:rsidRPr="001D7E91">
        <w:rPr>
          <w:rFonts w:ascii="Times New Roman" w:eastAsia="Times New Roman" w:hAnsi="Times New Roman"/>
          <w:i/>
          <w:sz w:val="24"/>
          <w:szCs w:val="24"/>
          <w:shd w:val="clear" w:color="auto" w:fill="FFFFFF"/>
          <w:lang w:eastAsia="ru-RU"/>
        </w:rPr>
        <w:t xml:space="preserve">гала-концерт </w:t>
      </w:r>
      <w:r w:rsidRPr="001D7E91">
        <w:rPr>
          <w:rFonts w:ascii="Times New Roman" w:eastAsia="Times New Roman" w:hAnsi="Times New Roman"/>
          <w:i/>
          <w:color w:val="14171A"/>
          <w:spacing w:val="4"/>
          <w:sz w:val="24"/>
          <w:szCs w:val="24"/>
          <w:shd w:val="clear" w:color="auto" w:fill="FFFFFF"/>
          <w:lang w:eastAsia="ru-RU"/>
        </w:rPr>
        <w:t>фестиваля-конкурса зимних календарных обрядов и праздников "StM-Коляда".</w:t>
      </w:r>
      <w:r w:rsidRPr="001D7E91">
        <w:rPr>
          <w:rFonts w:ascii="Times New Roman" w:eastAsia="Times New Roman" w:hAnsi="Times New Roman"/>
          <w:i/>
          <w:sz w:val="24"/>
          <w:szCs w:val="24"/>
          <w:shd w:val="clear" w:color="auto" w:fill="FFFFFF"/>
          <w:lang w:eastAsia="ru-RU"/>
        </w:rPr>
        <w:t xml:space="preserve"> В фестивале приняли участие 96 человек из 7 МО Ульяновской области. </w:t>
      </w:r>
    </w:p>
    <w:p w:rsidR="005700E8" w:rsidRPr="001D7E91" w:rsidRDefault="005700E8" w:rsidP="005700E8">
      <w:pPr>
        <w:spacing w:line="240" w:lineRule="auto"/>
        <w:ind w:firstLine="709"/>
        <w:jc w:val="both"/>
        <w:textAlignment w:val="baseline"/>
        <w:rPr>
          <w:rFonts w:ascii="Times New Roman" w:eastAsia="Times New Roman" w:hAnsi="Times New Roman"/>
          <w:i/>
          <w:sz w:val="24"/>
          <w:szCs w:val="24"/>
          <w:shd w:val="clear" w:color="auto" w:fill="FFFFFF"/>
          <w:lang w:eastAsia="ru-RU"/>
        </w:rPr>
      </w:pPr>
      <w:r w:rsidRPr="001D7E91">
        <w:rPr>
          <w:rFonts w:ascii="Times New Roman" w:eastAsia="Times New Roman" w:hAnsi="Times New Roman"/>
          <w:i/>
          <w:sz w:val="24"/>
          <w:szCs w:val="24"/>
          <w:shd w:val="clear" w:color="auto" w:fill="FFFFFF"/>
          <w:lang w:eastAsia="ru-RU"/>
        </w:rPr>
        <w:t xml:space="preserve">7 января 2018 г. Состоялся Рождественский концерт и закрытие Фестиваля Новогодней столицы, с участием УГАСО «Губернаторский» при полном аншлаге и криках «браво!». </w:t>
      </w:r>
    </w:p>
    <w:p w:rsidR="005700E8" w:rsidRPr="001D7E91" w:rsidRDefault="005700E8" w:rsidP="005700E8">
      <w:pPr>
        <w:spacing w:line="240" w:lineRule="auto"/>
        <w:ind w:firstLine="709"/>
        <w:jc w:val="both"/>
        <w:textAlignment w:val="baseline"/>
        <w:rPr>
          <w:rFonts w:ascii="Times New Roman" w:eastAsia="Times New Roman" w:hAnsi="Times New Roman"/>
          <w:i/>
          <w:sz w:val="24"/>
          <w:szCs w:val="24"/>
          <w:shd w:val="clear" w:color="auto" w:fill="FFFFFF"/>
          <w:lang w:eastAsia="ru-RU"/>
        </w:rPr>
      </w:pPr>
      <w:r w:rsidRPr="001D7E91">
        <w:rPr>
          <w:rFonts w:ascii="Times New Roman" w:eastAsia="Times New Roman" w:hAnsi="Times New Roman"/>
          <w:i/>
          <w:sz w:val="24"/>
          <w:szCs w:val="24"/>
          <w:lang w:eastAsia="ru-RU"/>
        </w:rPr>
        <w:t>Областные государственные учреждения культуры также приняли у</w:t>
      </w:r>
      <w:r w:rsidRPr="001D7E91">
        <w:rPr>
          <w:rFonts w:ascii="Times New Roman" w:eastAsia="Times New Roman" w:hAnsi="Times New Roman"/>
          <w:i/>
          <w:sz w:val="24"/>
          <w:szCs w:val="24"/>
          <w:shd w:val="clear" w:color="auto" w:fill="FFFFFF"/>
          <w:lang w:eastAsia="ru-RU"/>
        </w:rPr>
        <w:t>частие в проекте:</w:t>
      </w:r>
    </w:p>
    <w:p w:rsidR="005700E8" w:rsidRPr="001D7E91" w:rsidRDefault="005700E8" w:rsidP="005700E8">
      <w:pPr>
        <w:spacing w:line="240" w:lineRule="auto"/>
        <w:ind w:firstLine="709"/>
        <w:jc w:val="both"/>
        <w:textAlignment w:val="baseline"/>
        <w:rPr>
          <w:rFonts w:ascii="Times New Roman" w:eastAsia="Times New Roman" w:hAnsi="Times New Roman"/>
          <w:i/>
          <w:sz w:val="24"/>
          <w:szCs w:val="24"/>
          <w:shd w:val="clear" w:color="auto" w:fill="FFFFFF"/>
          <w:lang w:eastAsia="ru-RU"/>
        </w:rPr>
      </w:pPr>
      <w:r w:rsidRPr="001D7E91">
        <w:rPr>
          <w:rFonts w:ascii="Times New Roman" w:eastAsia="Times New Roman" w:hAnsi="Times New Roman"/>
          <w:i/>
          <w:sz w:val="24"/>
          <w:szCs w:val="24"/>
          <w:shd w:val="clear" w:color="auto" w:fill="FFFFFF"/>
          <w:lang w:eastAsia="ru-RU"/>
        </w:rPr>
        <w:t>28.12.2017г. – состоялся показ спектакля ОГАУК «Ульяновский драматический театр имени И.А.Гончарова» (в рамках года Добрых дел было предоставлено 100 благотворительных билетов для многодетных семей);</w:t>
      </w:r>
    </w:p>
    <w:p w:rsidR="005700E8" w:rsidRPr="001D7E91" w:rsidRDefault="005700E8" w:rsidP="005700E8">
      <w:pPr>
        <w:spacing w:line="240" w:lineRule="auto"/>
        <w:ind w:firstLine="709"/>
        <w:jc w:val="both"/>
        <w:textAlignment w:val="baseline"/>
        <w:rPr>
          <w:rFonts w:ascii="Times New Roman" w:eastAsia="Times New Roman" w:hAnsi="Times New Roman"/>
          <w:i/>
          <w:sz w:val="24"/>
          <w:szCs w:val="24"/>
          <w:lang w:eastAsia="ru-RU"/>
        </w:rPr>
      </w:pPr>
      <w:r w:rsidRPr="001D7E91">
        <w:rPr>
          <w:rFonts w:ascii="Times New Roman" w:eastAsia="Times New Roman" w:hAnsi="Times New Roman"/>
          <w:i/>
          <w:sz w:val="24"/>
          <w:szCs w:val="24"/>
          <w:shd w:val="clear" w:color="auto" w:fill="FFFFFF"/>
          <w:lang w:eastAsia="ru-RU"/>
        </w:rPr>
        <w:t>03.01.2018 г – состоялся показ спектакля ОГАУК «Ульяновский театр кукол имени народной артистки СССР В.М.Леонтьевой» (предоставлено 83 благотворительных билета);</w:t>
      </w:r>
    </w:p>
    <w:p w:rsidR="005700E8" w:rsidRPr="001D7E91" w:rsidRDefault="005700E8" w:rsidP="005700E8">
      <w:pPr>
        <w:keepNext/>
        <w:keepLines/>
        <w:widowControl w:val="0"/>
        <w:spacing w:line="240" w:lineRule="auto"/>
        <w:ind w:firstLine="709"/>
        <w:contextualSpacing/>
        <w:jc w:val="both"/>
        <w:rPr>
          <w:rFonts w:ascii="Times New Roman" w:eastAsia="Times New Roman" w:hAnsi="Times New Roman"/>
          <w:i/>
          <w:sz w:val="24"/>
          <w:szCs w:val="24"/>
          <w:shd w:val="clear" w:color="auto" w:fill="FFFFFF"/>
          <w:lang w:eastAsia="ru-RU"/>
        </w:rPr>
      </w:pPr>
      <w:r w:rsidRPr="001D7E91">
        <w:rPr>
          <w:rFonts w:ascii="Times New Roman" w:eastAsia="Times New Roman" w:hAnsi="Times New Roman"/>
          <w:i/>
          <w:sz w:val="24"/>
          <w:szCs w:val="24"/>
          <w:shd w:val="clear" w:color="auto" w:fill="FFFFFF"/>
          <w:lang w:eastAsia="ru-RU"/>
        </w:rPr>
        <w:t xml:space="preserve">05.01.2018 г. – состоялось выступление джазового ансамбля «Академик Бэнд» (бесплатный концерт); </w:t>
      </w:r>
    </w:p>
    <w:p w:rsidR="002E0AA5" w:rsidRPr="001D7E91" w:rsidRDefault="002E0AA5" w:rsidP="00602DB9">
      <w:pPr>
        <w:spacing w:line="240" w:lineRule="auto"/>
        <w:ind w:firstLine="709"/>
        <w:contextualSpacing/>
        <w:jc w:val="both"/>
        <w:rPr>
          <w:rFonts w:ascii="Times New Roman" w:hAnsi="Times New Roman"/>
          <w:sz w:val="24"/>
          <w:szCs w:val="24"/>
        </w:rPr>
      </w:pPr>
    </w:p>
    <w:p w:rsidR="002E0AA5" w:rsidRPr="001D7E91" w:rsidRDefault="002E0AA5"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Приоритетными задачами по развитию сети культурно-досуговых учреждений являются: строительство, и модернизация реконструкция домов культуры и сельских клубов (проект «Местный дом культуры» и др.), развитие культурно-досуговой деятельности клубных учреждений (в том числе реализация новых модельных стандартов клубной деятельности по созданию многофункциональных культурных пространств для индивидуального и коллективного отдыха).</w:t>
      </w:r>
    </w:p>
    <w:p w:rsidR="002E0AA5" w:rsidRPr="00C6323C" w:rsidRDefault="002E0AA5" w:rsidP="00602DB9">
      <w:pPr>
        <w:shd w:val="clear" w:color="auto" w:fill="FFFFFF"/>
        <w:spacing w:line="240" w:lineRule="auto"/>
        <w:jc w:val="both"/>
        <w:rPr>
          <w:rFonts w:ascii="Times New Roman" w:eastAsia="Times New Roman" w:hAnsi="Times New Roman"/>
          <w:color w:val="000000"/>
          <w:sz w:val="26"/>
          <w:szCs w:val="26"/>
          <w:lang w:eastAsia="ru-RU"/>
        </w:rPr>
      </w:pPr>
    </w:p>
    <w:p w:rsidR="002E0AA5" w:rsidRPr="00E36989" w:rsidRDefault="002E0AA5" w:rsidP="00602DB9">
      <w:pPr>
        <w:pStyle w:val="2"/>
        <w:spacing w:before="0" w:after="0" w:line="240" w:lineRule="auto"/>
        <w:rPr>
          <w:rFonts w:ascii="Times New Roman" w:hAnsi="Times New Roman"/>
          <w:i w:val="0"/>
          <w:lang w:eastAsia="ru-RU"/>
        </w:rPr>
      </w:pPr>
      <w:bookmarkStart w:id="27" w:name="_Toc507056904"/>
      <w:r w:rsidRPr="00E36989">
        <w:rPr>
          <w:rFonts w:ascii="Times New Roman" w:hAnsi="Times New Roman"/>
          <w:i w:val="0"/>
          <w:lang w:eastAsia="ru-RU"/>
        </w:rPr>
        <w:t>3.6. Развитие киноиндустрии в регионе</w:t>
      </w:r>
      <w:bookmarkEnd w:id="27"/>
    </w:p>
    <w:p w:rsidR="002E0AA5" w:rsidRPr="001D7E91" w:rsidRDefault="002E0AA5" w:rsidP="00602DB9">
      <w:pPr>
        <w:spacing w:line="240" w:lineRule="auto"/>
        <w:ind w:firstLine="709"/>
        <w:jc w:val="both"/>
        <w:rPr>
          <w:rFonts w:ascii="Times New Roman" w:hAnsi="Times New Roman"/>
          <w:bCs/>
          <w:color w:val="000000"/>
          <w:sz w:val="24"/>
          <w:szCs w:val="24"/>
          <w:lang w:eastAsia="ru-RU"/>
        </w:rPr>
      </w:pPr>
      <w:r w:rsidRPr="001D7E91">
        <w:rPr>
          <w:rFonts w:ascii="Times New Roman" w:hAnsi="Times New Roman"/>
          <w:bCs/>
          <w:color w:val="000000"/>
          <w:sz w:val="24"/>
          <w:szCs w:val="24"/>
          <w:lang w:eastAsia="ru-RU"/>
        </w:rPr>
        <w:t>Ульяновская область находится в числе лидеров среди субъектов ПФО по обеспеченности кинотеатрами: 84 кинозала различных форм собственности и ведомственной принадлежности (28 ед. - в г.Ульяновске). Наиболее высокий процент обеспеченности услугами кинопоказа среди муниципальных образований в Карсунском, Майнском, Вешкаймском районах.</w:t>
      </w:r>
    </w:p>
    <w:p w:rsidR="002E0AA5" w:rsidRPr="001D7E91" w:rsidRDefault="002E0AA5" w:rsidP="00602DB9">
      <w:pPr>
        <w:shd w:val="clear" w:color="auto" w:fill="FFFFFF"/>
        <w:spacing w:line="240" w:lineRule="auto"/>
        <w:ind w:firstLine="709"/>
        <w:jc w:val="both"/>
        <w:rPr>
          <w:rFonts w:ascii="Times New Roman" w:hAnsi="Times New Roman"/>
          <w:color w:val="000000"/>
          <w:sz w:val="24"/>
          <w:szCs w:val="24"/>
          <w:lang w:eastAsia="ru-RU"/>
        </w:rPr>
      </w:pPr>
      <w:r w:rsidRPr="001D7E91">
        <w:rPr>
          <w:rFonts w:ascii="Times New Roman" w:hAnsi="Times New Roman"/>
          <w:color w:val="000000"/>
          <w:sz w:val="24"/>
          <w:szCs w:val="24"/>
          <w:u w:val="single"/>
          <w:lang w:eastAsia="ru-RU"/>
        </w:rPr>
        <w:t>Открытие в 2017 году ещё 9 цифровых кинозалов (7 кинозалов открыты в 2016 году)</w:t>
      </w:r>
      <w:r w:rsidRPr="001D7E91">
        <w:rPr>
          <w:rFonts w:ascii="Times New Roman" w:hAnsi="Times New Roman"/>
          <w:color w:val="000000"/>
          <w:sz w:val="24"/>
          <w:szCs w:val="24"/>
          <w:lang w:eastAsia="ru-RU"/>
        </w:rPr>
        <w:t xml:space="preserve"> стало продолжением реализации участия Ульяновской области в конкурсе Фонда кино (проекта Года российского кино, объявленного в 2016 году) по поддержке кинотеатров в населенных пунктах Российской Федерации с количеством жителей менее 100 (500) тысяч человек. Еще один кинозал в с. Красная Река Старомайнского района оборудован благодаря возможности участия в проекте партии Единая Россия «Местный дом культуры». Кроме того, современный кинозал открылся в отремонтированном Дворце культуры «Современник» (г.Ульяновск). </w:t>
      </w:r>
    </w:p>
    <w:p w:rsidR="002E0AA5" w:rsidRPr="001D7E91" w:rsidRDefault="002E0AA5" w:rsidP="00602DB9">
      <w:pPr>
        <w:shd w:val="clear" w:color="auto" w:fill="FFFFFF"/>
        <w:spacing w:line="240" w:lineRule="auto"/>
        <w:ind w:firstLine="709"/>
        <w:jc w:val="both"/>
        <w:rPr>
          <w:rFonts w:ascii="Times New Roman" w:hAnsi="Times New Roman"/>
          <w:color w:val="000000"/>
          <w:sz w:val="24"/>
          <w:szCs w:val="24"/>
          <w:lang w:eastAsia="ru-RU"/>
        </w:rPr>
      </w:pPr>
      <w:r w:rsidRPr="001D7E91">
        <w:rPr>
          <w:rFonts w:ascii="Times New Roman" w:hAnsi="Times New Roman"/>
          <w:color w:val="000000"/>
          <w:sz w:val="24"/>
          <w:szCs w:val="24"/>
          <w:lang w:eastAsia="ru-RU"/>
        </w:rPr>
        <w:t>Таким образом, за два года в регионе появилось 18 современных и качественно новых объектов кинопоказа. Кинотеатры в сельских и городских поселениях стали важнейшим сектором социальной сферы Ульяновской области.</w:t>
      </w:r>
    </w:p>
    <w:p w:rsidR="002E0AA5" w:rsidRPr="001D7E91" w:rsidRDefault="002E0AA5" w:rsidP="00602DB9">
      <w:pPr>
        <w:tabs>
          <w:tab w:val="left" w:pos="7828"/>
        </w:tabs>
        <w:spacing w:line="240" w:lineRule="auto"/>
        <w:ind w:firstLine="709"/>
        <w:jc w:val="both"/>
        <w:rPr>
          <w:rFonts w:ascii="Times New Roman" w:eastAsia="Times New Roman" w:hAnsi="Times New Roman"/>
          <w:sz w:val="24"/>
          <w:szCs w:val="24"/>
          <w:lang w:eastAsia="ru-RU"/>
        </w:rPr>
      </w:pPr>
      <w:r w:rsidRPr="001D7E91">
        <w:rPr>
          <w:rFonts w:ascii="Times New Roman" w:hAnsi="Times New Roman"/>
          <w:color w:val="000000"/>
          <w:sz w:val="24"/>
          <w:szCs w:val="24"/>
        </w:rPr>
        <w:t>В 2017 году состоялось 12554 кинопоказов, которые посетили 71713 зрителей, валовый сбор составил 10123,0 тыс. руб.</w:t>
      </w:r>
      <w:r w:rsidRPr="001D7E91">
        <w:rPr>
          <w:rFonts w:ascii="Times New Roman" w:eastAsia="Times New Roman" w:hAnsi="Times New Roman"/>
          <w:bCs/>
          <w:sz w:val="24"/>
          <w:szCs w:val="24"/>
          <w:lang w:eastAsia="ru-RU"/>
        </w:rPr>
        <w:t xml:space="preserve"> Более 50% репертуара кинозалов составляют российские фильмы.</w:t>
      </w:r>
    </w:p>
    <w:p w:rsidR="002E0AA5" w:rsidRPr="001D7E91" w:rsidRDefault="002E0AA5" w:rsidP="00602DB9">
      <w:pPr>
        <w:shd w:val="clear" w:color="auto" w:fill="FFFFFF"/>
        <w:spacing w:line="240" w:lineRule="auto"/>
        <w:ind w:firstLine="709"/>
        <w:jc w:val="both"/>
        <w:rPr>
          <w:rFonts w:ascii="Times New Roman" w:hAnsi="Times New Roman"/>
          <w:i/>
          <w:color w:val="000000"/>
          <w:sz w:val="24"/>
          <w:szCs w:val="24"/>
          <w:lang w:eastAsia="ru-RU"/>
        </w:rPr>
      </w:pPr>
      <w:r w:rsidRPr="001D7E91">
        <w:rPr>
          <w:rFonts w:ascii="Times New Roman" w:hAnsi="Times New Roman"/>
          <w:i/>
          <w:color w:val="000000"/>
          <w:sz w:val="24"/>
          <w:szCs w:val="24"/>
          <w:lang w:eastAsia="ru-RU"/>
        </w:rPr>
        <w:t>Справочно: Средняя посещаемость одного киносеанса – 6 человек, Средний сбор с одного киносеанса – 806 руб.</w:t>
      </w:r>
    </w:p>
    <w:p w:rsidR="002E0AA5" w:rsidRPr="001D7E91" w:rsidRDefault="002E0AA5" w:rsidP="00602DB9">
      <w:pPr>
        <w:shd w:val="clear" w:color="auto" w:fill="FFFFFF"/>
        <w:spacing w:line="240" w:lineRule="auto"/>
        <w:ind w:firstLine="709"/>
        <w:jc w:val="both"/>
        <w:textAlignment w:val="baseline"/>
        <w:rPr>
          <w:rFonts w:ascii="Times New Roman" w:hAnsi="Times New Roman"/>
          <w:color w:val="000000"/>
          <w:sz w:val="24"/>
          <w:szCs w:val="24"/>
          <w:lang w:eastAsia="ru-RU"/>
        </w:rPr>
      </w:pPr>
      <w:r w:rsidRPr="001D7E91">
        <w:rPr>
          <w:rFonts w:ascii="Times New Roman" w:hAnsi="Times New Roman"/>
          <w:color w:val="000000"/>
          <w:sz w:val="24"/>
          <w:szCs w:val="24"/>
          <w:lang w:eastAsia="ru-RU"/>
        </w:rPr>
        <w:t xml:space="preserve">Дальнейшее развитие системы кинопоказа в Ульяновской области, решение проблемы с дистрибьютерами кинопроката, правильная ценовая политика, работа по </w:t>
      </w:r>
      <w:r w:rsidRPr="001D7E91">
        <w:rPr>
          <w:rFonts w:ascii="Times New Roman" w:hAnsi="Times New Roman"/>
          <w:color w:val="000000"/>
          <w:sz w:val="24"/>
          <w:szCs w:val="24"/>
          <w:lang w:eastAsia="ru-RU"/>
        </w:rPr>
        <w:lastRenderedPageBreak/>
        <w:t xml:space="preserve">продвижению советской классики на </w:t>
      </w:r>
      <w:r w:rsidRPr="001D7E91">
        <w:rPr>
          <w:rFonts w:ascii="Times New Roman" w:hAnsi="Times New Roman"/>
          <w:sz w:val="24"/>
          <w:szCs w:val="24"/>
          <w:lang w:eastAsia="ru-RU"/>
        </w:rPr>
        <w:t>основе бесплатного или льготного кинопоказа в рамках проекта «Легендарное кино» позволит обеспечить</w:t>
      </w:r>
      <w:r w:rsidRPr="001D7E91">
        <w:rPr>
          <w:rFonts w:ascii="Times New Roman" w:hAnsi="Times New Roman"/>
          <w:color w:val="000000"/>
          <w:sz w:val="24"/>
          <w:szCs w:val="24"/>
          <w:lang w:eastAsia="ru-RU"/>
        </w:rPr>
        <w:t xml:space="preserve"> возможности для дальнейшего устойчивого развития территории, и создаст условия для повышения качества жизни на селе. </w:t>
      </w:r>
    </w:p>
    <w:p w:rsidR="002E0AA5" w:rsidRPr="001D7E91" w:rsidRDefault="002E0AA5" w:rsidP="00602DB9">
      <w:pPr>
        <w:shd w:val="clear" w:color="auto" w:fill="FFFFFF"/>
        <w:spacing w:line="240" w:lineRule="auto"/>
        <w:ind w:firstLine="709"/>
        <w:jc w:val="both"/>
        <w:rPr>
          <w:rFonts w:ascii="Times New Roman" w:eastAsia="Times New Roman" w:hAnsi="Times New Roman"/>
          <w:b/>
          <w:bCs/>
          <w:color w:val="000000"/>
          <w:sz w:val="24"/>
          <w:szCs w:val="24"/>
          <w:lang w:eastAsia="ru-RU"/>
        </w:rPr>
      </w:pPr>
    </w:p>
    <w:p w:rsidR="002E0AA5" w:rsidRPr="001D7E91" w:rsidRDefault="002E0AA5" w:rsidP="00602DB9">
      <w:pPr>
        <w:spacing w:line="240" w:lineRule="auto"/>
        <w:ind w:firstLine="709"/>
        <w:contextualSpacing/>
        <w:jc w:val="both"/>
        <w:rPr>
          <w:rFonts w:ascii="Times New Roman" w:hAnsi="Times New Roman"/>
          <w:color w:val="FF0000"/>
          <w:sz w:val="24"/>
          <w:szCs w:val="24"/>
        </w:rPr>
      </w:pPr>
      <w:r w:rsidRPr="001D7E91">
        <w:rPr>
          <w:rFonts w:ascii="Times New Roman" w:hAnsi="Times New Roman"/>
          <w:sz w:val="24"/>
          <w:szCs w:val="24"/>
        </w:rPr>
        <w:t xml:space="preserve">КИНОМОБИЛЬ: в 2017 году мультимедийным передвижным комплексом «Киномобиль», оснащенным современнейшим оборудованием в формате </w:t>
      </w:r>
      <w:r w:rsidRPr="001D7E91">
        <w:rPr>
          <w:rFonts w:ascii="Times New Roman" w:hAnsi="Times New Roman"/>
          <w:sz w:val="24"/>
          <w:szCs w:val="24"/>
          <w:shd w:val="clear" w:color="auto" w:fill="FFFFFF"/>
        </w:rPr>
        <w:t>3</w:t>
      </w:r>
      <w:r w:rsidRPr="001D7E91">
        <w:rPr>
          <w:rFonts w:ascii="Times New Roman" w:hAnsi="Times New Roman"/>
          <w:sz w:val="24"/>
          <w:szCs w:val="24"/>
          <w:shd w:val="clear" w:color="auto" w:fill="FFFFFF"/>
          <w:lang w:val="en-US"/>
        </w:rPr>
        <w:t>D</w:t>
      </w:r>
      <w:r w:rsidRPr="001D7E91">
        <w:rPr>
          <w:rFonts w:ascii="Times New Roman" w:hAnsi="Times New Roman"/>
          <w:sz w:val="24"/>
          <w:szCs w:val="24"/>
          <w:shd w:val="clear" w:color="auto" w:fill="FFFFFF"/>
        </w:rPr>
        <w:t xml:space="preserve"> и звуком </w:t>
      </w:r>
      <w:r w:rsidRPr="001D7E91">
        <w:rPr>
          <w:rFonts w:ascii="Times New Roman" w:hAnsi="Times New Roman"/>
          <w:sz w:val="24"/>
          <w:szCs w:val="24"/>
        </w:rPr>
        <w:t>DOLBY, обслужено 96 сельских населенных пунктов в которых состоялось 98 кинопоказов (количество обслуженных зрителей</w:t>
      </w:r>
      <w:r w:rsidRPr="001D7E91">
        <w:rPr>
          <w:rFonts w:ascii="Times New Roman" w:hAnsi="Times New Roman"/>
          <w:color w:val="FF0000"/>
          <w:sz w:val="24"/>
          <w:szCs w:val="24"/>
        </w:rPr>
        <w:t xml:space="preserve"> </w:t>
      </w:r>
      <w:r w:rsidRPr="001D7E91">
        <w:rPr>
          <w:rFonts w:ascii="Times New Roman" w:hAnsi="Times New Roman"/>
          <w:sz w:val="24"/>
          <w:szCs w:val="24"/>
        </w:rPr>
        <w:t>4 672 чел.).</w:t>
      </w:r>
      <w:r w:rsidRPr="001D7E91">
        <w:rPr>
          <w:rFonts w:ascii="Times New Roman" w:hAnsi="Times New Roman"/>
          <w:color w:val="FF0000"/>
          <w:sz w:val="24"/>
          <w:szCs w:val="24"/>
        </w:rPr>
        <w:t xml:space="preserve"> </w:t>
      </w:r>
    </w:p>
    <w:p w:rsidR="002E0AA5" w:rsidRPr="001D7E91" w:rsidRDefault="002E0AA5" w:rsidP="00602DB9">
      <w:pPr>
        <w:shd w:val="clear" w:color="auto" w:fill="FFFFFF"/>
        <w:spacing w:line="240" w:lineRule="auto"/>
        <w:ind w:firstLine="709"/>
        <w:jc w:val="both"/>
        <w:rPr>
          <w:rFonts w:ascii="Times New Roman" w:eastAsia="Times New Roman" w:hAnsi="Times New Roman"/>
          <w:bCs/>
          <w:color w:val="000000"/>
          <w:sz w:val="24"/>
          <w:szCs w:val="24"/>
          <w:lang w:eastAsia="ru-RU"/>
        </w:rPr>
      </w:pPr>
      <w:r w:rsidRPr="001D7E91">
        <w:rPr>
          <w:rFonts w:ascii="Times New Roman" w:eastAsia="Times New Roman" w:hAnsi="Times New Roman"/>
          <w:bCs/>
          <w:color w:val="000000"/>
          <w:sz w:val="24"/>
          <w:szCs w:val="24"/>
          <w:lang w:eastAsia="ru-RU"/>
        </w:rPr>
        <w:t xml:space="preserve">КИНОСОБЫТИЯ </w:t>
      </w:r>
    </w:p>
    <w:p w:rsidR="002E0AA5" w:rsidRPr="001D7E91" w:rsidRDefault="002E0AA5" w:rsidP="00602DB9">
      <w:pPr>
        <w:shd w:val="clear" w:color="auto" w:fill="FFFFFF"/>
        <w:spacing w:line="240" w:lineRule="auto"/>
        <w:ind w:firstLine="709"/>
        <w:jc w:val="both"/>
        <w:rPr>
          <w:rFonts w:ascii="Times New Roman" w:eastAsia="Times New Roman" w:hAnsi="Times New Roman"/>
          <w:sz w:val="24"/>
          <w:szCs w:val="24"/>
          <w:shd w:val="clear" w:color="auto" w:fill="FFFFFF"/>
          <w:lang w:eastAsia="ru-RU"/>
        </w:rPr>
      </w:pPr>
      <w:r w:rsidRPr="001D7E91">
        <w:rPr>
          <w:rFonts w:ascii="Times New Roman" w:eastAsia="Times New Roman" w:hAnsi="Times New Roman"/>
          <w:bCs/>
          <w:sz w:val="24"/>
          <w:szCs w:val="24"/>
          <w:shd w:val="clear" w:color="auto" w:fill="FFFFFF"/>
          <w:lang w:val="en-US" w:eastAsia="ru-RU"/>
        </w:rPr>
        <w:t>IX</w:t>
      </w:r>
      <w:r w:rsidRPr="001D7E91">
        <w:rPr>
          <w:rFonts w:ascii="Times New Roman" w:eastAsia="Times New Roman" w:hAnsi="Times New Roman"/>
          <w:bCs/>
          <w:sz w:val="24"/>
          <w:szCs w:val="24"/>
          <w:shd w:val="clear" w:color="auto" w:fill="FFFFFF"/>
          <w:lang w:eastAsia="ru-RU"/>
        </w:rPr>
        <w:t xml:space="preserve"> Международный фестиваль кино- и телепрограмм для семейного просмотра им. В. Леонтьевой «От всей души</w:t>
      </w:r>
      <w:r w:rsidRPr="001D7E91">
        <w:rPr>
          <w:rFonts w:ascii="Times New Roman" w:eastAsia="Times New Roman" w:hAnsi="Times New Roman"/>
          <w:sz w:val="24"/>
          <w:szCs w:val="24"/>
          <w:shd w:val="clear" w:color="auto" w:fill="FFFFFF"/>
          <w:lang w:eastAsia="ru-RU"/>
        </w:rPr>
        <w:t>» (20,9 тыс. зрителей, в том числе 8тыс. в МО);</w:t>
      </w:r>
    </w:p>
    <w:p w:rsidR="002E0AA5" w:rsidRPr="001D7E91" w:rsidRDefault="002E0AA5" w:rsidP="00602DB9">
      <w:pPr>
        <w:shd w:val="clear" w:color="auto" w:fill="FFFFFF"/>
        <w:spacing w:line="240" w:lineRule="auto"/>
        <w:ind w:firstLine="709"/>
        <w:jc w:val="both"/>
        <w:rPr>
          <w:rFonts w:ascii="Times New Roman" w:eastAsia="Times New Roman" w:hAnsi="Times New Roman"/>
          <w:sz w:val="24"/>
          <w:szCs w:val="24"/>
          <w:shd w:val="clear" w:color="auto" w:fill="FFFFFF"/>
          <w:lang w:eastAsia="ru-RU"/>
        </w:rPr>
      </w:pPr>
      <w:r w:rsidRPr="001D7E91">
        <w:rPr>
          <w:rFonts w:ascii="Times New Roman" w:eastAsia="Times New Roman" w:hAnsi="Times New Roman"/>
          <w:sz w:val="24"/>
          <w:szCs w:val="24"/>
          <w:shd w:val="clear" w:color="auto" w:fill="FFFFFF"/>
          <w:lang w:val="en-US" w:eastAsia="ru-RU"/>
        </w:rPr>
        <w:t>III</w:t>
      </w:r>
      <w:r w:rsidRPr="001D7E91">
        <w:rPr>
          <w:rFonts w:ascii="Times New Roman" w:eastAsia="Times New Roman" w:hAnsi="Times New Roman"/>
          <w:sz w:val="24"/>
          <w:szCs w:val="24"/>
          <w:shd w:val="clear" w:color="auto" w:fill="FFFFFF"/>
          <w:lang w:eastAsia="ru-RU"/>
        </w:rPr>
        <w:t xml:space="preserve"> Международный кинофестиваль «Дни зарубежного кино» в рамках культурной программы Фестиваля национальных видов спорта и игр стран – участниц СНГ</w:t>
      </w:r>
    </w:p>
    <w:p w:rsidR="002E0AA5" w:rsidRPr="001D7E91" w:rsidRDefault="002E0AA5" w:rsidP="00602DB9">
      <w:pPr>
        <w:shd w:val="clear" w:color="auto" w:fill="FFFFFF"/>
        <w:spacing w:line="240" w:lineRule="auto"/>
        <w:ind w:firstLine="709"/>
        <w:jc w:val="both"/>
        <w:rPr>
          <w:rFonts w:ascii="Times New Roman" w:eastAsia="Times New Roman" w:hAnsi="Times New Roman"/>
          <w:sz w:val="24"/>
          <w:szCs w:val="24"/>
          <w:shd w:val="clear" w:color="auto" w:fill="FFFFFF"/>
          <w:lang w:eastAsia="ru-RU"/>
        </w:rPr>
      </w:pPr>
      <w:r w:rsidRPr="001D7E91">
        <w:rPr>
          <w:rFonts w:ascii="Times New Roman" w:eastAsia="Times New Roman" w:hAnsi="Times New Roman"/>
          <w:sz w:val="24"/>
          <w:szCs w:val="24"/>
          <w:shd w:val="clear" w:color="auto" w:fill="FFFFFF"/>
          <w:lang w:val="en-US" w:eastAsia="ru-RU"/>
        </w:rPr>
        <w:t>IV</w:t>
      </w:r>
      <w:r w:rsidRPr="001D7E91">
        <w:rPr>
          <w:rFonts w:ascii="Times New Roman" w:eastAsia="Times New Roman" w:hAnsi="Times New Roman"/>
          <w:sz w:val="24"/>
          <w:szCs w:val="24"/>
          <w:shd w:val="clear" w:color="auto" w:fill="FFFFFF"/>
          <w:lang w:eastAsia="ru-RU"/>
        </w:rPr>
        <w:t xml:space="preserve"> Всемирный Фестиваль уличного кино</w:t>
      </w:r>
    </w:p>
    <w:p w:rsidR="002E0AA5" w:rsidRPr="001D7E91" w:rsidRDefault="002E0AA5" w:rsidP="00602DB9">
      <w:pPr>
        <w:shd w:val="clear" w:color="auto" w:fill="FFFFFF"/>
        <w:spacing w:line="240" w:lineRule="auto"/>
        <w:ind w:firstLine="709"/>
        <w:jc w:val="both"/>
        <w:rPr>
          <w:rFonts w:ascii="Times New Roman" w:eastAsia="Times New Roman" w:hAnsi="Times New Roman"/>
          <w:sz w:val="24"/>
          <w:szCs w:val="24"/>
          <w:shd w:val="clear" w:color="auto" w:fill="FFFFFF"/>
          <w:lang w:eastAsia="ru-RU"/>
        </w:rPr>
      </w:pPr>
      <w:r w:rsidRPr="001D7E91">
        <w:rPr>
          <w:rFonts w:ascii="Times New Roman" w:eastAsia="Times New Roman" w:hAnsi="Times New Roman"/>
          <w:sz w:val="24"/>
          <w:szCs w:val="24"/>
          <w:shd w:val="clear" w:color="auto" w:fill="FFFFFF"/>
          <w:lang w:eastAsia="ru-RU"/>
        </w:rPr>
        <w:t xml:space="preserve">Дни Эстонского кино в рамках </w:t>
      </w:r>
      <w:r w:rsidRPr="001D7E91">
        <w:rPr>
          <w:rFonts w:ascii="Times New Roman" w:eastAsia="Times New Roman" w:hAnsi="Times New Roman"/>
          <w:sz w:val="24"/>
          <w:szCs w:val="24"/>
          <w:shd w:val="clear" w:color="auto" w:fill="FFFFFF"/>
          <w:lang w:val="en-US" w:eastAsia="ru-RU"/>
        </w:rPr>
        <w:t>VII</w:t>
      </w:r>
      <w:r w:rsidRPr="001D7E91">
        <w:rPr>
          <w:rFonts w:ascii="Times New Roman" w:eastAsia="Times New Roman" w:hAnsi="Times New Roman"/>
          <w:sz w:val="24"/>
          <w:szCs w:val="24"/>
          <w:shd w:val="clear" w:color="auto" w:fill="FFFFFF"/>
          <w:lang w:eastAsia="ru-RU"/>
        </w:rPr>
        <w:t xml:space="preserve"> МКФ в Ульяновске</w:t>
      </w:r>
    </w:p>
    <w:p w:rsidR="002E0AA5" w:rsidRPr="001D7E91" w:rsidRDefault="002E0AA5" w:rsidP="00602DB9">
      <w:pPr>
        <w:shd w:val="clear" w:color="auto" w:fill="FFFFFF"/>
        <w:spacing w:line="240" w:lineRule="auto"/>
        <w:ind w:firstLine="709"/>
        <w:jc w:val="both"/>
        <w:rPr>
          <w:rFonts w:ascii="Times New Roman" w:eastAsia="Times New Roman" w:hAnsi="Times New Roman"/>
          <w:sz w:val="24"/>
          <w:szCs w:val="24"/>
          <w:shd w:val="clear" w:color="auto" w:fill="FFFFFF"/>
          <w:lang w:eastAsia="ru-RU"/>
        </w:rPr>
      </w:pPr>
      <w:r w:rsidRPr="001D7E91">
        <w:rPr>
          <w:rFonts w:ascii="Times New Roman" w:eastAsia="Times New Roman" w:hAnsi="Times New Roman"/>
          <w:sz w:val="24"/>
          <w:szCs w:val="24"/>
          <w:shd w:val="clear" w:color="auto" w:fill="FFFFFF"/>
          <w:lang w:eastAsia="ru-RU"/>
        </w:rPr>
        <w:t>Фестиваль итальянского кино «Кино на блюде»</w:t>
      </w:r>
    </w:p>
    <w:p w:rsidR="002E0AA5" w:rsidRPr="001D7E91" w:rsidRDefault="002E0AA5" w:rsidP="00602DB9">
      <w:pPr>
        <w:shd w:val="clear" w:color="auto" w:fill="FFFFFF"/>
        <w:spacing w:line="240" w:lineRule="auto"/>
        <w:ind w:firstLine="709"/>
        <w:jc w:val="both"/>
        <w:rPr>
          <w:rFonts w:ascii="Times New Roman" w:eastAsia="Times New Roman" w:hAnsi="Times New Roman"/>
          <w:sz w:val="24"/>
          <w:szCs w:val="24"/>
          <w:shd w:val="clear" w:color="auto" w:fill="FFFFFF"/>
          <w:lang w:eastAsia="ru-RU"/>
        </w:rPr>
      </w:pPr>
      <w:r w:rsidRPr="001D7E91">
        <w:rPr>
          <w:rFonts w:ascii="Times New Roman" w:eastAsia="Times New Roman" w:hAnsi="Times New Roman"/>
          <w:sz w:val="24"/>
          <w:szCs w:val="24"/>
          <w:shd w:val="clear" w:color="auto" w:fill="FFFFFF"/>
          <w:lang w:eastAsia="ru-RU"/>
        </w:rPr>
        <w:t>37 Международный студенческий фестиваль ВГИК</w:t>
      </w:r>
    </w:p>
    <w:p w:rsidR="002E0AA5" w:rsidRPr="001D7E91" w:rsidRDefault="002E0AA5" w:rsidP="00602DB9">
      <w:pPr>
        <w:shd w:val="clear" w:color="auto" w:fill="FFFFFF"/>
        <w:spacing w:line="240" w:lineRule="auto"/>
        <w:ind w:firstLine="709"/>
        <w:jc w:val="both"/>
        <w:rPr>
          <w:rFonts w:ascii="Times New Roman" w:eastAsia="Times New Roman" w:hAnsi="Times New Roman"/>
          <w:bCs/>
          <w:color w:val="000000"/>
          <w:sz w:val="24"/>
          <w:szCs w:val="24"/>
          <w:lang w:eastAsia="ru-RU"/>
        </w:rPr>
      </w:pPr>
      <w:r w:rsidRPr="001D7E91">
        <w:rPr>
          <w:rFonts w:ascii="Times New Roman" w:eastAsia="Times New Roman" w:hAnsi="Times New Roman"/>
          <w:sz w:val="24"/>
          <w:szCs w:val="24"/>
          <w:shd w:val="clear" w:color="auto" w:fill="FFFFFF"/>
          <w:lang w:eastAsia="ru-RU"/>
        </w:rPr>
        <w:t>А также участие во Всероссийской акции «Ночь кино», «Кинофестиваль сказок из программ В.Леонтьевой «В гостях у сказки» и «Спокойной ночи, малыши», проект «Летний кинотеатр во Владимирском саду» и др.</w:t>
      </w:r>
    </w:p>
    <w:p w:rsidR="00FD7A76" w:rsidRPr="001D7E91" w:rsidRDefault="00FD7A76" w:rsidP="00FD7A76">
      <w:pPr>
        <w:spacing w:line="240" w:lineRule="auto"/>
        <w:ind w:firstLine="709"/>
        <w:jc w:val="both"/>
        <w:rPr>
          <w:rFonts w:ascii="Times New Roman" w:eastAsia="Times New Roman" w:hAnsi="Times New Roman"/>
          <w:b/>
          <w:sz w:val="24"/>
          <w:szCs w:val="24"/>
          <w:lang w:eastAsia="ru-RU"/>
        </w:rPr>
      </w:pPr>
    </w:p>
    <w:p w:rsidR="002E0AA5" w:rsidRPr="001D7E91" w:rsidRDefault="002E0AA5" w:rsidP="00FD7A76">
      <w:pPr>
        <w:spacing w:line="240" w:lineRule="auto"/>
        <w:ind w:firstLine="709"/>
        <w:jc w:val="both"/>
        <w:rPr>
          <w:rFonts w:ascii="Times New Roman" w:eastAsia="Times New Roman" w:hAnsi="Times New Roman"/>
          <w:b/>
          <w:sz w:val="24"/>
          <w:szCs w:val="24"/>
          <w:lang w:eastAsia="ru-RU"/>
        </w:rPr>
      </w:pPr>
      <w:r w:rsidRPr="001D7E91">
        <w:rPr>
          <w:rFonts w:ascii="Times New Roman" w:eastAsia="Times New Roman" w:hAnsi="Times New Roman"/>
          <w:b/>
          <w:sz w:val="24"/>
          <w:szCs w:val="24"/>
          <w:lang w:eastAsia="ru-RU"/>
        </w:rPr>
        <w:t>Об опыте Ульяновской области по созданию и организации работы Кинокомиссии Ульяновской области в 2017 году</w:t>
      </w: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декабре 2016 года было подписано трехстороннее соглашение между АНО «Агентство стратегических инициатив по продвижению новых проектов», Правительством Ульяновской области и Ассоциацией продюсеров кино и телевидения о взаимодействии в вопросах развития кино- и телепроизводства на территории Ульяновской области (далее - Соглашение).</w:t>
      </w: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Организация работы Кинокомиссии Ульяновской области была нача</w:t>
      </w:r>
      <w:r w:rsidR="00DC7A58">
        <w:rPr>
          <w:rFonts w:ascii="Times New Roman" w:eastAsia="Times New Roman" w:hAnsi="Times New Roman"/>
          <w:sz w:val="24"/>
          <w:szCs w:val="24"/>
          <w:lang w:eastAsia="ru-RU"/>
        </w:rPr>
        <w:t>т</w:t>
      </w:r>
      <w:r w:rsidRPr="001D7E91">
        <w:rPr>
          <w:rFonts w:ascii="Times New Roman" w:eastAsia="Times New Roman" w:hAnsi="Times New Roman"/>
          <w:sz w:val="24"/>
          <w:szCs w:val="24"/>
          <w:lang w:eastAsia="ru-RU"/>
        </w:rPr>
        <w:t>а с разработки и принятия полного объема нормативной базы, регулирующей вопросы оказания мер поддержки кинопроизводителей на территории Ульяновской области.</w:t>
      </w: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Всего подготовлено и принято 5 документов, в том числе:</w:t>
      </w:r>
    </w:p>
    <w:p w:rsidR="002E0AA5" w:rsidRPr="008B6FF8" w:rsidRDefault="002E0AA5" w:rsidP="008B6FF8">
      <w:pPr>
        <w:pStyle w:val="a3"/>
        <w:numPr>
          <w:ilvl w:val="0"/>
          <w:numId w:val="43"/>
        </w:numPr>
        <w:spacing w:line="240" w:lineRule="auto"/>
        <w:ind w:left="0" w:firstLine="709"/>
        <w:mirrorIndents/>
        <w:jc w:val="both"/>
        <w:rPr>
          <w:rFonts w:ascii="Times New Roman" w:eastAsia="Times New Roman" w:hAnsi="Times New Roman"/>
          <w:iCs/>
          <w:sz w:val="24"/>
          <w:szCs w:val="24"/>
          <w:lang w:eastAsia="ru-RU"/>
        </w:rPr>
      </w:pPr>
      <w:r w:rsidRPr="008B6FF8">
        <w:rPr>
          <w:rFonts w:ascii="Times New Roman" w:eastAsia="Times New Roman" w:hAnsi="Times New Roman"/>
          <w:bCs/>
          <w:sz w:val="24"/>
          <w:szCs w:val="24"/>
          <w:lang w:eastAsia="ru-RU"/>
        </w:rPr>
        <w:t>Закон Ульяновской области</w:t>
      </w:r>
      <w:r w:rsidRPr="008B6FF8">
        <w:rPr>
          <w:rFonts w:ascii="Times New Roman" w:eastAsia="Times New Roman" w:hAnsi="Times New Roman"/>
          <w:b/>
          <w:bCs/>
          <w:sz w:val="24"/>
          <w:szCs w:val="24"/>
          <w:lang w:eastAsia="ru-RU"/>
        </w:rPr>
        <w:t xml:space="preserve"> </w:t>
      </w:r>
      <w:r w:rsidRPr="008B6FF8">
        <w:rPr>
          <w:rFonts w:ascii="Times New Roman" w:eastAsia="Times New Roman" w:hAnsi="Times New Roman"/>
          <w:sz w:val="24"/>
          <w:szCs w:val="24"/>
          <w:lang w:eastAsia="ru-RU"/>
        </w:rPr>
        <w:t xml:space="preserve">от </w:t>
      </w:r>
      <w:r w:rsidR="008B6FF8">
        <w:rPr>
          <w:rFonts w:ascii="Times New Roman" w:eastAsia="Times New Roman" w:hAnsi="Times New Roman"/>
          <w:sz w:val="24"/>
          <w:szCs w:val="24"/>
          <w:lang w:eastAsia="ru-RU"/>
        </w:rPr>
        <w:t>5 февраля 2010 года № 04-ЗО «Об у</w:t>
      </w:r>
      <w:r w:rsidRPr="008B6FF8">
        <w:rPr>
          <w:rFonts w:ascii="Times New Roman" w:eastAsia="Times New Roman" w:hAnsi="Times New Roman"/>
          <w:sz w:val="24"/>
          <w:szCs w:val="24"/>
          <w:lang w:eastAsia="ru-RU"/>
        </w:rPr>
        <w:t xml:space="preserve">частии государственных органов Ульяновской области в осуществлении мер государственной поддержки кинематографии» (введена новая мера поддержки - </w:t>
      </w:r>
      <w:r w:rsidRPr="008B6FF8">
        <w:rPr>
          <w:rFonts w:ascii="Times New Roman" w:eastAsia="Times New Roman" w:hAnsi="Times New Roman"/>
          <w:iCs/>
          <w:sz w:val="24"/>
          <w:szCs w:val="24"/>
          <w:lang w:eastAsia="ru-RU"/>
        </w:rPr>
        <w:t>предоставление организациям кинематографии субсидий в целях возмещения части их затрат в связи с производством фильмов (частей фильмов) на территории Ульяновской области);</w:t>
      </w:r>
    </w:p>
    <w:p w:rsidR="002E0AA5" w:rsidRPr="008B6FF8" w:rsidRDefault="002E0AA5" w:rsidP="008B6FF8">
      <w:pPr>
        <w:pStyle w:val="a3"/>
        <w:numPr>
          <w:ilvl w:val="0"/>
          <w:numId w:val="43"/>
        </w:numPr>
        <w:spacing w:line="240" w:lineRule="auto"/>
        <w:ind w:left="0" w:firstLine="709"/>
        <w:jc w:val="both"/>
        <w:rPr>
          <w:rFonts w:ascii="Times New Roman" w:eastAsia="Times New Roman" w:hAnsi="Times New Roman"/>
          <w:sz w:val="24"/>
          <w:szCs w:val="24"/>
          <w:lang w:eastAsia="ru-RU"/>
        </w:rPr>
      </w:pPr>
      <w:r w:rsidRPr="008B6FF8">
        <w:rPr>
          <w:rFonts w:ascii="Times New Roman" w:eastAsia="Times New Roman" w:hAnsi="Times New Roman"/>
          <w:bCs/>
          <w:sz w:val="24"/>
          <w:szCs w:val="24"/>
          <w:lang w:eastAsia="ru-RU"/>
        </w:rPr>
        <w:t>Постановление Правительства Ульяновской области</w:t>
      </w:r>
      <w:r w:rsidRPr="008B6FF8">
        <w:rPr>
          <w:rFonts w:ascii="Times New Roman" w:eastAsia="Times New Roman" w:hAnsi="Times New Roman"/>
          <w:b/>
          <w:bCs/>
          <w:sz w:val="24"/>
          <w:szCs w:val="24"/>
          <w:lang w:eastAsia="ru-RU"/>
        </w:rPr>
        <w:t xml:space="preserve"> </w:t>
      </w:r>
      <w:r w:rsidRPr="008B6FF8">
        <w:rPr>
          <w:rFonts w:ascii="Times New Roman" w:eastAsia="Times New Roman" w:hAnsi="Times New Roman"/>
          <w:sz w:val="24"/>
          <w:szCs w:val="24"/>
          <w:lang w:eastAsia="ru-RU"/>
        </w:rPr>
        <w:t>«О Кинокомиссии Ульяновской области»</w:t>
      </w:r>
      <w:r w:rsidRPr="008B6FF8">
        <w:rPr>
          <w:rFonts w:ascii="Times New Roman" w:eastAsia="Times New Roman" w:hAnsi="Times New Roman"/>
          <w:b/>
          <w:bCs/>
          <w:sz w:val="24"/>
          <w:szCs w:val="24"/>
          <w:lang w:eastAsia="ru-RU"/>
        </w:rPr>
        <w:t xml:space="preserve"> </w:t>
      </w:r>
      <w:r w:rsidRPr="008B6FF8">
        <w:rPr>
          <w:rFonts w:ascii="Times New Roman" w:eastAsia="Times New Roman" w:hAnsi="Times New Roman"/>
          <w:sz w:val="24"/>
          <w:szCs w:val="24"/>
          <w:lang w:eastAsia="ru-RU"/>
        </w:rPr>
        <w:t>от 19.07.2017 №352-П (регламентирует цели и задачи работы Кинокомиссии, порядок проведения заседаний, принятия решений и другие вопросы);</w:t>
      </w:r>
    </w:p>
    <w:p w:rsidR="002E0AA5" w:rsidRPr="008B6FF8" w:rsidRDefault="002E0AA5" w:rsidP="008B6FF8">
      <w:pPr>
        <w:pStyle w:val="a3"/>
        <w:numPr>
          <w:ilvl w:val="0"/>
          <w:numId w:val="43"/>
        </w:numPr>
        <w:spacing w:line="240" w:lineRule="auto"/>
        <w:ind w:left="0" w:firstLine="709"/>
        <w:jc w:val="both"/>
        <w:rPr>
          <w:rFonts w:ascii="Times New Roman" w:eastAsia="Times New Roman" w:hAnsi="Times New Roman"/>
          <w:sz w:val="24"/>
          <w:szCs w:val="24"/>
          <w:lang w:eastAsia="ru-RU"/>
        </w:rPr>
      </w:pPr>
      <w:r w:rsidRPr="008B6FF8">
        <w:rPr>
          <w:rFonts w:ascii="Times New Roman" w:eastAsia="Times New Roman" w:hAnsi="Times New Roman"/>
          <w:bCs/>
          <w:sz w:val="24"/>
          <w:szCs w:val="24"/>
          <w:lang w:eastAsia="ru-RU"/>
        </w:rPr>
        <w:t>Постановление Правительства Ульяновской области</w:t>
      </w:r>
      <w:r w:rsidRPr="008B6FF8">
        <w:rPr>
          <w:rFonts w:ascii="Times New Roman" w:eastAsia="Times New Roman" w:hAnsi="Times New Roman"/>
          <w:b/>
          <w:bCs/>
          <w:sz w:val="24"/>
          <w:szCs w:val="24"/>
          <w:lang w:eastAsia="ru-RU"/>
        </w:rPr>
        <w:t xml:space="preserve"> </w:t>
      </w:r>
      <w:r w:rsidRPr="008B6FF8">
        <w:rPr>
          <w:rFonts w:ascii="Times New Roman" w:eastAsia="Times New Roman" w:hAnsi="Times New Roman"/>
          <w:sz w:val="24"/>
          <w:szCs w:val="24"/>
          <w:lang w:eastAsia="ru-RU"/>
        </w:rPr>
        <w:t>«Об утверждении состава Кинокомиссии Ульяновской области» от 19.07.2017 № 344-пр (утверждает персональный состав);</w:t>
      </w:r>
    </w:p>
    <w:p w:rsidR="002E0AA5" w:rsidRPr="008B6FF8" w:rsidRDefault="002E0AA5" w:rsidP="008B6FF8">
      <w:pPr>
        <w:pStyle w:val="a3"/>
        <w:numPr>
          <w:ilvl w:val="0"/>
          <w:numId w:val="43"/>
        </w:numPr>
        <w:spacing w:line="240" w:lineRule="auto"/>
        <w:ind w:left="0" w:firstLine="709"/>
        <w:jc w:val="both"/>
        <w:rPr>
          <w:rFonts w:ascii="Times New Roman" w:eastAsia="Times New Roman" w:hAnsi="Times New Roman"/>
          <w:sz w:val="24"/>
          <w:szCs w:val="24"/>
          <w:lang w:eastAsia="ru-RU"/>
        </w:rPr>
      </w:pPr>
      <w:r w:rsidRPr="008B6FF8">
        <w:rPr>
          <w:rFonts w:ascii="Times New Roman" w:eastAsia="Times New Roman" w:hAnsi="Times New Roman"/>
          <w:bCs/>
          <w:sz w:val="24"/>
          <w:szCs w:val="24"/>
          <w:lang w:eastAsia="ru-RU"/>
        </w:rPr>
        <w:t>Постановление Правительства Ульяновской области</w:t>
      </w:r>
      <w:r w:rsidRPr="008B6FF8">
        <w:rPr>
          <w:rFonts w:ascii="Times New Roman" w:eastAsia="Times New Roman" w:hAnsi="Times New Roman"/>
          <w:b/>
          <w:bCs/>
          <w:sz w:val="24"/>
          <w:szCs w:val="24"/>
          <w:lang w:eastAsia="ru-RU"/>
        </w:rPr>
        <w:t xml:space="preserve"> </w:t>
      </w:r>
      <w:r w:rsidRPr="008B6FF8">
        <w:rPr>
          <w:rFonts w:ascii="Times New Roman" w:eastAsia="Times New Roman" w:hAnsi="Times New Roman"/>
          <w:sz w:val="24"/>
          <w:szCs w:val="24"/>
          <w:lang w:eastAsia="ru-RU"/>
        </w:rPr>
        <w:t>«Об утверждении Порядка предоставления юридическим лицам субсидий из областного бюджета Ульяновской области в целях возмещения части затрат в связи с производством национальных фильмов (частей национальных фильмов) на территории Ульяновской области» от 16.08.2017 № 407-П (регламентирует цели и порядок предоставления субсидий, а также отбора заявок на ее получение);</w:t>
      </w:r>
    </w:p>
    <w:p w:rsidR="002E0AA5" w:rsidRPr="008B6FF8" w:rsidRDefault="002E0AA5" w:rsidP="008B6FF8">
      <w:pPr>
        <w:pStyle w:val="a3"/>
        <w:numPr>
          <w:ilvl w:val="0"/>
          <w:numId w:val="43"/>
        </w:numPr>
        <w:spacing w:line="240" w:lineRule="auto"/>
        <w:ind w:left="0" w:firstLine="709"/>
        <w:jc w:val="both"/>
        <w:rPr>
          <w:rFonts w:ascii="Times New Roman" w:eastAsia="Times New Roman" w:hAnsi="Times New Roman"/>
          <w:sz w:val="24"/>
          <w:szCs w:val="24"/>
          <w:lang w:eastAsia="ru-RU"/>
        </w:rPr>
      </w:pPr>
      <w:r w:rsidRPr="008B6FF8">
        <w:rPr>
          <w:rFonts w:ascii="Times New Roman" w:eastAsia="Times New Roman" w:hAnsi="Times New Roman"/>
          <w:bCs/>
          <w:sz w:val="24"/>
          <w:szCs w:val="24"/>
          <w:lang w:eastAsia="ru-RU"/>
        </w:rPr>
        <w:t>Распоряжение Министерства искусства и культурной политики Ульяновской области</w:t>
      </w:r>
      <w:r w:rsidRPr="008B6FF8">
        <w:rPr>
          <w:rFonts w:ascii="Times New Roman" w:eastAsia="Times New Roman" w:hAnsi="Times New Roman"/>
          <w:b/>
          <w:bCs/>
          <w:sz w:val="24"/>
          <w:szCs w:val="24"/>
          <w:lang w:eastAsia="ru-RU"/>
        </w:rPr>
        <w:t xml:space="preserve"> </w:t>
      </w:r>
      <w:r w:rsidRPr="008B6FF8">
        <w:rPr>
          <w:rFonts w:ascii="Times New Roman" w:eastAsia="Times New Roman" w:hAnsi="Times New Roman"/>
          <w:sz w:val="24"/>
          <w:szCs w:val="24"/>
          <w:lang w:eastAsia="ru-RU"/>
        </w:rPr>
        <w:t>«Об уполномоченной организации, участвующей в организации конкурсного отбора» от 29.08.2017 № 177 (определяет уполномоченную организацию на проведение конкурсного отбора кинопроизводителей).</w:t>
      </w: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lastRenderedPageBreak/>
        <w:t xml:space="preserve">Работа Кинокомиссии в 2017 году и созданного на базе областного государственного автономного учреждения «УльяновскКинофонд» </w:t>
      </w:r>
      <w:r w:rsidRPr="008B6FF8">
        <w:rPr>
          <w:rFonts w:ascii="Times New Roman" w:eastAsia="Times New Roman" w:hAnsi="Times New Roman"/>
          <w:sz w:val="24"/>
          <w:szCs w:val="24"/>
          <w:u w:val="single"/>
          <w:lang w:eastAsia="ru-RU"/>
        </w:rPr>
        <w:t>проектного офиса</w:t>
      </w:r>
      <w:r w:rsidRPr="001D7E91">
        <w:rPr>
          <w:rFonts w:ascii="Times New Roman" w:eastAsia="Times New Roman" w:hAnsi="Times New Roman"/>
          <w:sz w:val="24"/>
          <w:szCs w:val="24"/>
          <w:lang w:eastAsia="ru-RU"/>
        </w:rPr>
        <w:t xml:space="preserve"> позволила организовать провести более 105 мероприятий по сопровождению киносъемочного процесса.</w:t>
      </w:r>
    </w:p>
    <w:p w:rsidR="002E0AA5" w:rsidRPr="008B6FF8" w:rsidRDefault="002E0AA5" w:rsidP="00602DB9">
      <w:pPr>
        <w:spacing w:line="240" w:lineRule="auto"/>
        <w:ind w:firstLine="709"/>
        <w:jc w:val="both"/>
        <w:rPr>
          <w:rFonts w:ascii="Times New Roman" w:eastAsia="Times New Roman" w:hAnsi="Times New Roman"/>
          <w:sz w:val="24"/>
          <w:szCs w:val="24"/>
          <w:lang w:eastAsia="ru-RU"/>
        </w:rPr>
      </w:pPr>
      <w:r w:rsidRPr="008B6FF8">
        <w:rPr>
          <w:rFonts w:ascii="Times New Roman" w:eastAsia="Times New Roman" w:hAnsi="Times New Roman"/>
          <w:sz w:val="24"/>
          <w:szCs w:val="24"/>
          <w:lang w:eastAsia="ru-RU"/>
        </w:rPr>
        <w:t>Проведены 21 рабочая встреча по поиску и предложения инфраструктурных объектов для размещения съемочной группы и проведению съемок; 28 рабочих совещаний со съемочной группой в период проведения съемок. Организованы перекрытие и ограничения движения на период проведения съемок (5 раз). Для СМИ организованы 3 пресс-тура. Проведены 18 мероприятий кинематографической направленности (совещания, круглые столы, семинары и т.д). В течение 5 дней работала киномастерская для молодых кинематографистов Ульяновской области. Состоялись творческие встречи молодых кинематографистов с профессионалами киноиндустрии - продюсером Кузьмин Д.В. и актером Р.Поповым.</w:t>
      </w:r>
    </w:p>
    <w:p w:rsidR="002E0AA5" w:rsidRPr="001D7E91" w:rsidRDefault="002E0AA5" w:rsidP="00602DB9">
      <w:pPr>
        <w:shd w:val="clear" w:color="auto" w:fill="FFFFFF"/>
        <w:spacing w:line="240" w:lineRule="auto"/>
        <w:ind w:firstLine="709"/>
        <w:contextualSpacing/>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Для привлечения кинопроизводителей на территорию Ульяновской области направлена информация о проведении конкурсного отбора на предоставление субсидий лидерам кинопроизводства, в т.ч. </w:t>
      </w:r>
      <w:r w:rsidRPr="001D7E91">
        <w:rPr>
          <w:rFonts w:ascii="Times New Roman" w:eastAsia="Times New Roman" w:hAnsi="Times New Roman"/>
          <w:sz w:val="24"/>
          <w:szCs w:val="24"/>
          <w:shd w:val="clear" w:color="auto" w:fill="FFFFFF"/>
          <w:lang w:eastAsia="ru-RU"/>
        </w:rPr>
        <w:t xml:space="preserve">«Энджой мувиз», «Студия ТРИТЭ Никиты Михалкова», «ТаББак», </w:t>
      </w:r>
      <w:r w:rsidRPr="008B6FF8">
        <w:rPr>
          <w:rFonts w:ascii="Times New Roman" w:eastAsia="Times New Roman" w:hAnsi="Times New Roman"/>
          <w:bCs/>
          <w:sz w:val="24"/>
          <w:szCs w:val="24"/>
          <w:bdr w:val="none" w:sz="0" w:space="0" w:color="auto" w:frame="1"/>
          <w:lang w:eastAsia="ru-RU"/>
        </w:rPr>
        <w:t>Стар Медиа ТВ</w:t>
      </w:r>
      <w:r w:rsidRPr="001D7E91">
        <w:rPr>
          <w:rFonts w:ascii="Times New Roman" w:eastAsia="Times New Roman" w:hAnsi="Times New Roman"/>
          <w:b/>
          <w:bCs/>
          <w:sz w:val="24"/>
          <w:szCs w:val="24"/>
          <w:bdr w:val="none" w:sz="0" w:space="0" w:color="auto" w:frame="1"/>
          <w:lang w:eastAsia="ru-RU"/>
        </w:rPr>
        <w:t xml:space="preserve"> </w:t>
      </w:r>
      <w:r w:rsidRPr="008B6FF8">
        <w:rPr>
          <w:rFonts w:ascii="Times New Roman" w:eastAsia="Times New Roman" w:hAnsi="Times New Roman"/>
          <w:bCs/>
          <w:sz w:val="24"/>
          <w:szCs w:val="24"/>
          <w:bdr w:val="none" w:sz="0" w:space="0" w:color="auto" w:frame="1"/>
          <w:lang w:eastAsia="ru-RU"/>
        </w:rPr>
        <w:t>и др</w:t>
      </w:r>
      <w:r w:rsidRPr="001D7E91">
        <w:rPr>
          <w:rFonts w:ascii="Times New Roman" w:eastAsia="Times New Roman" w:hAnsi="Times New Roman"/>
          <w:b/>
          <w:bCs/>
          <w:sz w:val="24"/>
          <w:szCs w:val="24"/>
          <w:bdr w:val="none" w:sz="0" w:space="0" w:color="auto" w:frame="1"/>
          <w:lang w:eastAsia="ru-RU"/>
        </w:rPr>
        <w:t xml:space="preserve">. </w:t>
      </w:r>
      <w:r w:rsidRPr="008B6FF8">
        <w:rPr>
          <w:rFonts w:ascii="Times New Roman" w:eastAsia="Times New Roman" w:hAnsi="Times New Roman"/>
          <w:bCs/>
          <w:sz w:val="24"/>
          <w:szCs w:val="24"/>
          <w:u w:val="single"/>
          <w:bdr w:val="none" w:sz="0" w:space="0" w:color="auto" w:frame="1"/>
          <w:lang w:eastAsia="ru-RU"/>
        </w:rPr>
        <w:t>Всего 10 кинокомпаний</w:t>
      </w:r>
      <w:r w:rsidRPr="001D7E91">
        <w:rPr>
          <w:rFonts w:ascii="Times New Roman" w:eastAsia="Times New Roman" w:hAnsi="Times New Roman"/>
          <w:b/>
          <w:bCs/>
          <w:sz w:val="24"/>
          <w:szCs w:val="24"/>
          <w:bdr w:val="none" w:sz="0" w:space="0" w:color="auto" w:frame="1"/>
          <w:lang w:eastAsia="ru-RU"/>
        </w:rPr>
        <w:t xml:space="preserve">. </w:t>
      </w:r>
      <w:r w:rsidRPr="001D7E91">
        <w:rPr>
          <w:rFonts w:ascii="Times New Roman" w:eastAsia="Times New Roman" w:hAnsi="Times New Roman"/>
          <w:bCs/>
          <w:sz w:val="24"/>
          <w:szCs w:val="24"/>
          <w:bdr w:val="none" w:sz="0" w:space="0" w:color="auto" w:frame="1"/>
          <w:lang w:eastAsia="ru-RU"/>
        </w:rPr>
        <w:t>Проведены в</w:t>
      </w:r>
      <w:r w:rsidRPr="001D7E91">
        <w:rPr>
          <w:rFonts w:ascii="Times New Roman" w:eastAsia="Times New Roman" w:hAnsi="Times New Roman"/>
          <w:sz w:val="24"/>
          <w:szCs w:val="24"/>
          <w:lang w:eastAsia="ru-RU"/>
        </w:rPr>
        <w:t>стречи с представителями продюсерского центра «Альтаир – Ц»,</w:t>
      </w:r>
      <w:r w:rsidRPr="001D7E91">
        <w:rPr>
          <w:rFonts w:ascii="Arial" w:eastAsia="Times New Roman" w:hAnsi="Arial" w:cs="Arial"/>
          <w:color w:val="545454"/>
          <w:sz w:val="24"/>
          <w:szCs w:val="24"/>
          <w:shd w:val="clear" w:color="auto" w:fill="FFFFFF"/>
          <w:lang w:eastAsia="ru-RU"/>
        </w:rPr>
        <w:t xml:space="preserve"> </w:t>
      </w:r>
      <w:r w:rsidRPr="001D7E91">
        <w:rPr>
          <w:rFonts w:ascii="Times New Roman" w:eastAsia="Times New Roman" w:hAnsi="Times New Roman"/>
          <w:sz w:val="24"/>
          <w:szCs w:val="24"/>
          <w:shd w:val="clear" w:color="auto" w:fill="FFFFFF"/>
          <w:lang w:eastAsia="ru-RU"/>
        </w:rPr>
        <w:t>«Всемирные русские студии»</w:t>
      </w:r>
      <w:r w:rsidRPr="001D7E91">
        <w:rPr>
          <w:rFonts w:ascii="Times New Roman" w:eastAsia="Times New Roman" w:hAnsi="Times New Roman"/>
          <w:sz w:val="24"/>
          <w:szCs w:val="24"/>
          <w:lang w:eastAsia="ru-RU"/>
        </w:rPr>
        <w:t>, «А-Медиа» на предмет проведения съёмок на территории Ульяновской области.</w:t>
      </w: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Успешность реализации данного направления Соглашения подтверждается тем, что в 2017 году на территории Ульяновской области прошли </w:t>
      </w:r>
      <w:bookmarkStart w:id="28" w:name="_GoBack"/>
      <w:r w:rsidRPr="001D7E91">
        <w:rPr>
          <w:rFonts w:ascii="Times New Roman" w:eastAsia="Times New Roman" w:hAnsi="Times New Roman"/>
          <w:sz w:val="24"/>
          <w:szCs w:val="24"/>
          <w:lang w:eastAsia="ru-RU"/>
        </w:rPr>
        <w:t xml:space="preserve">съемки фильма </w:t>
      </w:r>
      <w:r w:rsidRPr="008B6FF8">
        <w:rPr>
          <w:rFonts w:ascii="Times New Roman" w:eastAsia="Times New Roman" w:hAnsi="Times New Roman"/>
          <w:sz w:val="24"/>
          <w:szCs w:val="24"/>
          <w:u w:val="single"/>
          <w:shd w:val="clear" w:color="auto" w:fill="FFFFFF"/>
          <w:lang w:eastAsia="ru-RU"/>
        </w:rPr>
        <w:t>«Морские дьяволы. Рубежи Родины»</w:t>
      </w:r>
      <w:r w:rsidRPr="008B6FF8">
        <w:rPr>
          <w:rFonts w:ascii="Times New Roman" w:eastAsia="Times New Roman" w:hAnsi="Times New Roman"/>
          <w:sz w:val="24"/>
          <w:szCs w:val="24"/>
          <w:u w:val="single"/>
          <w:lang w:eastAsia="ru-RU"/>
        </w:rPr>
        <w:t xml:space="preserve"> ООО «Гамма–синема»</w:t>
      </w:r>
      <w:r w:rsidRPr="001D7E91">
        <w:rPr>
          <w:rFonts w:ascii="Times New Roman" w:eastAsia="Times New Roman" w:hAnsi="Times New Roman"/>
          <w:sz w:val="24"/>
          <w:szCs w:val="24"/>
          <w:shd w:val="clear" w:color="auto" w:fill="FFFFFF"/>
          <w:lang w:eastAsia="ru-RU"/>
        </w:rPr>
        <w:t xml:space="preserve">. </w:t>
      </w:r>
      <w:r w:rsidRPr="001D7E91">
        <w:rPr>
          <w:rFonts w:ascii="Times New Roman" w:eastAsia="Times New Roman" w:hAnsi="Times New Roman"/>
          <w:sz w:val="24"/>
          <w:szCs w:val="24"/>
          <w:lang w:eastAsia="ru-RU"/>
        </w:rPr>
        <w:t xml:space="preserve">На территории Ульяновской области снято пять фильмов (8 полных серий). </w:t>
      </w:r>
      <w:bookmarkEnd w:id="28"/>
      <w:r w:rsidRPr="001D7E91">
        <w:rPr>
          <w:rFonts w:ascii="Times New Roman" w:eastAsia="Times New Roman" w:hAnsi="Times New Roman"/>
          <w:sz w:val="24"/>
          <w:szCs w:val="24"/>
          <w:lang w:eastAsia="ru-RU"/>
        </w:rPr>
        <w:t>От продюсерского центра получена письменная благодарность.</w:t>
      </w: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Еще одним важным направлением сотрудничества в рамках трехстороннего Соглашения является совместная реализация кинообразовательных проектов и специальных мероприятий (образовательных программ, мастер классов, фестивалей и др.)</w:t>
      </w: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2017 году это направление также получило свою реализацию.</w:t>
      </w:r>
    </w:p>
    <w:p w:rsidR="002E0AA5" w:rsidRPr="001D7E91" w:rsidRDefault="002E0AA5" w:rsidP="00602DB9">
      <w:pPr>
        <w:tabs>
          <w:tab w:val="left" w:pos="1875"/>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Сформирована база из 12 организаций и физических лиц, кто занимается кинообразованием в Ульяновской области. </w:t>
      </w:r>
    </w:p>
    <w:p w:rsidR="002E0AA5" w:rsidRPr="001D7E91" w:rsidRDefault="002E0AA5" w:rsidP="00602DB9">
      <w:pPr>
        <w:tabs>
          <w:tab w:val="left" w:pos="1875"/>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рамках VІІ Международного культурного форума состоялась «Киномастерская Кинокванта» (образовательный проект стратегической инициативы «Кино России») для 30 слушателей, где педагогами были заведующий кафедрой киноискусства Казанского государственного института культуры Алексей Барыкин и лидер стратегической инициативы «Кино России», кинопродюсер, член правления Ассоциации продюсеров кино и телевидения Анна Крутова. Отбор прошли 23 человек</w:t>
      </w:r>
      <w:r w:rsidR="00DC7A58">
        <w:rPr>
          <w:rFonts w:ascii="Times New Roman" w:eastAsia="Times New Roman" w:hAnsi="Times New Roman"/>
          <w:sz w:val="24"/>
          <w:szCs w:val="24"/>
          <w:lang w:eastAsia="ru-RU"/>
        </w:rPr>
        <w:t>а</w:t>
      </w:r>
      <w:r w:rsidRPr="001D7E91">
        <w:rPr>
          <w:rFonts w:ascii="Times New Roman" w:eastAsia="Times New Roman" w:hAnsi="Times New Roman"/>
          <w:sz w:val="24"/>
          <w:szCs w:val="24"/>
          <w:lang w:eastAsia="ru-RU"/>
        </w:rPr>
        <w:t xml:space="preserve"> в возрасте от 17 до 45 лет. С их участием в кинопроцессе снят короткометражный фильм.</w:t>
      </w:r>
    </w:p>
    <w:p w:rsidR="002E0AA5" w:rsidRPr="001D7E91" w:rsidRDefault="002E0AA5" w:rsidP="00602DB9">
      <w:pPr>
        <w:tabs>
          <w:tab w:val="left" w:pos="1875"/>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Сотрудничество в данном направлении будет продолжено.</w:t>
      </w:r>
    </w:p>
    <w:p w:rsidR="002E0AA5" w:rsidRPr="001D7E91" w:rsidRDefault="002E0AA5" w:rsidP="00602DB9">
      <w:pPr>
        <w:shd w:val="clear" w:color="auto" w:fill="FFFFFF"/>
        <w:spacing w:line="240" w:lineRule="auto"/>
        <w:jc w:val="both"/>
        <w:rPr>
          <w:rFonts w:ascii="Times New Roman" w:eastAsia="Times New Roman" w:hAnsi="Times New Roman"/>
          <w:b/>
          <w:bCs/>
          <w:color w:val="000000"/>
          <w:sz w:val="24"/>
          <w:szCs w:val="24"/>
          <w:lang w:eastAsia="ru-RU"/>
        </w:rPr>
      </w:pPr>
    </w:p>
    <w:p w:rsidR="002E0AA5" w:rsidRPr="001D7E91" w:rsidRDefault="002E0AA5" w:rsidP="00602DB9">
      <w:pPr>
        <w:shd w:val="clear" w:color="auto" w:fill="FFFFFF"/>
        <w:spacing w:line="240" w:lineRule="auto"/>
        <w:ind w:firstLine="709"/>
        <w:jc w:val="both"/>
        <w:rPr>
          <w:rFonts w:ascii="Times New Roman" w:eastAsia="Times New Roman" w:hAnsi="Times New Roman"/>
          <w:i/>
          <w:color w:val="000000"/>
          <w:sz w:val="24"/>
          <w:szCs w:val="24"/>
          <w:lang w:eastAsia="ru-RU"/>
        </w:rPr>
      </w:pPr>
      <w:r w:rsidRPr="001D7E91">
        <w:rPr>
          <w:rFonts w:ascii="Times New Roman" w:eastAsia="Times New Roman" w:hAnsi="Times New Roman"/>
          <w:bCs/>
          <w:color w:val="000000"/>
          <w:sz w:val="24"/>
          <w:szCs w:val="24"/>
          <w:lang w:eastAsia="ru-RU"/>
        </w:rPr>
        <w:t>Приоритетными задачами по развитию киноиндустрии в регионе являются: дальнейшее расширение (модернизация) сети кинопроката в населённых пунктах Ульяновской области, создание единой киносети (кроме частной) и обеспечение единой репертуарной политики, направленной на реализацию государственной политики в сфере кинематографии, развитие системы содействия киносъёмочному процессу, кинообразованию и совершенствованию нормативной базы кинокомиссии Ульяновской области.</w:t>
      </w:r>
    </w:p>
    <w:p w:rsidR="002E0AA5" w:rsidRPr="00C6323C" w:rsidRDefault="002E0AA5" w:rsidP="00602DB9">
      <w:pPr>
        <w:shd w:val="clear" w:color="auto" w:fill="FFFFFF"/>
        <w:spacing w:line="240" w:lineRule="auto"/>
        <w:jc w:val="both"/>
        <w:rPr>
          <w:rFonts w:ascii="Times New Roman" w:eastAsia="Times New Roman" w:hAnsi="Times New Roman"/>
          <w:color w:val="000000"/>
          <w:sz w:val="26"/>
          <w:szCs w:val="26"/>
          <w:lang w:eastAsia="ru-RU"/>
        </w:rPr>
      </w:pPr>
    </w:p>
    <w:p w:rsidR="002E0AA5" w:rsidRPr="00E36989" w:rsidRDefault="002E0AA5" w:rsidP="00602DB9">
      <w:pPr>
        <w:pStyle w:val="2"/>
        <w:spacing w:before="0" w:after="0" w:line="240" w:lineRule="auto"/>
        <w:jc w:val="both"/>
        <w:rPr>
          <w:rFonts w:ascii="Times New Roman" w:hAnsi="Times New Roman"/>
          <w:i w:val="0"/>
          <w:lang w:eastAsia="ru-RU"/>
        </w:rPr>
      </w:pPr>
      <w:bookmarkStart w:id="29" w:name="_Toc507056905"/>
      <w:r w:rsidRPr="00E36989">
        <w:rPr>
          <w:rFonts w:ascii="Times New Roman" w:hAnsi="Times New Roman"/>
          <w:i w:val="0"/>
          <w:lang w:eastAsia="ru-RU"/>
        </w:rPr>
        <w:t>3.7. Образовательная деятельность в сфере культуры и искусства. Выявление и поддержка юных талантов.</w:t>
      </w:r>
      <w:bookmarkEnd w:id="29"/>
    </w:p>
    <w:p w:rsidR="002E0AA5" w:rsidRPr="001D7E91" w:rsidRDefault="002E0AA5" w:rsidP="00602DB9">
      <w:pPr>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В Ульяновской области осуществляют образовательную деятельность в дополнительном образовании детей </w:t>
      </w:r>
      <w:r w:rsidRPr="001D7E91">
        <w:rPr>
          <w:rFonts w:ascii="Times New Roman" w:eastAsia="Times New Roman" w:hAnsi="Times New Roman"/>
          <w:bCs/>
          <w:color w:val="000000"/>
          <w:sz w:val="24"/>
          <w:szCs w:val="24"/>
          <w:lang w:eastAsia="ru-RU"/>
        </w:rPr>
        <w:t>52 детские школы искусств (из них 2 художественные школы</w:t>
      </w:r>
      <w:r w:rsidRPr="001D7E91">
        <w:rPr>
          <w:rFonts w:ascii="Times New Roman" w:eastAsia="Times New Roman" w:hAnsi="Times New Roman"/>
          <w:color w:val="000000"/>
          <w:sz w:val="24"/>
          <w:szCs w:val="24"/>
          <w:lang w:eastAsia="ru-RU"/>
        </w:rPr>
        <w:t>). Кроме того, на базе 41 учреждения работают 66 внешних классов 14 ДШИ.</w:t>
      </w:r>
    </w:p>
    <w:p w:rsidR="002E0AA5" w:rsidRPr="001D7E91" w:rsidRDefault="002E0AA5" w:rsidP="00602DB9">
      <w:pPr>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Контингент обучающихся по состоянию на 01.09.2017 составляет 15084 человек (в т.ч.1325 чел. – во внешних классах), что на 6% больше, чем в 2016 году. </w:t>
      </w:r>
    </w:p>
    <w:p w:rsidR="002E0AA5" w:rsidRPr="001D7E91" w:rsidRDefault="002E0AA5" w:rsidP="00602DB9">
      <w:pPr>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lastRenderedPageBreak/>
        <w:t>Доля обучающихся в ДШИ, ДХШ составляет 14,5% от общего числа детей школьного возраста (1-9 классы). В 2016 году охват детей дополнительным образованием составлял 14%.</w:t>
      </w:r>
    </w:p>
    <w:p w:rsidR="002E0AA5" w:rsidRPr="001D7E91" w:rsidRDefault="002E0AA5" w:rsidP="00602DB9">
      <w:pPr>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В профессиональных образовательных учреждениях, осуществляющих подготовку специалистов по 8 основным образовательным программам среднего профессионального образования в области искусств и культуры, в 2017 году обучались 643 человека. В 2017 году на первый курс было принято 200 человек, количество выпускников составило 139. </w:t>
      </w:r>
    </w:p>
    <w:p w:rsidR="002E0AA5" w:rsidRPr="001D7E91" w:rsidRDefault="002E0AA5" w:rsidP="00602DB9">
      <w:pPr>
        <w:spacing w:line="240" w:lineRule="auto"/>
        <w:ind w:firstLine="709"/>
        <w:jc w:val="both"/>
        <w:rPr>
          <w:rFonts w:ascii="Times New Roman" w:hAnsi="Times New Roman"/>
          <w:sz w:val="24"/>
          <w:szCs w:val="24"/>
        </w:rPr>
      </w:pP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 Ульяновской области успешно реализуется комплексная программа </w:t>
      </w:r>
      <w:r w:rsidRPr="008B6FF8">
        <w:rPr>
          <w:rFonts w:ascii="Times New Roman" w:hAnsi="Times New Roman"/>
          <w:sz w:val="24"/>
          <w:szCs w:val="24"/>
          <w:u w:val="single"/>
        </w:rPr>
        <w:t>«Ковровая дорожка»</w:t>
      </w:r>
      <w:r w:rsidRPr="001D7E91">
        <w:rPr>
          <w:rFonts w:ascii="Times New Roman" w:hAnsi="Times New Roman"/>
          <w:sz w:val="24"/>
          <w:szCs w:val="24"/>
        </w:rPr>
        <w:t xml:space="preserve"> по работе с одарёнными детьми и молодёжью.</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Государственная поддержка детских школ искусств и творчески одаренных детей реализуется через проекты</w:t>
      </w:r>
      <w:r w:rsidRPr="001D7E91">
        <w:rPr>
          <w:rFonts w:ascii="Times New Roman" w:hAnsi="Times New Roman"/>
          <w:color w:val="000000"/>
          <w:sz w:val="24"/>
          <w:szCs w:val="24"/>
        </w:rPr>
        <w:t xml:space="preserve"> «Симбирская мозаика», Дельфийские игры, мастер-классы лучших педагогов России, стипендии Губернатора Ульяновской области.</w:t>
      </w:r>
    </w:p>
    <w:p w:rsidR="002E0AA5" w:rsidRPr="001D7E91" w:rsidRDefault="002E0AA5" w:rsidP="00602DB9">
      <w:pPr>
        <w:spacing w:line="240" w:lineRule="auto"/>
        <w:ind w:firstLine="709"/>
        <w:jc w:val="both"/>
        <w:rPr>
          <w:rFonts w:ascii="Times New Roman" w:hAnsi="Times New Roman"/>
          <w:color w:val="000000"/>
          <w:sz w:val="24"/>
          <w:szCs w:val="24"/>
        </w:rPr>
      </w:pPr>
      <w:r w:rsidRPr="001D7E91">
        <w:rPr>
          <w:rFonts w:ascii="Times New Roman" w:hAnsi="Times New Roman"/>
          <w:sz w:val="24"/>
          <w:szCs w:val="24"/>
        </w:rPr>
        <w:t xml:space="preserve">Как результат – ежегодное успешное участие детей Ульяновской области в общероссийских и международных конкурсах, том числе в программе Фонда «Таланты и успех» в творческих сменах лагеря для одарённых детей «Сириус» в </w:t>
      </w:r>
      <w:r w:rsidRPr="001D7E91">
        <w:rPr>
          <w:rFonts w:ascii="Times New Roman" w:hAnsi="Times New Roman"/>
          <w:bCs/>
          <w:color w:val="000000"/>
          <w:sz w:val="24"/>
          <w:szCs w:val="24"/>
        </w:rPr>
        <w:t>г. Сочи</w:t>
      </w:r>
      <w:r w:rsidRPr="008B6FF8">
        <w:rPr>
          <w:rFonts w:ascii="Times New Roman" w:hAnsi="Times New Roman"/>
          <w:bCs/>
          <w:color w:val="000000"/>
          <w:sz w:val="24"/>
          <w:szCs w:val="24"/>
        </w:rPr>
        <w:t xml:space="preserve">. </w:t>
      </w:r>
      <w:r w:rsidRPr="008B6FF8">
        <w:rPr>
          <w:rFonts w:ascii="Times New Roman" w:hAnsi="Times New Roman"/>
          <w:bCs/>
          <w:color w:val="000000"/>
          <w:sz w:val="24"/>
          <w:szCs w:val="24"/>
          <w:u w:val="single"/>
        </w:rPr>
        <w:t>В 2017 году в «Сириус» принял 11 одаренных детей</w:t>
      </w:r>
      <w:r w:rsidRPr="001D7E91">
        <w:rPr>
          <w:rFonts w:ascii="Times New Roman" w:hAnsi="Times New Roman"/>
          <w:b/>
          <w:bCs/>
          <w:color w:val="000000"/>
          <w:sz w:val="24"/>
          <w:szCs w:val="24"/>
        </w:rPr>
        <w:t xml:space="preserve"> </w:t>
      </w:r>
      <w:r w:rsidRPr="001D7E91">
        <w:rPr>
          <w:rFonts w:ascii="Times New Roman" w:hAnsi="Times New Roman"/>
          <w:color w:val="000000"/>
          <w:sz w:val="24"/>
          <w:szCs w:val="24"/>
        </w:rPr>
        <w:t xml:space="preserve">Ульяновской области, 3 из них были приглашены повторно (в 2016 году – 10 детей). </w:t>
      </w:r>
    </w:p>
    <w:p w:rsidR="002E0AA5" w:rsidRPr="001D7E91" w:rsidRDefault="002E0AA5" w:rsidP="00602DB9">
      <w:pPr>
        <w:suppressAutoHyphens/>
        <w:spacing w:line="240" w:lineRule="auto"/>
        <w:ind w:firstLine="708"/>
        <w:jc w:val="both"/>
        <w:rPr>
          <w:rFonts w:ascii="Times New Roman" w:eastAsia="Times New Roman" w:hAnsi="Times New Roman"/>
          <w:sz w:val="24"/>
          <w:szCs w:val="24"/>
          <w:lang w:eastAsia="ar-SA"/>
        </w:rPr>
      </w:pPr>
      <w:r w:rsidRPr="001D7E91">
        <w:rPr>
          <w:rFonts w:ascii="Times New Roman" w:hAnsi="Times New Roman"/>
          <w:sz w:val="24"/>
          <w:szCs w:val="24"/>
        </w:rPr>
        <w:t xml:space="preserve">В течение 2017 года 69 одарённых детей поучаствовали в творческих сменах лагерей </w:t>
      </w:r>
      <w:r w:rsidRPr="001D7E91">
        <w:rPr>
          <w:rFonts w:ascii="Times New Roman" w:eastAsia="Times New Roman" w:hAnsi="Times New Roman"/>
          <w:sz w:val="24"/>
          <w:szCs w:val="24"/>
          <w:lang w:eastAsia="ar-SA"/>
        </w:rPr>
        <w:t xml:space="preserve">«Артек», «Орленок», «Смена». </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С целью выявления, поддержки и сопровождению одарённых детей создан фонд поддержки талантов Ульяновской области </w:t>
      </w:r>
      <w:r w:rsidRPr="008B6FF8">
        <w:rPr>
          <w:rFonts w:ascii="Times New Roman" w:eastAsia="Times New Roman" w:hAnsi="Times New Roman"/>
          <w:bCs/>
          <w:color w:val="000000"/>
          <w:sz w:val="24"/>
          <w:szCs w:val="24"/>
          <w:u w:val="single"/>
          <w:lang w:eastAsia="ru-RU"/>
        </w:rPr>
        <w:t>«Потенциал Плюс»</w:t>
      </w:r>
      <w:r w:rsidRPr="001D7E91">
        <w:rPr>
          <w:rFonts w:ascii="Times New Roman" w:eastAsia="Times New Roman" w:hAnsi="Times New Roman"/>
          <w:color w:val="000000"/>
          <w:sz w:val="24"/>
          <w:szCs w:val="24"/>
          <w:lang w:eastAsia="ru-RU"/>
        </w:rPr>
        <w:t xml:space="preserve">. </w:t>
      </w:r>
    </w:p>
    <w:p w:rsidR="002E0AA5" w:rsidRPr="001D7E91" w:rsidRDefault="002E0AA5"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 2017 году для участия были отобраны 7 учащихся фортепианных отделений и 12 учащихся художественных отделений ДШИ и ДХШ Ульяновской области для участников творческих смен: было проведено более 20 творческих и образовательных мероприятий, в том числе: консультации, индивидуальные занятия, мастер-классы, семинары, психологические – тренинги, пленэры (для художников).</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Ежегодно растёт количество лауреатов конкурсов различного уровня - от муниципального до международного, за 5 лет рост составил 400% (2012/2013 учебный год- 1851 участников, 2015/2016 учебный год- 6972 участников, 2016/2017 учебный год– 7498 участников).</w:t>
      </w:r>
    </w:p>
    <w:p w:rsidR="002E0AA5" w:rsidRPr="001D7E91" w:rsidRDefault="002E0AA5" w:rsidP="00602DB9">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По инициативе и под патронажем Губернатора- Ульяновской области Сергея Ивановича Морозова, а также при поддержке Правительства Ульяновской области с 2009 года на территории Ульяновской области во время осенних школьных каникул ежегодно проводятся региональные Дельфийские игры. Ежегодно в Региональных Дельфийских играх принимают участие все 24 муниципальных образования Ульяновской области, боле 700 детей в 24 номинациях. </w:t>
      </w:r>
    </w:p>
    <w:p w:rsidR="002E0AA5" w:rsidRPr="001D7E91" w:rsidRDefault="002E0AA5" w:rsidP="00602DB9">
      <w:pPr>
        <w:spacing w:line="240" w:lineRule="auto"/>
        <w:ind w:firstLine="709"/>
        <w:jc w:val="both"/>
        <w:rPr>
          <w:rFonts w:ascii="Times New Roman" w:hAnsi="Times New Roman"/>
          <w:sz w:val="24"/>
          <w:szCs w:val="24"/>
        </w:rPr>
      </w:pPr>
      <w:r w:rsidRPr="001D7E91">
        <w:rPr>
          <w:rFonts w:ascii="Times New Roman" w:eastAsia="SimSun" w:hAnsi="Times New Roman"/>
          <w:sz w:val="24"/>
          <w:szCs w:val="24"/>
          <w:lang w:eastAsia="zh-CN"/>
        </w:rPr>
        <w:t>Принимаемые меры способствовали успешному достижению показателя, определенного «майскими» указами Президента России В.В.Путина:</w:t>
      </w:r>
      <w:r w:rsidRPr="001D7E91">
        <w:rPr>
          <w:rFonts w:ascii="Times New Roman" w:hAnsi="Times New Roman"/>
          <w:sz w:val="24"/>
          <w:szCs w:val="24"/>
          <w:u w:val="single"/>
        </w:rPr>
        <w:t xml:space="preserve"> Увеличение к 2018 году в целях выявления и поддержки юных талантов число детей, привлекаемых к участию в творческих (конкурсных) мероприятиях до 8 процентов от общего числа детей.</w:t>
      </w:r>
    </w:p>
    <w:p w:rsidR="002E0AA5" w:rsidRPr="001D7E91" w:rsidRDefault="002E0AA5" w:rsidP="00602DB9">
      <w:pPr>
        <w:spacing w:line="240" w:lineRule="auto"/>
        <w:ind w:firstLine="709"/>
        <w:jc w:val="both"/>
        <w:rPr>
          <w:rFonts w:ascii="Times New Roman" w:hAnsi="Times New Roman"/>
          <w:sz w:val="24"/>
          <w:szCs w:val="24"/>
          <w:u w:val="single"/>
        </w:rPr>
      </w:pPr>
      <w:r w:rsidRPr="001D7E91">
        <w:rPr>
          <w:rFonts w:ascii="Times New Roman" w:hAnsi="Times New Roman"/>
          <w:sz w:val="24"/>
          <w:szCs w:val="24"/>
        </w:rPr>
        <w:t xml:space="preserve">В 2017 году привлечено 20684 ребёнка, что составляет 9,2% от общей численности детей в возрасте от 0 до 17 лет, проживающих на территории Ульяновской области (в 2016 году – 17172 ребенка, 7,9%). </w:t>
      </w:r>
      <w:r w:rsidRPr="001D7E91">
        <w:rPr>
          <w:rFonts w:ascii="Times New Roman" w:hAnsi="Times New Roman"/>
          <w:sz w:val="24"/>
          <w:szCs w:val="24"/>
          <w:u w:val="single"/>
        </w:rPr>
        <w:t>Показатель перевыполнен.</w:t>
      </w:r>
    </w:p>
    <w:p w:rsidR="00E36989" w:rsidRPr="00C6323C" w:rsidRDefault="00E36989" w:rsidP="00602DB9">
      <w:pPr>
        <w:spacing w:line="240" w:lineRule="auto"/>
        <w:ind w:firstLine="709"/>
        <w:jc w:val="both"/>
        <w:rPr>
          <w:rFonts w:ascii="Times New Roman" w:hAnsi="Times New Roman"/>
          <w:sz w:val="26"/>
          <w:szCs w:val="26"/>
        </w:rPr>
      </w:pPr>
    </w:p>
    <w:p w:rsidR="00F15EA5" w:rsidRPr="00E36989" w:rsidRDefault="00FD1FC1" w:rsidP="00602DB9">
      <w:pPr>
        <w:pStyle w:val="2"/>
        <w:spacing w:before="0" w:after="0" w:line="240" w:lineRule="auto"/>
        <w:rPr>
          <w:rFonts w:ascii="Times New Roman" w:hAnsi="Times New Roman"/>
          <w:i w:val="0"/>
        </w:rPr>
      </w:pPr>
      <w:bookmarkStart w:id="30" w:name="_Toc507056906"/>
      <w:r w:rsidRPr="00E36989">
        <w:rPr>
          <w:rFonts w:ascii="Times New Roman" w:hAnsi="Times New Roman"/>
          <w:i w:val="0"/>
        </w:rPr>
        <w:t xml:space="preserve">3.8. </w:t>
      </w:r>
      <w:r w:rsidR="002E0AA5" w:rsidRPr="00E36989">
        <w:rPr>
          <w:rFonts w:ascii="Times New Roman" w:hAnsi="Times New Roman"/>
          <w:i w:val="0"/>
        </w:rPr>
        <w:t>А</w:t>
      </w:r>
      <w:r w:rsidR="00F15EA5" w:rsidRPr="00E36989">
        <w:rPr>
          <w:rFonts w:ascii="Times New Roman" w:hAnsi="Times New Roman"/>
          <w:i w:val="0"/>
        </w:rPr>
        <w:t>рхивное дело</w:t>
      </w:r>
      <w:bookmarkEnd w:id="30"/>
    </w:p>
    <w:p w:rsidR="00530F24" w:rsidRPr="001D7E91" w:rsidRDefault="00530F24"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 2017 году развитие архивного дела в регионе определялось решением приоритетных задач по обеспечению сохранности и ф</w:t>
      </w:r>
      <w:r w:rsidRPr="001D7E91">
        <w:rPr>
          <w:rFonts w:ascii="Times New Roman" w:hAnsi="Times New Roman"/>
          <w:bCs/>
          <w:iCs/>
          <w:sz w:val="24"/>
          <w:szCs w:val="24"/>
        </w:rPr>
        <w:t>ормированию</w:t>
      </w:r>
      <w:r w:rsidRPr="001D7E91">
        <w:rPr>
          <w:rFonts w:ascii="Times New Roman" w:hAnsi="Times New Roman"/>
          <w:sz w:val="24"/>
          <w:szCs w:val="24"/>
        </w:rPr>
        <w:t xml:space="preserve"> Архивного фонда Ульяновской области, внедрению современных информационных технологий в деятельность архивных учреждений, широкому использованию и популяризации архивных документов, повышению эффективности архивного дела.</w:t>
      </w:r>
    </w:p>
    <w:p w:rsidR="00530F24" w:rsidRPr="001D7E91" w:rsidRDefault="00530F24" w:rsidP="00602DB9">
      <w:pPr>
        <w:pStyle w:val="af1"/>
        <w:ind w:firstLine="709"/>
        <w:jc w:val="both"/>
        <w:rPr>
          <w:rFonts w:ascii="Times New Roman" w:hAnsi="Times New Roman"/>
          <w:sz w:val="24"/>
          <w:szCs w:val="24"/>
        </w:rPr>
      </w:pPr>
      <w:r w:rsidRPr="008B6FF8">
        <w:rPr>
          <w:rFonts w:ascii="Times New Roman" w:hAnsi="Times New Roman"/>
          <w:sz w:val="24"/>
          <w:szCs w:val="24"/>
          <w:u w:val="single"/>
        </w:rPr>
        <w:t>Знаковым событием</w:t>
      </w:r>
      <w:r w:rsidRPr="001D7E91">
        <w:rPr>
          <w:rFonts w:ascii="Times New Roman" w:hAnsi="Times New Roman"/>
          <w:sz w:val="24"/>
          <w:szCs w:val="24"/>
        </w:rPr>
        <w:t xml:space="preserve"> в 2017 году для региона </w:t>
      </w:r>
      <w:r w:rsidR="00C074EF" w:rsidRPr="001D7E91">
        <w:rPr>
          <w:rFonts w:ascii="Times New Roman" w:hAnsi="Times New Roman"/>
          <w:sz w:val="24"/>
          <w:szCs w:val="24"/>
        </w:rPr>
        <w:t xml:space="preserve">стало завершение реконструкции </w:t>
      </w:r>
      <w:r w:rsidRPr="001D7E91">
        <w:rPr>
          <w:rFonts w:ascii="Times New Roman" w:hAnsi="Times New Roman"/>
          <w:sz w:val="24"/>
          <w:szCs w:val="24"/>
        </w:rPr>
        <w:t>здания Государственного архива Ульяновской области, проведенное при финансовой поддержке Федерального архивного агентства в рамках ФЦП «Культура России (2012-2018)».</w:t>
      </w:r>
    </w:p>
    <w:p w:rsidR="00530F24" w:rsidRPr="001D7E91"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lastRenderedPageBreak/>
        <w:t>Торжественное открытие Государственного архива Ульяновской области состоялось 9 сентября 2017 года в рамках празднования дня города Ульяновска с участием Губернатора Ульяновской области – С.И.Морозова, руководителя Федерального архивного агентства – А.Н.Артизова, а также представителями архивных служб Приволжского Федерального округа и др.</w:t>
      </w:r>
    </w:p>
    <w:p w:rsidR="00530F24" w:rsidRPr="001D7E91" w:rsidRDefault="00530F24" w:rsidP="00602DB9">
      <w:pPr>
        <w:pStyle w:val="af1"/>
        <w:ind w:firstLine="709"/>
        <w:jc w:val="both"/>
        <w:rPr>
          <w:rStyle w:val="FontStyle12"/>
          <w:b w:val="0"/>
          <w:bCs/>
          <w:sz w:val="24"/>
          <w:szCs w:val="24"/>
        </w:rPr>
      </w:pPr>
      <w:r w:rsidRPr="001D7E91">
        <w:rPr>
          <w:rFonts w:ascii="Times New Roman" w:hAnsi="Times New Roman"/>
          <w:sz w:val="24"/>
          <w:szCs w:val="24"/>
        </w:rPr>
        <w:t>В рамках открытия Государственного архива к 100-летию Великой Российской Революции была представлена совместная документальная выставка «Симбирская провинция в эпоху Великой Российской Революции», подготовленная по документам Государственных архивов Ульяновской области, Государственного архива Российской Федерации, Российского государственного архива социально-политической истории, издан каталог выставки.</w:t>
      </w:r>
    </w:p>
    <w:p w:rsidR="00530F24" w:rsidRPr="001D7E91" w:rsidRDefault="00530F24" w:rsidP="00602DB9">
      <w:pPr>
        <w:spacing w:line="240" w:lineRule="auto"/>
        <w:jc w:val="both"/>
        <w:rPr>
          <w:rFonts w:ascii="Times New Roman" w:hAnsi="Times New Roman"/>
          <w:sz w:val="24"/>
          <w:szCs w:val="24"/>
        </w:rPr>
      </w:pPr>
    </w:p>
    <w:p w:rsidR="00530F24" w:rsidRPr="008B6FF8" w:rsidRDefault="00530F24" w:rsidP="008B6FF8">
      <w:pPr>
        <w:pStyle w:val="af1"/>
        <w:jc w:val="center"/>
        <w:rPr>
          <w:rFonts w:ascii="Times New Roman" w:hAnsi="Times New Roman"/>
          <w:b/>
          <w:sz w:val="24"/>
          <w:szCs w:val="24"/>
        </w:rPr>
      </w:pPr>
      <w:r w:rsidRPr="008B6FF8">
        <w:rPr>
          <w:rFonts w:ascii="Times New Roman" w:hAnsi="Times New Roman"/>
          <w:b/>
          <w:sz w:val="24"/>
          <w:szCs w:val="24"/>
        </w:rPr>
        <w:t>Обеспечение сохранности и государственный учет документов Архивного фонда Российской Федерации</w:t>
      </w:r>
    </w:p>
    <w:p w:rsidR="00530F24" w:rsidRPr="001D7E91"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t xml:space="preserve">По состоянию на 01.01.2018 объём документов Архивного фонда Ульяновской области, находящихся на хранении в государственных и муниципальных архивах, составил 2 420 879 ед. хр. </w:t>
      </w:r>
    </w:p>
    <w:p w:rsidR="00530F24" w:rsidRPr="00545AEB" w:rsidRDefault="000570DA" w:rsidP="00602DB9">
      <w:pPr>
        <w:pStyle w:val="af1"/>
        <w:jc w:val="center"/>
        <w:rPr>
          <w:rFonts w:ascii="Times New Roman" w:hAnsi="Times New Roman"/>
          <w:sz w:val="28"/>
          <w:szCs w:val="28"/>
        </w:rPr>
      </w:pPr>
      <w:r>
        <w:rPr>
          <w:rFonts w:ascii="Times New Roman" w:hAnsi="Times New Roman"/>
          <w:noProof/>
          <w:sz w:val="28"/>
          <w:szCs w:val="28"/>
        </w:rPr>
        <w:drawing>
          <wp:inline distT="0" distB="0" distL="0" distR="0">
            <wp:extent cx="4991100" cy="2552700"/>
            <wp:effectExtent l="0" t="0" r="0" b="0"/>
            <wp:docPr id="3" name="Объект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30F24" w:rsidRPr="00545AEB" w:rsidRDefault="00530F24" w:rsidP="00602DB9">
      <w:pPr>
        <w:pStyle w:val="af1"/>
        <w:jc w:val="both"/>
        <w:rPr>
          <w:szCs w:val="22"/>
        </w:rPr>
      </w:pPr>
    </w:p>
    <w:p w:rsidR="00530F24" w:rsidRPr="001D7E91" w:rsidRDefault="00530F24" w:rsidP="00602DB9">
      <w:pPr>
        <w:pStyle w:val="af1"/>
        <w:ind w:firstLine="708"/>
        <w:jc w:val="both"/>
        <w:rPr>
          <w:rFonts w:ascii="Times New Roman" w:hAnsi="Times New Roman"/>
          <w:sz w:val="24"/>
          <w:szCs w:val="24"/>
        </w:rPr>
      </w:pPr>
      <w:r w:rsidRPr="001D7E91">
        <w:rPr>
          <w:rFonts w:ascii="Times New Roman" w:hAnsi="Times New Roman"/>
          <w:sz w:val="24"/>
          <w:szCs w:val="24"/>
        </w:rPr>
        <w:t>В государственных и муницип</w:t>
      </w:r>
      <w:r w:rsidR="002D53A2" w:rsidRPr="001D7E91">
        <w:rPr>
          <w:rFonts w:ascii="Times New Roman" w:hAnsi="Times New Roman"/>
          <w:sz w:val="24"/>
          <w:szCs w:val="24"/>
        </w:rPr>
        <w:t>альных архивах отреставрировано</w:t>
      </w:r>
      <w:r w:rsidR="007F71CA">
        <w:rPr>
          <w:rFonts w:ascii="Times New Roman" w:hAnsi="Times New Roman"/>
          <w:sz w:val="24"/>
          <w:szCs w:val="24"/>
        </w:rPr>
        <w:t xml:space="preserve"> 180</w:t>
      </w:r>
      <w:r w:rsidRPr="001D7E91">
        <w:rPr>
          <w:rFonts w:ascii="Times New Roman" w:hAnsi="Times New Roman"/>
          <w:sz w:val="24"/>
          <w:szCs w:val="24"/>
        </w:rPr>
        <w:t>8 дел в объеме 69779 листов (в 2016 году - 2579 дел 90447 листов) подшито и переплетено 4</w:t>
      </w:r>
      <w:r w:rsidR="004A7DB8">
        <w:rPr>
          <w:rFonts w:ascii="Times New Roman" w:hAnsi="Times New Roman"/>
          <w:sz w:val="24"/>
          <w:szCs w:val="24"/>
        </w:rPr>
        <w:t>672</w:t>
      </w:r>
      <w:r w:rsidRPr="001D7E91">
        <w:rPr>
          <w:rFonts w:ascii="Times New Roman" w:hAnsi="Times New Roman"/>
          <w:sz w:val="24"/>
          <w:szCs w:val="24"/>
        </w:rPr>
        <w:t xml:space="preserve"> дела, (в 2016 году - 5926 дел), проведена дезинфекция 1580 дел, (в 2016 году –  3484 дела), уменьшение показателей связано с перемещением документов Государственного архива Ульяновской области в новое здание.  Восстановлен 292 лист</w:t>
      </w:r>
      <w:r w:rsidR="004A7DB8">
        <w:rPr>
          <w:rFonts w:ascii="Times New Roman" w:hAnsi="Times New Roman"/>
          <w:sz w:val="24"/>
          <w:szCs w:val="24"/>
        </w:rPr>
        <w:t>а</w:t>
      </w:r>
      <w:r w:rsidRPr="001D7E91">
        <w:rPr>
          <w:rFonts w:ascii="Times New Roman" w:hAnsi="Times New Roman"/>
          <w:sz w:val="24"/>
          <w:szCs w:val="24"/>
        </w:rPr>
        <w:t xml:space="preserve"> угасающего текста, выявлено и описано 688 особо ценных документа. Проведена проверка наличия и физического состояния 103264 дел (в 2016 году - 100957дел).</w:t>
      </w:r>
    </w:p>
    <w:p w:rsidR="00530F24" w:rsidRPr="001D7E91" w:rsidRDefault="00530F24" w:rsidP="00602DB9">
      <w:pPr>
        <w:pStyle w:val="af1"/>
        <w:jc w:val="both"/>
        <w:rPr>
          <w:rFonts w:ascii="Times New Roman" w:hAnsi="Times New Roman"/>
          <w:sz w:val="24"/>
          <w:szCs w:val="24"/>
        </w:rPr>
      </w:pPr>
    </w:p>
    <w:p w:rsidR="00530F24" w:rsidRPr="00545AEB" w:rsidRDefault="000570DA" w:rsidP="00602DB9">
      <w:pPr>
        <w:pStyle w:val="af1"/>
        <w:tabs>
          <w:tab w:val="left" w:pos="739"/>
        </w:tabs>
        <w:jc w:val="center"/>
        <w:rPr>
          <w:rFonts w:ascii="Times New Roman" w:hAnsi="Times New Roman"/>
          <w:sz w:val="28"/>
          <w:szCs w:val="28"/>
        </w:rPr>
      </w:pPr>
      <w:r>
        <w:rPr>
          <w:rFonts w:ascii="Times New Roman" w:hAnsi="Times New Roman"/>
          <w:noProof/>
          <w:sz w:val="28"/>
          <w:szCs w:val="28"/>
        </w:rPr>
        <w:drawing>
          <wp:inline distT="0" distB="0" distL="0" distR="0">
            <wp:extent cx="5200650" cy="1876425"/>
            <wp:effectExtent l="0" t="0" r="0" b="0"/>
            <wp:docPr id="4"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30F24" w:rsidRPr="001D7E91" w:rsidRDefault="00530F24" w:rsidP="00602DB9">
      <w:pPr>
        <w:pStyle w:val="Style4"/>
        <w:widowControl/>
        <w:tabs>
          <w:tab w:val="left" w:leader="underscore" w:pos="6869"/>
        </w:tabs>
        <w:spacing w:line="240" w:lineRule="auto"/>
        <w:ind w:firstLine="709"/>
      </w:pPr>
      <w:r w:rsidRPr="001D7E91">
        <w:t>В 2017 году реестр уникальных документов Архивного фонда Ульяновской обл</w:t>
      </w:r>
      <w:r w:rsidR="002D53A2" w:rsidRPr="001D7E91">
        <w:t>асти</w:t>
      </w:r>
      <w:r w:rsidRPr="001D7E91">
        <w:t xml:space="preserve"> пополнился шестью уникальными документами из фондов государственных архивов, это: </w:t>
      </w:r>
      <w:r w:rsidRPr="00C23F06">
        <w:rPr>
          <w:rStyle w:val="FontStyle11"/>
          <w:b w:val="0"/>
          <w:sz w:val="24"/>
          <w:szCs w:val="24"/>
        </w:rPr>
        <w:t xml:space="preserve">запись в метрической книге Тихвинской церкви г.Симбирска за 1878-1881 годы содержащая сведения о рождении А.Ф.Керенского; запись в метрической книге </w:t>
      </w:r>
      <w:r w:rsidRPr="00C23F06">
        <w:rPr>
          <w:rStyle w:val="FontStyle11"/>
          <w:b w:val="0"/>
          <w:sz w:val="24"/>
          <w:szCs w:val="24"/>
        </w:rPr>
        <w:lastRenderedPageBreak/>
        <w:t>Николаевской церкви г.Симбирска за 1965-1972 годы, содержащая сведения о рождении В.И.Ульянова (Ленина).</w:t>
      </w:r>
      <w:r w:rsidRPr="00C23F06">
        <w:t xml:space="preserve"> Всего в </w:t>
      </w:r>
      <w:r w:rsidRPr="001D7E91">
        <w:t xml:space="preserve">реестр на 01.01.2018 включено 60 уникальных документов. </w:t>
      </w:r>
    </w:p>
    <w:p w:rsidR="00530F24" w:rsidRPr="001D7E91" w:rsidRDefault="00530F24" w:rsidP="00602DB9">
      <w:pPr>
        <w:pStyle w:val="Style4"/>
        <w:widowControl/>
        <w:tabs>
          <w:tab w:val="left" w:leader="underscore" w:pos="6869"/>
        </w:tabs>
        <w:spacing w:line="240" w:lineRule="auto"/>
        <w:ind w:firstLine="709"/>
        <w:rPr>
          <w:b/>
        </w:rPr>
      </w:pPr>
      <w:r w:rsidRPr="00C23F06">
        <w:rPr>
          <w:u w:val="single"/>
        </w:rPr>
        <w:t>Впервые</w:t>
      </w:r>
      <w:r w:rsidRPr="001D7E91">
        <w:t xml:space="preserve"> в федеральный реестр уникальных документов Архивного фонда Российской Федерации включен документ </w:t>
      </w:r>
      <w:r w:rsidRPr="00C23F06">
        <w:t xml:space="preserve">Указная грамота царя Ивана </w:t>
      </w:r>
      <w:r w:rsidRPr="00C23F06">
        <w:rPr>
          <w:lang w:val="en-US"/>
        </w:rPr>
        <w:t>IV</w:t>
      </w:r>
      <w:r w:rsidR="00C23F06">
        <w:t>,</w:t>
      </w:r>
      <w:r w:rsidRPr="001D7E91">
        <w:t xml:space="preserve"> датированный 31 января 1546 года, хранящийся в Государственном архиве Ульяновской области.</w:t>
      </w:r>
    </w:p>
    <w:p w:rsidR="00530F24" w:rsidRPr="001D7E91" w:rsidRDefault="00530F24" w:rsidP="00602DB9">
      <w:pPr>
        <w:pStyle w:val="af1"/>
        <w:tabs>
          <w:tab w:val="left" w:pos="714"/>
        </w:tabs>
        <w:jc w:val="both"/>
        <w:rPr>
          <w:rFonts w:ascii="Times New Roman" w:hAnsi="Times New Roman"/>
          <w:b/>
          <w:sz w:val="24"/>
          <w:szCs w:val="24"/>
        </w:rPr>
      </w:pPr>
    </w:p>
    <w:p w:rsidR="004A7DB8" w:rsidRPr="00C23F06" w:rsidRDefault="00530F24" w:rsidP="00602DB9">
      <w:pPr>
        <w:pStyle w:val="af1"/>
        <w:jc w:val="center"/>
        <w:rPr>
          <w:rFonts w:ascii="Times New Roman" w:hAnsi="Times New Roman"/>
          <w:b/>
          <w:bCs/>
          <w:iCs/>
          <w:sz w:val="24"/>
          <w:szCs w:val="24"/>
        </w:rPr>
      </w:pPr>
      <w:r w:rsidRPr="00C23F06">
        <w:rPr>
          <w:rFonts w:ascii="Times New Roman" w:hAnsi="Times New Roman"/>
          <w:b/>
          <w:bCs/>
          <w:iCs/>
          <w:sz w:val="24"/>
          <w:szCs w:val="24"/>
        </w:rPr>
        <w:t>Формирование Архивного фонда Ульяновской области.</w:t>
      </w:r>
      <w:r w:rsidR="00667A01" w:rsidRPr="00C23F06">
        <w:rPr>
          <w:rFonts w:ascii="Times New Roman" w:hAnsi="Times New Roman"/>
          <w:b/>
          <w:bCs/>
          <w:iCs/>
          <w:sz w:val="24"/>
          <w:szCs w:val="24"/>
        </w:rPr>
        <w:t xml:space="preserve"> </w:t>
      </w:r>
    </w:p>
    <w:p w:rsidR="00530F24" w:rsidRPr="00C23F06" w:rsidRDefault="00530F24" w:rsidP="00602DB9">
      <w:pPr>
        <w:pStyle w:val="af1"/>
        <w:jc w:val="center"/>
        <w:rPr>
          <w:rFonts w:ascii="Times New Roman" w:hAnsi="Times New Roman"/>
          <w:sz w:val="24"/>
          <w:szCs w:val="24"/>
        </w:rPr>
      </w:pPr>
      <w:r w:rsidRPr="00C23F06">
        <w:rPr>
          <w:rFonts w:ascii="Times New Roman" w:hAnsi="Times New Roman"/>
          <w:b/>
          <w:bCs/>
          <w:iCs/>
          <w:sz w:val="24"/>
          <w:szCs w:val="24"/>
        </w:rPr>
        <w:t>Организационно-методическое руководство</w:t>
      </w:r>
      <w:r w:rsidR="004A7DB8" w:rsidRPr="00C23F06">
        <w:rPr>
          <w:rFonts w:ascii="Times New Roman" w:hAnsi="Times New Roman"/>
          <w:b/>
          <w:bCs/>
          <w:iCs/>
          <w:sz w:val="24"/>
          <w:szCs w:val="24"/>
        </w:rPr>
        <w:t xml:space="preserve"> </w:t>
      </w:r>
      <w:r w:rsidRPr="00C23F06">
        <w:rPr>
          <w:rFonts w:ascii="Times New Roman" w:hAnsi="Times New Roman"/>
          <w:b/>
          <w:bCs/>
          <w:iCs/>
          <w:sz w:val="24"/>
          <w:szCs w:val="24"/>
        </w:rPr>
        <w:t>ведомственными архивами.</w:t>
      </w:r>
    </w:p>
    <w:p w:rsidR="00530F24" w:rsidRPr="001D7E91"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t>На 01.01.2018 источниками комплектования архивных учреждений являются 1069 учреждений, организаций, граждан, от которых поступило на государственное хранение 14 028 ед. хр. управленческой документации, документов личных фондов, фотодокументов (в 2016 г. – 14732 ед.хр.)</w:t>
      </w:r>
      <w:r w:rsidR="00CF2361">
        <w:rPr>
          <w:rFonts w:ascii="Times New Roman" w:hAnsi="Times New Roman"/>
          <w:sz w:val="24"/>
          <w:szCs w:val="24"/>
        </w:rPr>
        <w:t>.</w:t>
      </w:r>
      <w:r w:rsidRPr="001D7E91">
        <w:rPr>
          <w:rFonts w:ascii="Times New Roman" w:hAnsi="Times New Roman"/>
          <w:sz w:val="24"/>
          <w:szCs w:val="24"/>
        </w:rPr>
        <w:t xml:space="preserve"> </w:t>
      </w:r>
    </w:p>
    <w:p w:rsidR="00530F24" w:rsidRPr="001D7E91"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t xml:space="preserve">Вопросы </w:t>
      </w:r>
      <w:r w:rsidRPr="001D7E91">
        <w:rPr>
          <w:rFonts w:ascii="Times New Roman" w:hAnsi="Times New Roman"/>
          <w:bCs/>
          <w:iCs/>
          <w:sz w:val="24"/>
          <w:szCs w:val="24"/>
        </w:rPr>
        <w:t xml:space="preserve">формирования Архивного фонда Ульяновской области, проведения экспертизы ценности документов рассматривались ежемесячно на </w:t>
      </w:r>
      <w:r w:rsidRPr="001D7E91">
        <w:rPr>
          <w:rFonts w:ascii="Times New Roman" w:hAnsi="Times New Roman"/>
          <w:sz w:val="24"/>
          <w:szCs w:val="24"/>
        </w:rPr>
        <w:t xml:space="preserve">заседаниях экспертно – проверочной комиссии Министерства. В 2017 году в состав Архивного фонда Ульяновской области включено </w:t>
      </w:r>
      <w:r w:rsidR="000B5074">
        <w:rPr>
          <w:rFonts w:ascii="Times New Roman" w:hAnsi="Times New Roman"/>
          <w:sz w:val="24"/>
          <w:szCs w:val="24"/>
        </w:rPr>
        <w:t>23971</w:t>
      </w:r>
      <w:r w:rsidRPr="001D7E91">
        <w:rPr>
          <w:rFonts w:ascii="Times New Roman" w:hAnsi="Times New Roman"/>
          <w:sz w:val="24"/>
          <w:szCs w:val="24"/>
        </w:rPr>
        <w:t xml:space="preserve"> ед. хр. управленческой и научно-технической документации, документов личных фондов граждан, фотодокументов (в 2016 г. – 23 816 ед.хр</w:t>
      </w:r>
      <w:r w:rsidR="00667A01" w:rsidRPr="001D7E91">
        <w:rPr>
          <w:rFonts w:ascii="Times New Roman" w:hAnsi="Times New Roman"/>
          <w:sz w:val="24"/>
          <w:szCs w:val="24"/>
        </w:rPr>
        <w:t>.</w:t>
      </w:r>
      <w:r w:rsidRPr="001D7E91">
        <w:rPr>
          <w:rFonts w:ascii="Times New Roman" w:hAnsi="Times New Roman"/>
          <w:sz w:val="24"/>
          <w:szCs w:val="24"/>
        </w:rPr>
        <w:t>).</w:t>
      </w:r>
    </w:p>
    <w:p w:rsidR="00530F24" w:rsidRPr="00545AEB" w:rsidRDefault="000570DA" w:rsidP="00602DB9">
      <w:pPr>
        <w:pStyle w:val="af1"/>
        <w:jc w:val="center"/>
        <w:rPr>
          <w:rFonts w:ascii="Times New Roman" w:hAnsi="Times New Roman"/>
          <w:sz w:val="28"/>
          <w:szCs w:val="28"/>
        </w:rPr>
      </w:pPr>
      <w:r>
        <w:rPr>
          <w:rFonts w:ascii="Times New Roman" w:hAnsi="Times New Roman"/>
          <w:noProof/>
          <w:sz w:val="28"/>
          <w:szCs w:val="28"/>
        </w:rPr>
        <w:drawing>
          <wp:inline distT="0" distB="0" distL="0" distR="0">
            <wp:extent cx="4229100" cy="2105025"/>
            <wp:effectExtent l="0" t="0" r="0" b="0"/>
            <wp:docPr id="5" name="Диаграм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30F24" w:rsidRPr="001D7E91" w:rsidRDefault="00530F24" w:rsidP="00602DB9">
      <w:pPr>
        <w:pStyle w:val="af1"/>
        <w:ind w:firstLine="709"/>
        <w:jc w:val="both"/>
        <w:rPr>
          <w:rFonts w:ascii="Times New Roman" w:hAnsi="Times New Roman"/>
          <w:bCs/>
          <w:iCs/>
          <w:sz w:val="24"/>
          <w:szCs w:val="24"/>
        </w:rPr>
      </w:pPr>
      <w:r w:rsidRPr="001D7E91">
        <w:rPr>
          <w:rFonts w:ascii="Times New Roman" w:hAnsi="Times New Roman"/>
          <w:sz w:val="24"/>
          <w:szCs w:val="24"/>
        </w:rPr>
        <w:t>В целях осуществления контроля за соблюдением законодательства об архивном деле в Ульяновской области, в соответствии с</w:t>
      </w:r>
      <w:r w:rsidRPr="001D7E91">
        <w:rPr>
          <w:rFonts w:ascii="Times New Roman" w:hAnsi="Times New Roman"/>
          <w:bCs/>
          <w:iCs/>
          <w:sz w:val="24"/>
          <w:szCs w:val="24"/>
        </w:rPr>
        <w:t xml:space="preserve"> утверждённым Планом проведения проверок юридических лиц и индивидуальных предпринимателей на 2017 год, проведено 3 проверки, утраты документов Архивного фонда не выявлено,</w:t>
      </w:r>
      <w:r w:rsidR="002D53A2" w:rsidRPr="001D7E91">
        <w:rPr>
          <w:rFonts w:ascii="Times New Roman" w:hAnsi="Times New Roman"/>
          <w:bCs/>
          <w:iCs/>
          <w:sz w:val="24"/>
          <w:szCs w:val="24"/>
        </w:rPr>
        <w:t xml:space="preserve"> выдано 1 предписание,</w:t>
      </w:r>
      <w:r w:rsidRPr="001D7E91">
        <w:rPr>
          <w:rFonts w:ascii="Times New Roman" w:hAnsi="Times New Roman"/>
          <w:bCs/>
          <w:iCs/>
          <w:sz w:val="24"/>
          <w:szCs w:val="24"/>
        </w:rPr>
        <w:t xml:space="preserve"> даны рекомендации по вопросам улучшения условий хранения, учёта и использования архивных документов.</w:t>
      </w:r>
    </w:p>
    <w:p w:rsidR="00530F24" w:rsidRPr="001D7E91" w:rsidRDefault="00530F24" w:rsidP="00602DB9">
      <w:pPr>
        <w:pStyle w:val="af1"/>
        <w:tabs>
          <w:tab w:val="left" w:pos="690"/>
        </w:tabs>
        <w:ind w:firstLine="709"/>
        <w:jc w:val="both"/>
        <w:rPr>
          <w:sz w:val="24"/>
          <w:szCs w:val="24"/>
        </w:rPr>
      </w:pPr>
      <w:r w:rsidRPr="001D7E91">
        <w:rPr>
          <w:rFonts w:ascii="Times New Roman" w:hAnsi="Times New Roman"/>
          <w:bCs/>
          <w:iCs/>
          <w:sz w:val="24"/>
          <w:szCs w:val="24"/>
        </w:rPr>
        <w:t>Специалистами архивных учреждений о</w:t>
      </w:r>
      <w:r w:rsidRPr="001D7E91">
        <w:rPr>
          <w:rFonts w:ascii="Times New Roman" w:hAnsi="Times New Roman"/>
          <w:sz w:val="24"/>
          <w:szCs w:val="24"/>
        </w:rPr>
        <w:t>казана методическая и практическая помощь по организации делопроизводства и работе архивов 190 организациям с выходом на места. В целях повышения квалификации работников служб делопроизводства организаций – источников комплектования проведен 48 семинаров, в том числе 5 в муниципальных образованиях.</w:t>
      </w:r>
    </w:p>
    <w:p w:rsidR="00530F24" w:rsidRPr="00C23F06" w:rsidRDefault="00530F24" w:rsidP="00C23F06">
      <w:pPr>
        <w:pStyle w:val="af1"/>
        <w:ind w:firstLine="709"/>
        <w:jc w:val="center"/>
        <w:rPr>
          <w:rFonts w:ascii="Times New Roman" w:hAnsi="Times New Roman"/>
          <w:b/>
          <w:bCs/>
          <w:iCs/>
          <w:sz w:val="24"/>
          <w:szCs w:val="24"/>
        </w:rPr>
      </w:pPr>
      <w:r w:rsidRPr="00C23F06">
        <w:rPr>
          <w:rFonts w:ascii="Times New Roman" w:hAnsi="Times New Roman"/>
          <w:b/>
          <w:bCs/>
          <w:iCs/>
          <w:sz w:val="24"/>
          <w:szCs w:val="24"/>
        </w:rPr>
        <w:t>Использование документов, создание информационно-поисковых систем</w:t>
      </w:r>
    </w:p>
    <w:p w:rsidR="00530F24" w:rsidRPr="001D7E91"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t>Решению вопросов формирования Архивного фонда Ульяновской области и активизации использования архивных документов способствовала реализация в 2017 году 4 этапа долгосрочного проекта</w:t>
      </w:r>
      <w:r w:rsidR="00667A01" w:rsidRPr="001D7E91">
        <w:rPr>
          <w:rFonts w:ascii="Times New Roman" w:hAnsi="Times New Roman"/>
          <w:sz w:val="24"/>
          <w:szCs w:val="24"/>
        </w:rPr>
        <w:t xml:space="preserve"> «Архивы: время, события, лица»</w:t>
      </w:r>
      <w:r w:rsidRPr="001D7E91">
        <w:rPr>
          <w:rFonts w:ascii="Times New Roman" w:hAnsi="Times New Roman"/>
          <w:sz w:val="24"/>
          <w:szCs w:val="24"/>
        </w:rPr>
        <w:t xml:space="preserve"> (2014-2022 годы). В 2017 году членами историко – архивной комиссии проведено более 250 мероприятий, в том числе 18 выездных (лекции, школьные уроки, выставки, презентации) в 6 муниципальных образованиях, охват населения составил более 4000 чел.</w:t>
      </w:r>
    </w:p>
    <w:p w:rsidR="006127F9" w:rsidRDefault="00530F24" w:rsidP="00602DB9">
      <w:pPr>
        <w:pStyle w:val="af1"/>
        <w:ind w:firstLine="709"/>
        <w:jc w:val="both"/>
        <w:rPr>
          <w:rFonts w:ascii="Times New Roman" w:hAnsi="Times New Roman"/>
          <w:sz w:val="24"/>
          <w:szCs w:val="24"/>
        </w:rPr>
      </w:pPr>
      <w:r w:rsidRPr="001D7E91">
        <w:rPr>
          <w:rFonts w:ascii="Times New Roman" w:hAnsi="Times New Roman"/>
          <w:bCs/>
          <w:sz w:val="24"/>
          <w:szCs w:val="24"/>
        </w:rPr>
        <w:t>О</w:t>
      </w:r>
      <w:r w:rsidRPr="001D7E91">
        <w:rPr>
          <w:rFonts w:ascii="Times New Roman" w:hAnsi="Times New Roman"/>
          <w:sz w:val="24"/>
          <w:szCs w:val="24"/>
        </w:rPr>
        <w:t xml:space="preserve">дним из важнейших социально ориентированных направлений деятельности архивных учреждений области оставалось предоставление государственной услуги по исполнению запросов граждан. </w:t>
      </w:r>
      <w:r w:rsidR="00667A01" w:rsidRPr="001D7E91">
        <w:rPr>
          <w:rFonts w:ascii="Times New Roman" w:hAnsi="Times New Roman"/>
          <w:sz w:val="24"/>
          <w:szCs w:val="24"/>
        </w:rPr>
        <w:t>В 2017 году</w:t>
      </w:r>
      <w:r w:rsidRPr="001D7E91">
        <w:rPr>
          <w:rFonts w:ascii="Times New Roman" w:hAnsi="Times New Roman"/>
          <w:sz w:val="24"/>
          <w:szCs w:val="24"/>
        </w:rPr>
        <w:t xml:space="preserve"> архивными учреждениями области исполнено 5</w:t>
      </w:r>
      <w:r w:rsidR="00B44FB7">
        <w:rPr>
          <w:rFonts w:ascii="Times New Roman" w:hAnsi="Times New Roman"/>
          <w:sz w:val="24"/>
          <w:szCs w:val="24"/>
        </w:rPr>
        <w:t>6965</w:t>
      </w:r>
      <w:r w:rsidRPr="001D7E91">
        <w:rPr>
          <w:rFonts w:ascii="Times New Roman" w:hAnsi="Times New Roman"/>
          <w:sz w:val="24"/>
          <w:szCs w:val="24"/>
        </w:rPr>
        <w:t xml:space="preserve"> социально – правовых и тематических запросов (в 2016 году 54084). </w:t>
      </w:r>
      <w:r w:rsidR="00C23F06">
        <w:rPr>
          <w:rFonts w:ascii="Times New Roman" w:hAnsi="Times New Roman"/>
          <w:sz w:val="24"/>
          <w:szCs w:val="24"/>
        </w:rPr>
        <w:t xml:space="preserve">Ежегодно увеличивается </w:t>
      </w:r>
      <w:r w:rsidR="00B44FB7" w:rsidRPr="00B44FB7">
        <w:rPr>
          <w:rFonts w:ascii="Times New Roman" w:hAnsi="Times New Roman"/>
          <w:sz w:val="24"/>
          <w:szCs w:val="24"/>
        </w:rPr>
        <w:t xml:space="preserve">количество запросов, исполненных в электронном виде в рамках соглашений с отделениями Пенсионного фонда РФ в Ульяновской области, что позволяет сократить срок их исполнения. (2017 – 9047; 2016 год – 6826; 2015 год – 6530).    </w:t>
      </w:r>
    </w:p>
    <w:p w:rsidR="00530F24" w:rsidRPr="00B44FB7" w:rsidRDefault="006127F9" w:rsidP="006127F9">
      <w:pPr>
        <w:pStyle w:val="af1"/>
        <w:ind w:firstLine="708"/>
        <w:jc w:val="both"/>
        <w:rPr>
          <w:rFonts w:ascii="Times New Roman" w:hAnsi="Times New Roman"/>
          <w:sz w:val="24"/>
          <w:szCs w:val="24"/>
        </w:rPr>
      </w:pPr>
      <w:r w:rsidRPr="006127F9">
        <w:rPr>
          <w:rFonts w:ascii="Times New Roman" w:hAnsi="Times New Roman"/>
          <w:sz w:val="24"/>
          <w:szCs w:val="24"/>
        </w:rPr>
        <w:lastRenderedPageBreak/>
        <w:t xml:space="preserve">Проработан вопрос предоставления государственной услуги </w:t>
      </w:r>
      <w:r w:rsidRPr="006127F9">
        <w:rPr>
          <w:rFonts w:ascii="Times New Roman" w:hAnsi="Times New Roman"/>
          <w:bCs/>
          <w:sz w:val="24"/>
          <w:szCs w:val="24"/>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подготовленных на основе документов Архивного фонда Российской Федерации и других архивных документов» через отделения ОГКУ </w:t>
      </w:r>
      <w:r w:rsidRPr="006127F9">
        <w:rPr>
          <w:rFonts w:ascii="Times New Roman" w:hAnsi="Times New Roman"/>
          <w:sz w:val="24"/>
          <w:szCs w:val="24"/>
        </w:rPr>
        <w:t>«Корпорация развития интернет-технологий – многофункциональный центр предоставления государственных и муниципальных услуг в Ульяновской области», государственную информационную систему Ульяновской области «Портал государственных и муниципальных услуг (функций) Ульяновской области», федеральную государственную информационную систему «Единый портал государственных и муниципальных услуг (функций)».</w:t>
      </w:r>
      <w:r w:rsidR="00B44FB7" w:rsidRPr="00B44FB7">
        <w:rPr>
          <w:rFonts w:ascii="Times New Roman" w:hAnsi="Times New Roman"/>
          <w:sz w:val="24"/>
          <w:szCs w:val="24"/>
        </w:rPr>
        <w:t xml:space="preserve">    </w:t>
      </w:r>
    </w:p>
    <w:p w:rsidR="00530F24" w:rsidRPr="00545AEB" w:rsidRDefault="00B44FB7" w:rsidP="00602DB9">
      <w:pPr>
        <w:pStyle w:val="af1"/>
        <w:jc w:val="center"/>
        <w:rPr>
          <w:rFonts w:ascii="Times New Roman" w:hAnsi="Times New Roman"/>
          <w:noProof/>
          <w:sz w:val="28"/>
          <w:szCs w:val="28"/>
        </w:rPr>
      </w:pPr>
      <w:r w:rsidRPr="00B44FB7">
        <w:rPr>
          <w:rFonts w:ascii="Times New Roman" w:hAnsi="Times New Roman"/>
          <w:noProof/>
          <w:sz w:val="28"/>
          <w:szCs w:val="28"/>
        </w:rPr>
        <w:drawing>
          <wp:inline distT="0" distB="0" distL="0" distR="0">
            <wp:extent cx="5505450" cy="5095875"/>
            <wp:effectExtent l="19050" t="0" r="19050" b="0"/>
            <wp:docPr id="7"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30F24" w:rsidRPr="001D7E91"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t>Продолж</w:t>
      </w:r>
      <w:r w:rsidR="00667A01" w:rsidRPr="001D7E91">
        <w:rPr>
          <w:rFonts w:ascii="Times New Roman" w:hAnsi="Times New Roman"/>
          <w:sz w:val="24"/>
          <w:szCs w:val="24"/>
        </w:rPr>
        <w:t>и</w:t>
      </w:r>
      <w:r w:rsidRPr="001D7E91">
        <w:rPr>
          <w:rFonts w:ascii="Times New Roman" w:hAnsi="Times New Roman"/>
          <w:sz w:val="24"/>
          <w:szCs w:val="24"/>
        </w:rPr>
        <w:t>лась традиционная для архивов просветительская работа среди населения. Всего проведено 3</w:t>
      </w:r>
      <w:r w:rsidR="00313162">
        <w:rPr>
          <w:rFonts w:ascii="Times New Roman" w:hAnsi="Times New Roman"/>
          <w:sz w:val="24"/>
          <w:szCs w:val="24"/>
        </w:rPr>
        <w:t>49</w:t>
      </w:r>
      <w:r w:rsidRPr="001D7E91">
        <w:rPr>
          <w:rFonts w:ascii="Times New Roman" w:hAnsi="Times New Roman"/>
          <w:sz w:val="24"/>
          <w:szCs w:val="24"/>
        </w:rPr>
        <w:t xml:space="preserve"> информационных мероприятия, в том числе 62 выставки, </w:t>
      </w:r>
      <w:r w:rsidR="00313162">
        <w:rPr>
          <w:rFonts w:ascii="Times New Roman" w:hAnsi="Times New Roman"/>
          <w:sz w:val="24"/>
          <w:szCs w:val="24"/>
        </w:rPr>
        <w:t>115 школьных урока и лекций, экскурсий, подготовлено 109</w:t>
      </w:r>
      <w:r w:rsidRPr="001D7E91">
        <w:rPr>
          <w:rFonts w:ascii="Times New Roman" w:hAnsi="Times New Roman"/>
          <w:sz w:val="24"/>
          <w:szCs w:val="24"/>
        </w:rPr>
        <w:t xml:space="preserve"> публикаций, 63 телерадиопередачи.</w:t>
      </w:r>
    </w:p>
    <w:p w:rsidR="00530F24"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t xml:space="preserve">На заседаниях Ульяновской областной межведомственной комиссии по рассекречиванию документов, созданных КПСС, рассекречено и введено в научный оборот 9030 ед. хр. (в 2016 году - </w:t>
      </w:r>
      <w:r w:rsidR="00313162" w:rsidRPr="00313162">
        <w:rPr>
          <w:rFonts w:ascii="Times New Roman" w:hAnsi="Times New Roman"/>
          <w:sz w:val="24"/>
          <w:szCs w:val="24"/>
        </w:rPr>
        <w:t>10 671</w:t>
      </w:r>
      <w:r w:rsidR="00313162" w:rsidRPr="002177A9">
        <w:rPr>
          <w:sz w:val="26"/>
          <w:szCs w:val="26"/>
        </w:rPr>
        <w:t xml:space="preserve"> </w:t>
      </w:r>
      <w:r w:rsidRPr="001D7E91">
        <w:rPr>
          <w:rFonts w:ascii="Times New Roman" w:hAnsi="Times New Roman"/>
          <w:sz w:val="24"/>
          <w:szCs w:val="24"/>
        </w:rPr>
        <w:t>ед. хр.).</w:t>
      </w:r>
    </w:p>
    <w:p w:rsidR="00B44FB7" w:rsidRPr="001D7E91" w:rsidRDefault="00B44FB7" w:rsidP="00602DB9">
      <w:pPr>
        <w:pStyle w:val="af1"/>
        <w:ind w:firstLine="709"/>
        <w:jc w:val="both"/>
        <w:rPr>
          <w:rFonts w:ascii="Times New Roman" w:hAnsi="Times New Roman"/>
          <w:sz w:val="24"/>
          <w:szCs w:val="24"/>
        </w:rPr>
      </w:pPr>
    </w:p>
    <w:p w:rsidR="00530F24" w:rsidRPr="001D7E91" w:rsidRDefault="00530F24" w:rsidP="00C23F06">
      <w:pPr>
        <w:pStyle w:val="af1"/>
        <w:jc w:val="center"/>
        <w:rPr>
          <w:rFonts w:ascii="Times New Roman" w:hAnsi="Times New Roman"/>
          <w:b/>
          <w:sz w:val="24"/>
          <w:szCs w:val="24"/>
        </w:rPr>
      </w:pPr>
      <w:r w:rsidRPr="001D7E91">
        <w:rPr>
          <w:rFonts w:ascii="Times New Roman" w:hAnsi="Times New Roman"/>
          <w:b/>
          <w:sz w:val="24"/>
          <w:szCs w:val="24"/>
        </w:rPr>
        <w:t>Информатизация деятельности архивных учреждений</w:t>
      </w:r>
    </w:p>
    <w:p w:rsidR="00530F24" w:rsidRPr="001D7E91"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t xml:space="preserve">Информатизация деятельности архивных учреждений является одним из приоритетных направлений развития, проводилась в соответствии с задачами </w:t>
      </w:r>
      <w:r w:rsidRPr="001D7E91">
        <w:rPr>
          <w:rFonts w:ascii="Times New Roman" w:hAnsi="Times New Roman"/>
          <w:sz w:val="24"/>
          <w:szCs w:val="24"/>
          <w:shd w:val="clear" w:color="auto" w:fill="FFFFFF"/>
        </w:rPr>
        <w:t>государственной программы Российской Федерации «</w:t>
      </w:r>
      <w:r w:rsidRPr="001D7E91">
        <w:rPr>
          <w:rFonts w:ascii="Times New Roman" w:hAnsi="Times New Roman"/>
          <w:bCs/>
          <w:sz w:val="24"/>
          <w:szCs w:val="24"/>
          <w:shd w:val="clear" w:color="auto" w:fill="FFFFFF"/>
        </w:rPr>
        <w:t>Информационное</w:t>
      </w:r>
      <w:r w:rsidRPr="001D7E91">
        <w:rPr>
          <w:rStyle w:val="apple-converted-space"/>
          <w:sz w:val="24"/>
          <w:szCs w:val="24"/>
          <w:shd w:val="clear" w:color="auto" w:fill="FFFFFF"/>
        </w:rPr>
        <w:t> </w:t>
      </w:r>
      <w:r w:rsidRPr="001D7E91">
        <w:rPr>
          <w:rFonts w:ascii="Times New Roman" w:hAnsi="Times New Roman"/>
          <w:bCs/>
          <w:sz w:val="24"/>
          <w:szCs w:val="24"/>
          <w:shd w:val="clear" w:color="auto" w:fill="FFFFFF"/>
        </w:rPr>
        <w:t xml:space="preserve">общество </w:t>
      </w:r>
      <w:r w:rsidRPr="001D7E91">
        <w:rPr>
          <w:rFonts w:ascii="Times New Roman" w:hAnsi="Times New Roman"/>
          <w:sz w:val="24"/>
          <w:szCs w:val="24"/>
          <w:shd w:val="clear" w:color="auto" w:fill="FFFFFF"/>
        </w:rPr>
        <w:t>(2011-2020 годы)» по</w:t>
      </w:r>
      <w:r w:rsidRPr="001D7E91">
        <w:rPr>
          <w:rFonts w:ascii="Times New Roman" w:hAnsi="Times New Roman"/>
          <w:sz w:val="24"/>
          <w:szCs w:val="24"/>
        </w:rPr>
        <w:t xml:space="preserve"> 2 основным направлениям: информатизация основной деятельности архивов (перевод в электронный вид описей дел, особо ценных архивных документов, создание тематических и учётных баз данных) и предоставление государственных услуг в электронном виде, развитие межведомственного электронного взаимодействия. </w:t>
      </w:r>
    </w:p>
    <w:p w:rsidR="006127F9" w:rsidRPr="006127F9" w:rsidRDefault="006127F9" w:rsidP="00602DB9">
      <w:pPr>
        <w:pStyle w:val="af1"/>
        <w:ind w:firstLine="709"/>
        <w:jc w:val="both"/>
        <w:rPr>
          <w:rFonts w:ascii="Times New Roman" w:hAnsi="Times New Roman"/>
          <w:sz w:val="24"/>
          <w:szCs w:val="24"/>
        </w:rPr>
      </w:pPr>
      <w:r w:rsidRPr="006127F9">
        <w:rPr>
          <w:rFonts w:ascii="Times New Roman" w:hAnsi="Times New Roman"/>
          <w:sz w:val="24"/>
          <w:szCs w:val="24"/>
        </w:rPr>
        <w:lastRenderedPageBreak/>
        <w:t>В 2017 году завершена работа по вводу данных в востребованные пользователями тематические базы данных: «Симбирское Купечество», «Дворяне Симбирской губернии», «Сведения о репатриации граждан в ВОВ 1941-1945 гг.», «Ревизские сказки Симбирской губернии» и др.), продолжалась работа по вводу данных в тематические базы данных «Надежда» (сведения об эвакуированном населении в Ульяновский регион в годы Великой Отечественной войны 1941-1945 гг.), «Награжденные знаками ЦК ВЛКСМ», которые за 2017 год пополнились на 1784 записи. На 01.01.2018 объём всех тематических баз данных государственных а</w:t>
      </w:r>
      <w:r w:rsidR="00186C41">
        <w:rPr>
          <w:rFonts w:ascii="Times New Roman" w:hAnsi="Times New Roman"/>
          <w:sz w:val="24"/>
          <w:szCs w:val="24"/>
        </w:rPr>
        <w:t xml:space="preserve">рхивов составляет </w:t>
      </w:r>
      <w:r w:rsidRPr="006127F9">
        <w:rPr>
          <w:rFonts w:ascii="Times New Roman" w:hAnsi="Times New Roman"/>
          <w:sz w:val="24"/>
          <w:szCs w:val="24"/>
        </w:rPr>
        <w:t>более 345040 записей.</w:t>
      </w:r>
    </w:p>
    <w:p w:rsidR="00530F24" w:rsidRPr="001D7E91" w:rsidRDefault="00530F24" w:rsidP="00602DB9">
      <w:pPr>
        <w:pStyle w:val="af1"/>
        <w:ind w:firstLine="709"/>
        <w:jc w:val="both"/>
        <w:rPr>
          <w:rFonts w:ascii="Times New Roman" w:hAnsi="Times New Roman"/>
          <w:sz w:val="24"/>
          <w:szCs w:val="24"/>
        </w:rPr>
      </w:pPr>
      <w:r w:rsidRPr="001D7E91">
        <w:rPr>
          <w:rFonts w:ascii="Times New Roman" w:hAnsi="Times New Roman"/>
          <w:sz w:val="24"/>
          <w:szCs w:val="24"/>
        </w:rPr>
        <w:t xml:space="preserve">В общеотраслевой программный комплекс «Архивный фонд» введена информация по </w:t>
      </w:r>
      <w:r w:rsidR="006127F9">
        <w:rPr>
          <w:rFonts w:ascii="Times New Roman" w:hAnsi="Times New Roman"/>
          <w:sz w:val="24"/>
          <w:szCs w:val="24"/>
        </w:rPr>
        <w:t xml:space="preserve">340 </w:t>
      </w:r>
      <w:r w:rsidRPr="001D7E91">
        <w:rPr>
          <w:rFonts w:ascii="Times New Roman" w:hAnsi="Times New Roman"/>
          <w:sz w:val="24"/>
          <w:szCs w:val="24"/>
        </w:rPr>
        <w:t>фондам, 388 описям и 38055 ед.хр.</w:t>
      </w:r>
    </w:p>
    <w:p w:rsidR="00530F24" w:rsidRPr="001D7E91" w:rsidRDefault="00530F24" w:rsidP="006127F9">
      <w:pPr>
        <w:pStyle w:val="af1"/>
        <w:ind w:firstLine="709"/>
        <w:jc w:val="both"/>
        <w:rPr>
          <w:rFonts w:ascii="Times New Roman" w:hAnsi="Times New Roman"/>
          <w:sz w:val="24"/>
          <w:szCs w:val="24"/>
        </w:rPr>
      </w:pPr>
      <w:r w:rsidRPr="001D7E91">
        <w:rPr>
          <w:rFonts w:ascii="Times New Roman" w:hAnsi="Times New Roman"/>
          <w:sz w:val="24"/>
          <w:szCs w:val="24"/>
        </w:rPr>
        <w:t xml:space="preserve">Архивными учреждениями продолжалась работа по оцифровке особо ценных документов за 2017 год всего переведено в электронный вид 3237 дел </w:t>
      </w:r>
      <w:r w:rsidRPr="006127F9">
        <w:rPr>
          <w:rFonts w:ascii="Times New Roman" w:hAnsi="Times New Roman"/>
          <w:sz w:val="24"/>
          <w:szCs w:val="24"/>
        </w:rPr>
        <w:t>(</w:t>
      </w:r>
      <w:r w:rsidR="006127F9" w:rsidRPr="006127F9">
        <w:rPr>
          <w:rFonts w:ascii="Times New Roman" w:hAnsi="Times New Roman"/>
          <w:sz w:val="24"/>
          <w:szCs w:val="24"/>
        </w:rPr>
        <w:t>70974</w:t>
      </w:r>
      <w:r w:rsidR="006127F9">
        <w:rPr>
          <w:sz w:val="26"/>
          <w:szCs w:val="26"/>
        </w:rPr>
        <w:t xml:space="preserve"> </w:t>
      </w:r>
      <w:r w:rsidRPr="001D7E91">
        <w:rPr>
          <w:rFonts w:ascii="Times New Roman" w:hAnsi="Times New Roman"/>
          <w:sz w:val="24"/>
          <w:szCs w:val="24"/>
        </w:rPr>
        <w:t>л.) государственными архивами. На 01.01.2018</w:t>
      </w:r>
      <w:r w:rsidR="00C074EF" w:rsidRPr="001D7E91">
        <w:rPr>
          <w:rFonts w:ascii="Times New Roman" w:hAnsi="Times New Roman"/>
          <w:sz w:val="24"/>
          <w:szCs w:val="24"/>
        </w:rPr>
        <w:t xml:space="preserve"> </w:t>
      </w:r>
      <w:r w:rsidRPr="001D7E91">
        <w:rPr>
          <w:rFonts w:ascii="Times New Roman" w:hAnsi="Times New Roman"/>
          <w:sz w:val="24"/>
          <w:szCs w:val="24"/>
        </w:rPr>
        <w:t>в государственных архивах оцифровано 100% описей, 0,6</w:t>
      </w:r>
      <w:r w:rsidR="006E4434" w:rsidRPr="001D7E91">
        <w:rPr>
          <w:rFonts w:ascii="Times New Roman" w:hAnsi="Times New Roman"/>
          <w:sz w:val="24"/>
          <w:szCs w:val="24"/>
        </w:rPr>
        <w:t xml:space="preserve">% </w:t>
      </w:r>
      <w:r w:rsidRPr="001D7E91">
        <w:rPr>
          <w:rFonts w:ascii="Times New Roman" w:hAnsi="Times New Roman"/>
          <w:sz w:val="24"/>
          <w:szCs w:val="24"/>
        </w:rPr>
        <w:t>хранящихся дел.</w:t>
      </w:r>
    </w:p>
    <w:p w:rsidR="00530F24" w:rsidRPr="001D7E91" w:rsidRDefault="00530F24" w:rsidP="00602DB9">
      <w:pPr>
        <w:spacing w:line="240" w:lineRule="auto"/>
        <w:ind w:firstLine="709"/>
        <w:jc w:val="both"/>
        <w:rPr>
          <w:sz w:val="24"/>
          <w:szCs w:val="24"/>
        </w:rPr>
      </w:pPr>
      <w:r w:rsidRPr="001D7E91">
        <w:rPr>
          <w:rFonts w:ascii="Times New Roman" w:hAnsi="Times New Roman"/>
          <w:sz w:val="24"/>
          <w:szCs w:val="24"/>
        </w:rPr>
        <w:t>На сайте Государственного архива Ульяновской области для открытого доступа пользователей размещены все описи дореволюционного периода (822 фонда, 2769 описей), в Государственном архиве новейшей истории пользователям читального зала</w:t>
      </w:r>
      <w:r w:rsidR="006127F9">
        <w:rPr>
          <w:rFonts w:ascii="Times New Roman" w:hAnsi="Times New Roman"/>
          <w:sz w:val="24"/>
          <w:szCs w:val="24"/>
        </w:rPr>
        <w:t xml:space="preserve"> </w:t>
      </w:r>
      <w:r w:rsidR="006127F9" w:rsidRPr="006127F9">
        <w:rPr>
          <w:rFonts w:ascii="Times New Roman" w:hAnsi="Times New Roman"/>
          <w:sz w:val="24"/>
          <w:szCs w:val="24"/>
        </w:rPr>
        <w:t>доступны 2167 электронные описи, 1643 описи размещены на сайте учреждения</w:t>
      </w:r>
      <w:r w:rsidRPr="001D7E91">
        <w:rPr>
          <w:rFonts w:ascii="Times New Roman" w:hAnsi="Times New Roman"/>
          <w:sz w:val="24"/>
          <w:szCs w:val="24"/>
        </w:rPr>
        <w:t>.</w:t>
      </w:r>
    </w:p>
    <w:p w:rsidR="002E0AA5" w:rsidRPr="00C6323C" w:rsidRDefault="002E0AA5" w:rsidP="00602DB9">
      <w:pPr>
        <w:spacing w:line="240" w:lineRule="auto"/>
        <w:ind w:left="1429"/>
        <w:jc w:val="both"/>
        <w:rPr>
          <w:rFonts w:ascii="Times New Roman" w:hAnsi="Times New Roman"/>
          <w:sz w:val="26"/>
          <w:szCs w:val="26"/>
        </w:rPr>
      </w:pPr>
    </w:p>
    <w:p w:rsidR="00FD1FC1" w:rsidRPr="00E36989" w:rsidRDefault="00FD1FC1" w:rsidP="00602DB9">
      <w:pPr>
        <w:pStyle w:val="2"/>
        <w:spacing w:before="0" w:after="0" w:line="240" w:lineRule="auto"/>
        <w:jc w:val="both"/>
        <w:rPr>
          <w:rFonts w:ascii="Times New Roman" w:hAnsi="Times New Roman"/>
          <w:i w:val="0"/>
        </w:rPr>
      </w:pPr>
      <w:bookmarkStart w:id="31" w:name="_Toc507056907"/>
      <w:r w:rsidRPr="00E36989">
        <w:rPr>
          <w:rFonts w:ascii="Times New Roman" w:hAnsi="Times New Roman"/>
          <w:i w:val="0"/>
        </w:rPr>
        <w:t>3.</w:t>
      </w:r>
      <w:r w:rsidR="00D5621D" w:rsidRPr="00E36989">
        <w:rPr>
          <w:rFonts w:ascii="Times New Roman" w:hAnsi="Times New Roman"/>
          <w:i w:val="0"/>
        </w:rPr>
        <w:t>9</w:t>
      </w:r>
      <w:r w:rsidRPr="00E36989">
        <w:rPr>
          <w:rFonts w:ascii="Times New Roman" w:hAnsi="Times New Roman"/>
          <w:i w:val="0"/>
        </w:rPr>
        <w:t xml:space="preserve">. </w:t>
      </w:r>
      <w:r w:rsidR="00F15EA5" w:rsidRPr="00E36989">
        <w:rPr>
          <w:rFonts w:ascii="Times New Roman" w:hAnsi="Times New Roman"/>
          <w:i w:val="0"/>
        </w:rPr>
        <w:t>Социально-значимые (имиджевые) мероприятия 2017 года</w:t>
      </w:r>
      <w:bookmarkEnd w:id="31"/>
    </w:p>
    <w:p w:rsidR="00FE5751" w:rsidRPr="001D7E91" w:rsidRDefault="00FE5751" w:rsidP="004E3605">
      <w:pPr>
        <w:spacing w:line="240" w:lineRule="auto"/>
        <w:ind w:firstLine="709"/>
        <w:jc w:val="both"/>
        <w:rPr>
          <w:rFonts w:ascii="Times New Roman" w:hAnsi="Times New Roman"/>
          <w:sz w:val="24"/>
          <w:szCs w:val="24"/>
        </w:rPr>
      </w:pPr>
      <w:r w:rsidRPr="001D7E91">
        <w:rPr>
          <w:rFonts w:ascii="Times New Roman" w:hAnsi="Times New Roman"/>
          <w:sz w:val="24"/>
          <w:szCs w:val="24"/>
        </w:rPr>
        <w:t>В течение 2017 года в Ульяновской области в рамках проведения Года</w:t>
      </w:r>
      <w:r w:rsidR="00D51FE6">
        <w:rPr>
          <w:rFonts w:ascii="Times New Roman" w:hAnsi="Times New Roman"/>
          <w:sz w:val="24"/>
          <w:szCs w:val="24"/>
        </w:rPr>
        <w:t xml:space="preserve"> </w:t>
      </w:r>
      <w:r w:rsidR="00D51FE6" w:rsidRPr="0090418D">
        <w:rPr>
          <w:rFonts w:ascii="Times New Roman" w:hAnsi="Times New Roman"/>
          <w:color w:val="000000"/>
          <w:sz w:val="24"/>
          <w:szCs w:val="24"/>
          <w:lang w:eastAsia="ru-RU"/>
        </w:rPr>
        <w:t>100-лети</w:t>
      </w:r>
      <w:r w:rsidR="00D51FE6">
        <w:rPr>
          <w:rFonts w:ascii="Times New Roman" w:hAnsi="Times New Roman"/>
          <w:color w:val="000000"/>
          <w:sz w:val="24"/>
          <w:szCs w:val="24"/>
          <w:lang w:eastAsia="ru-RU"/>
        </w:rPr>
        <w:t>я</w:t>
      </w:r>
      <w:r w:rsidR="00D51FE6" w:rsidRPr="0090418D">
        <w:rPr>
          <w:rFonts w:ascii="Times New Roman" w:hAnsi="Times New Roman"/>
          <w:color w:val="000000"/>
          <w:sz w:val="24"/>
          <w:szCs w:val="24"/>
          <w:lang w:eastAsia="ru-RU"/>
        </w:rPr>
        <w:t xml:space="preserve"> </w:t>
      </w:r>
      <w:r w:rsidR="00D51FE6">
        <w:rPr>
          <w:rFonts w:ascii="Times New Roman" w:hAnsi="Times New Roman"/>
          <w:color w:val="000000"/>
          <w:sz w:val="24"/>
          <w:szCs w:val="24"/>
          <w:lang w:eastAsia="ru-RU"/>
        </w:rPr>
        <w:t>Великой российской революции,</w:t>
      </w:r>
      <w:r w:rsidRPr="001D7E91">
        <w:rPr>
          <w:rFonts w:ascii="Times New Roman" w:hAnsi="Times New Roman"/>
          <w:sz w:val="24"/>
          <w:szCs w:val="24"/>
        </w:rPr>
        <w:t xml:space="preserve"> Года 205-летия со дня рождения И.А.Гончарова, Года культуры в МО «Радищевский район», Года экологии в Российской Федерации были реализованы следующие социально-значимые мероприятия:</w:t>
      </w:r>
    </w:p>
    <w:p w:rsidR="00FE5751" w:rsidRPr="001D7E91" w:rsidRDefault="00FE5751" w:rsidP="00602DB9">
      <w:pPr>
        <w:pStyle w:val="af3"/>
        <w:spacing w:before="0" w:beforeAutospacing="0" w:after="0" w:afterAutospacing="0"/>
        <w:ind w:firstLine="709"/>
        <w:jc w:val="both"/>
        <w:rPr>
          <w:szCs w:val="24"/>
        </w:rPr>
      </w:pPr>
      <w:r w:rsidRPr="001D7E91">
        <w:rPr>
          <w:szCs w:val="24"/>
        </w:rPr>
        <w:t xml:space="preserve">С 27 февраля по 7 ноября в г.Ульяновске прошёл </w:t>
      </w:r>
      <w:r w:rsidRPr="00C23F06">
        <w:rPr>
          <w:szCs w:val="24"/>
          <w:u w:val="single"/>
        </w:rPr>
        <w:t>Фестиваль фестивалей «Волга – Нева: революция культур»</w:t>
      </w:r>
      <w:r w:rsidRPr="001D7E91">
        <w:rPr>
          <w:b/>
          <w:szCs w:val="24"/>
        </w:rPr>
        <w:t xml:space="preserve"> </w:t>
      </w:r>
      <w:r w:rsidRPr="001D7E91">
        <w:rPr>
          <w:szCs w:val="24"/>
        </w:rPr>
        <w:t>в рамках 100-летия Февральской и Октябрьской революции</w:t>
      </w:r>
      <w:r w:rsidR="00ED1F88" w:rsidRPr="001D7E91">
        <w:rPr>
          <w:szCs w:val="24"/>
        </w:rPr>
        <w:t xml:space="preserve">, который </w:t>
      </w:r>
      <w:r w:rsidRPr="001D7E91">
        <w:rPr>
          <w:szCs w:val="24"/>
        </w:rPr>
        <w:t>состо</w:t>
      </w:r>
      <w:r w:rsidR="00ED1F88" w:rsidRPr="001D7E91">
        <w:rPr>
          <w:szCs w:val="24"/>
        </w:rPr>
        <w:t>ял</w:t>
      </w:r>
      <w:r w:rsidRPr="001D7E91">
        <w:rPr>
          <w:szCs w:val="24"/>
        </w:rPr>
        <w:t xml:space="preserve"> из 4 крупных самостоятельных программ, посвященных литератур</w:t>
      </w:r>
      <w:r w:rsidR="00ED1F88" w:rsidRPr="001D7E91">
        <w:rPr>
          <w:szCs w:val="24"/>
        </w:rPr>
        <w:t xml:space="preserve">е, изобразительному искусству, </w:t>
      </w:r>
      <w:r w:rsidRPr="001D7E91">
        <w:rPr>
          <w:szCs w:val="24"/>
        </w:rPr>
        <w:t>вокальном</w:t>
      </w:r>
      <w:r w:rsidR="00ED1F88" w:rsidRPr="001D7E91">
        <w:rPr>
          <w:szCs w:val="24"/>
        </w:rPr>
        <w:t xml:space="preserve">у исполнительству, хореографии </w:t>
      </w:r>
      <w:r w:rsidRPr="001D7E91">
        <w:rPr>
          <w:szCs w:val="24"/>
        </w:rPr>
        <w:t xml:space="preserve">и спорту. Партнерами мероприятий стали представители городов, история которых также тесно связана с событиями 1917 года: Санкт-Петербурга, Красноярска и города-партнёра из Китайской Народной Республики.  </w:t>
      </w:r>
    </w:p>
    <w:p w:rsidR="00763BBD"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Участники: представители Администрации МО «город Ульяновск», Депутаты, работники культуры, краеведы учащиеся, общественность.  В мероприятиях Фестиваля «Волга – Нева: революция культур» всего приняло участие свыше 500 чел.</w:t>
      </w:r>
    </w:p>
    <w:p w:rsidR="00FE5751" w:rsidRPr="00C23F06"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С 2 по 26 марта 2017 состоялся Юбилейный 55 </w:t>
      </w:r>
      <w:r w:rsidRPr="00C23F06">
        <w:rPr>
          <w:rStyle w:val="af4"/>
          <w:rFonts w:ascii="Times New Roman" w:hAnsi="Times New Roman"/>
          <w:b w:val="0"/>
          <w:sz w:val="24"/>
          <w:szCs w:val="24"/>
          <w:u w:val="single"/>
          <w:shd w:val="clear" w:color="auto" w:fill="FFFFFF"/>
        </w:rPr>
        <w:t>Международный музыкальный фестиваль «Мир. Эпоха. Имена...»</w:t>
      </w:r>
      <w:r w:rsidRPr="00C23F06">
        <w:rPr>
          <w:rFonts w:ascii="Times New Roman" w:hAnsi="Times New Roman"/>
          <w:b/>
          <w:sz w:val="24"/>
          <w:szCs w:val="24"/>
          <w:u w:val="single"/>
          <w:shd w:val="clear" w:color="auto" w:fill="FFFFFF"/>
        </w:rPr>
        <w:t>,</w:t>
      </w:r>
      <w:r w:rsidRPr="00C23F06">
        <w:rPr>
          <w:rFonts w:ascii="Times New Roman" w:hAnsi="Times New Roman"/>
          <w:sz w:val="24"/>
          <w:szCs w:val="24"/>
          <w:u w:val="single"/>
          <w:shd w:val="clear" w:color="auto" w:fill="FFFFFF"/>
        </w:rPr>
        <w:t xml:space="preserve"> </w:t>
      </w:r>
      <w:r w:rsidRPr="00C23F06">
        <w:rPr>
          <w:rFonts w:ascii="Times New Roman" w:hAnsi="Times New Roman"/>
          <w:bCs/>
          <w:sz w:val="24"/>
          <w:szCs w:val="24"/>
        </w:rPr>
        <w:t xml:space="preserve">посвящённый </w:t>
      </w:r>
      <w:r w:rsidRPr="00C23F06">
        <w:rPr>
          <w:rFonts w:ascii="Times New Roman" w:hAnsi="Times New Roman"/>
          <w:sz w:val="24"/>
          <w:szCs w:val="24"/>
        </w:rPr>
        <w:t xml:space="preserve">100-летию </w:t>
      </w:r>
      <w:r w:rsidR="00C23F06">
        <w:rPr>
          <w:rFonts w:ascii="Times New Roman" w:hAnsi="Times New Roman"/>
          <w:sz w:val="24"/>
          <w:szCs w:val="24"/>
        </w:rPr>
        <w:t>революции 2017 года в России</w:t>
      </w:r>
    </w:p>
    <w:p w:rsidR="00FE5751" w:rsidRPr="001D7E91" w:rsidRDefault="00FE5751" w:rsidP="00602DB9">
      <w:pPr>
        <w:widowControl w:val="0"/>
        <w:suppressAutoHyphens/>
        <w:spacing w:line="240" w:lineRule="auto"/>
        <w:ind w:firstLine="709"/>
        <w:jc w:val="both"/>
        <w:rPr>
          <w:rFonts w:ascii="Times New Roman" w:eastAsia="DejaVu Sans" w:hAnsi="Times New Roman"/>
          <w:kern w:val="2"/>
          <w:sz w:val="24"/>
          <w:szCs w:val="24"/>
          <w:lang w:eastAsia="zh-CN" w:bidi="hi-IN"/>
        </w:rPr>
      </w:pPr>
      <w:r w:rsidRPr="001D7E91">
        <w:rPr>
          <w:rFonts w:ascii="Times New Roman" w:eastAsia="DejaVu Sans" w:hAnsi="Times New Roman"/>
          <w:kern w:val="2"/>
          <w:sz w:val="24"/>
          <w:szCs w:val="24"/>
          <w:lang w:eastAsia="zh-CN" w:bidi="hi-IN"/>
        </w:rPr>
        <w:t>В 2017 фестивальная программа включала в себя 17 концертов</w:t>
      </w:r>
      <w:r w:rsidR="006E4434" w:rsidRPr="001D7E91">
        <w:rPr>
          <w:rFonts w:ascii="Times New Roman" w:eastAsia="DejaVu Sans" w:hAnsi="Times New Roman"/>
          <w:kern w:val="2"/>
          <w:sz w:val="24"/>
          <w:szCs w:val="24"/>
          <w:lang w:eastAsia="zh-CN" w:bidi="hi-IN"/>
        </w:rPr>
        <w:t xml:space="preserve">, из них в МО проведено </w:t>
      </w:r>
      <w:r w:rsidRPr="001D7E91">
        <w:rPr>
          <w:rFonts w:ascii="Times New Roman" w:eastAsia="DejaVu Sans" w:hAnsi="Times New Roman"/>
          <w:kern w:val="2"/>
          <w:sz w:val="24"/>
          <w:szCs w:val="24"/>
          <w:lang w:eastAsia="zh-CN" w:bidi="hi-IN"/>
        </w:rPr>
        <w:t xml:space="preserve">6 концертов – в г.Димитровград, г.Инзе, </w:t>
      </w:r>
      <w:r w:rsidRPr="001D7E91">
        <w:rPr>
          <w:rFonts w:ascii="Times New Roman" w:hAnsi="Times New Roman"/>
          <w:sz w:val="24"/>
          <w:szCs w:val="24"/>
        </w:rPr>
        <w:t xml:space="preserve">в рабочих посёлках </w:t>
      </w:r>
      <w:r w:rsidRPr="001D7E91">
        <w:rPr>
          <w:rFonts w:ascii="Times New Roman" w:eastAsia="SimSun" w:hAnsi="Times New Roman"/>
          <w:kern w:val="1"/>
          <w:sz w:val="24"/>
          <w:szCs w:val="24"/>
          <w:lang w:eastAsia="hi-IN" w:bidi="hi-IN"/>
        </w:rPr>
        <w:t xml:space="preserve">Новоспасское, </w:t>
      </w:r>
      <w:r w:rsidRPr="001D7E91">
        <w:rPr>
          <w:rFonts w:ascii="Times New Roman" w:hAnsi="Times New Roman"/>
          <w:color w:val="000000"/>
          <w:sz w:val="24"/>
          <w:szCs w:val="24"/>
        </w:rPr>
        <w:t xml:space="preserve">Старая Майна, </w:t>
      </w:r>
      <w:r w:rsidRPr="001D7E91">
        <w:rPr>
          <w:rFonts w:ascii="Times New Roman" w:eastAsia="SimSun" w:hAnsi="Times New Roman"/>
          <w:kern w:val="1"/>
          <w:sz w:val="24"/>
          <w:szCs w:val="24"/>
          <w:lang w:eastAsia="hi-IN" w:bidi="hi-IN"/>
        </w:rPr>
        <w:t>Базарный Сызган, Радищево, которые посетил</w:t>
      </w:r>
      <w:r w:rsidR="009D4211" w:rsidRPr="001D7E91">
        <w:rPr>
          <w:rFonts w:ascii="Times New Roman" w:eastAsia="SimSun" w:hAnsi="Times New Roman"/>
          <w:kern w:val="1"/>
          <w:sz w:val="24"/>
          <w:szCs w:val="24"/>
          <w:lang w:eastAsia="hi-IN" w:bidi="hi-IN"/>
        </w:rPr>
        <w:t>и</w:t>
      </w:r>
      <w:r w:rsidRPr="001D7E91">
        <w:rPr>
          <w:rFonts w:ascii="Times New Roman" w:eastAsia="SimSun" w:hAnsi="Times New Roman"/>
          <w:kern w:val="1"/>
          <w:sz w:val="24"/>
          <w:szCs w:val="24"/>
          <w:lang w:eastAsia="hi-IN" w:bidi="hi-IN"/>
        </w:rPr>
        <w:t xml:space="preserve"> 3300 человек.</w:t>
      </w:r>
    </w:p>
    <w:p w:rsidR="00FE5751" w:rsidRPr="001D7E91" w:rsidRDefault="00FE5751" w:rsidP="00602DB9">
      <w:pPr>
        <w:pStyle w:val="af3"/>
        <w:spacing w:before="0" w:beforeAutospacing="0" w:after="0" w:afterAutospacing="0"/>
        <w:ind w:firstLine="709"/>
        <w:jc w:val="both"/>
        <w:textAlignment w:val="baseline"/>
        <w:rPr>
          <w:color w:val="212121"/>
          <w:szCs w:val="24"/>
        </w:rPr>
      </w:pPr>
      <w:r w:rsidRPr="001D7E91">
        <w:rPr>
          <w:color w:val="212121"/>
          <w:szCs w:val="24"/>
        </w:rPr>
        <w:t>На концертных площадках региона выступили известные артисты и прославленные коллективы, а также молодые исполнители из России, Германии, Австрии, Италии.</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color w:val="000000"/>
          <w:sz w:val="24"/>
          <w:szCs w:val="24"/>
        </w:rPr>
        <w:t xml:space="preserve">2 марта ярким событием открытия фестиваля </w:t>
      </w:r>
      <w:r w:rsidRPr="001D7E91">
        <w:rPr>
          <w:rFonts w:ascii="Times New Roman" w:hAnsi="Times New Roman"/>
          <w:sz w:val="24"/>
          <w:szCs w:val="24"/>
          <w:u w:val="single"/>
        </w:rPr>
        <w:t>«Вечер с маэстро»</w:t>
      </w:r>
      <w:r w:rsidRPr="001D7E91">
        <w:rPr>
          <w:rFonts w:ascii="Times New Roman" w:hAnsi="Times New Roman"/>
          <w:b/>
          <w:sz w:val="24"/>
          <w:szCs w:val="24"/>
        </w:rPr>
        <w:t xml:space="preserve"> - </w:t>
      </w:r>
      <w:r w:rsidRPr="001D7E91">
        <w:rPr>
          <w:rFonts w:ascii="Times New Roman" w:hAnsi="Times New Roman"/>
          <w:color w:val="000000"/>
          <w:sz w:val="24"/>
          <w:szCs w:val="24"/>
        </w:rPr>
        <w:t xml:space="preserve">стало выступление российского пианиста-виртуоза, народного артиста РФ, лауреата Государственной премии РФ, кавалера Ордена Почёта </w:t>
      </w:r>
      <w:r w:rsidRPr="001D7E91">
        <w:rPr>
          <w:rFonts w:ascii="Times New Roman" w:hAnsi="Times New Roman"/>
          <w:color w:val="000000"/>
          <w:sz w:val="24"/>
          <w:szCs w:val="24"/>
          <w:u w:val="single"/>
        </w:rPr>
        <w:t>Дениса Мацуева</w:t>
      </w:r>
      <w:r w:rsidRPr="001D7E91">
        <w:rPr>
          <w:rFonts w:ascii="Times New Roman" w:hAnsi="Times New Roman"/>
          <w:color w:val="000000"/>
          <w:sz w:val="24"/>
          <w:szCs w:val="24"/>
        </w:rPr>
        <w:t xml:space="preserve"> вместе с Ульяновским государственным академическим симфоническим оркестром «Губернаторский» под управлением художественного руководителя, главного дирижёра оркестра, заслуженного деятеля РФ О.Е.Зверева.  </w:t>
      </w:r>
    </w:p>
    <w:p w:rsidR="00FE5751" w:rsidRPr="001D7E91" w:rsidRDefault="00FE5751" w:rsidP="00602DB9">
      <w:pPr>
        <w:spacing w:line="240" w:lineRule="auto"/>
        <w:ind w:firstLine="709"/>
        <w:jc w:val="both"/>
        <w:rPr>
          <w:rFonts w:ascii="Times New Roman" w:eastAsia="Times New Roman" w:hAnsi="Times New Roman"/>
          <w:color w:val="000000"/>
          <w:sz w:val="24"/>
          <w:szCs w:val="24"/>
        </w:rPr>
      </w:pPr>
      <w:r w:rsidRPr="001D7E91">
        <w:rPr>
          <w:rFonts w:ascii="Times New Roman" w:hAnsi="Times New Roman"/>
          <w:color w:val="000000"/>
          <w:sz w:val="24"/>
          <w:szCs w:val="24"/>
        </w:rPr>
        <w:t xml:space="preserve">26 марта программу 55-го Международного музыкального фестиваля «Мир, Эпоха, Имена…» завершило выступление Имперского Русского Балета (художественный руководитель Гедиминас Таранда). </w:t>
      </w:r>
      <w:r w:rsidRPr="001D7E91">
        <w:rPr>
          <w:rFonts w:ascii="Times New Roman" w:eastAsia="Times New Roman" w:hAnsi="Times New Roman"/>
          <w:color w:val="111111"/>
          <w:sz w:val="24"/>
          <w:szCs w:val="24"/>
        </w:rPr>
        <w:t xml:space="preserve">В этот вечер «Имперский Русский Балет» представмт один из лучших </w:t>
      </w:r>
      <w:r w:rsidRPr="001D7E91">
        <w:rPr>
          <w:rFonts w:ascii="Times New Roman" w:eastAsia="Times New Roman" w:hAnsi="Times New Roman"/>
          <w:color w:val="000000"/>
          <w:sz w:val="24"/>
          <w:szCs w:val="24"/>
        </w:rPr>
        <w:t xml:space="preserve">классических балетов </w:t>
      </w:r>
      <w:r w:rsidRPr="001D7E91">
        <w:rPr>
          <w:rFonts w:ascii="Times New Roman" w:eastAsia="Times New Roman" w:hAnsi="Times New Roman"/>
          <w:color w:val="111111"/>
          <w:sz w:val="24"/>
          <w:szCs w:val="24"/>
        </w:rPr>
        <w:t xml:space="preserve">- «Дон Кихот» Людвига Минкуса </w:t>
      </w:r>
      <w:r w:rsidRPr="001D7E91">
        <w:rPr>
          <w:rFonts w:ascii="Times New Roman" w:eastAsia="Times New Roman" w:hAnsi="Times New Roman"/>
          <w:color w:val="000000"/>
          <w:sz w:val="24"/>
          <w:szCs w:val="24"/>
        </w:rPr>
        <w:t xml:space="preserve">(хореография М. Петипа и А. Горского). </w:t>
      </w:r>
    </w:p>
    <w:p w:rsidR="00FE5751" w:rsidRPr="001D7E91" w:rsidRDefault="00FE5751" w:rsidP="00602DB9">
      <w:pPr>
        <w:widowControl w:val="0"/>
        <w:suppressAutoHyphens/>
        <w:spacing w:line="240" w:lineRule="auto"/>
        <w:ind w:firstLine="709"/>
        <w:jc w:val="both"/>
        <w:rPr>
          <w:rFonts w:ascii="Times New Roman" w:eastAsia="DejaVu Sans" w:hAnsi="Times New Roman"/>
          <w:kern w:val="2"/>
          <w:sz w:val="24"/>
          <w:szCs w:val="24"/>
          <w:lang w:eastAsia="zh-CN" w:bidi="hi-IN"/>
        </w:rPr>
      </w:pPr>
      <w:r w:rsidRPr="001D7E91">
        <w:rPr>
          <w:rFonts w:ascii="Times New Roman" w:eastAsia="DejaVu Sans" w:hAnsi="Times New Roman"/>
          <w:kern w:val="2"/>
          <w:sz w:val="24"/>
          <w:szCs w:val="24"/>
          <w:lang w:eastAsia="zh-CN" w:bidi="hi-IN"/>
        </w:rPr>
        <w:t xml:space="preserve">Количество слушателей на концертах фестиваля составило </w:t>
      </w:r>
      <w:r w:rsidRPr="001D7E91">
        <w:rPr>
          <w:rFonts w:ascii="Times New Roman" w:hAnsi="Times New Roman"/>
          <w:color w:val="000000"/>
          <w:sz w:val="24"/>
          <w:szCs w:val="24"/>
        </w:rPr>
        <w:t xml:space="preserve">12417 человек (12593 </w:t>
      </w:r>
      <w:r w:rsidRPr="001D7E91">
        <w:rPr>
          <w:rFonts w:ascii="Times New Roman" w:hAnsi="Times New Roman"/>
          <w:sz w:val="24"/>
          <w:szCs w:val="24"/>
        </w:rPr>
        <w:t xml:space="preserve">человек. </w:t>
      </w:r>
      <w:r w:rsidRPr="001D7E91">
        <w:rPr>
          <w:rFonts w:ascii="Times New Roman" w:hAnsi="Times New Roman"/>
          <w:sz w:val="24"/>
          <w:szCs w:val="24"/>
          <w:lang w:val="en-US"/>
        </w:rPr>
        <w:t>On</w:t>
      </w:r>
      <w:r w:rsidRPr="001D7E91">
        <w:rPr>
          <w:rFonts w:ascii="Times New Roman" w:hAnsi="Times New Roman"/>
          <w:sz w:val="24"/>
          <w:szCs w:val="24"/>
        </w:rPr>
        <w:t>-</w:t>
      </w:r>
      <w:r w:rsidRPr="001D7E91">
        <w:rPr>
          <w:rFonts w:ascii="Times New Roman" w:hAnsi="Times New Roman"/>
          <w:sz w:val="24"/>
          <w:szCs w:val="24"/>
          <w:lang w:val="en-US"/>
        </w:rPr>
        <w:t>lain</w:t>
      </w:r>
      <w:r w:rsidRPr="001D7E91">
        <w:rPr>
          <w:rFonts w:ascii="Times New Roman" w:hAnsi="Times New Roman"/>
          <w:sz w:val="24"/>
          <w:szCs w:val="24"/>
        </w:rPr>
        <w:t xml:space="preserve"> трансляции</w:t>
      </w:r>
      <w:r w:rsidRPr="001D7E91">
        <w:rPr>
          <w:rFonts w:ascii="Times New Roman" w:hAnsi="Times New Roman"/>
          <w:color w:val="000000"/>
          <w:sz w:val="24"/>
          <w:szCs w:val="24"/>
        </w:rPr>
        <w:t>).</w:t>
      </w:r>
    </w:p>
    <w:p w:rsidR="00FE5751" w:rsidRPr="001D7E91" w:rsidRDefault="00FE5751" w:rsidP="00602DB9">
      <w:pPr>
        <w:pStyle w:val="af1"/>
        <w:ind w:firstLine="709"/>
        <w:jc w:val="both"/>
        <w:rPr>
          <w:rFonts w:ascii="Times New Roman" w:hAnsi="Times New Roman"/>
          <w:b/>
          <w:sz w:val="24"/>
          <w:szCs w:val="24"/>
        </w:rPr>
      </w:pPr>
      <w:r w:rsidRPr="001D7E91">
        <w:rPr>
          <w:rFonts w:ascii="Times New Roman" w:hAnsi="Times New Roman"/>
          <w:sz w:val="24"/>
          <w:szCs w:val="24"/>
        </w:rPr>
        <w:lastRenderedPageBreak/>
        <w:t>С 26 мая по 30 мая</w:t>
      </w:r>
      <w:r w:rsidRPr="001D7E91">
        <w:rPr>
          <w:rFonts w:ascii="Times New Roman" w:hAnsi="Times New Roman"/>
          <w:b/>
          <w:i/>
          <w:sz w:val="24"/>
          <w:szCs w:val="24"/>
        </w:rPr>
        <w:t xml:space="preserve"> </w:t>
      </w:r>
      <w:r w:rsidRPr="001D7E91">
        <w:rPr>
          <w:rFonts w:ascii="Times New Roman" w:hAnsi="Times New Roman"/>
          <w:sz w:val="24"/>
          <w:szCs w:val="24"/>
        </w:rPr>
        <w:t xml:space="preserve">- состоялся </w:t>
      </w:r>
      <w:r w:rsidRPr="00897E39">
        <w:rPr>
          <w:rFonts w:ascii="Times New Roman" w:hAnsi="Times New Roman"/>
          <w:sz w:val="24"/>
          <w:szCs w:val="24"/>
          <w:u w:val="single"/>
          <w:lang w:val="en-US"/>
        </w:rPr>
        <w:t>I</w:t>
      </w:r>
      <w:r w:rsidRPr="00897E39">
        <w:rPr>
          <w:rFonts w:ascii="Times New Roman" w:hAnsi="Times New Roman"/>
          <w:sz w:val="24"/>
          <w:szCs w:val="24"/>
          <w:u w:val="single"/>
        </w:rPr>
        <w:t>X Международный фестиваль кино - и телепрограмм для семейного просмотра имени Валентины Леонтьевой «От всей души»</w:t>
      </w:r>
      <w:r w:rsidRPr="001D7E91">
        <w:rPr>
          <w:rFonts w:ascii="Times New Roman" w:hAnsi="Times New Roman"/>
          <w:b/>
          <w:sz w:val="24"/>
          <w:szCs w:val="24"/>
        </w:rPr>
        <w:t>.</w:t>
      </w:r>
      <w:r w:rsidRPr="001D7E91">
        <w:rPr>
          <w:rFonts w:ascii="Times New Roman" w:hAnsi="Times New Roman"/>
          <w:sz w:val="24"/>
          <w:szCs w:val="24"/>
        </w:rPr>
        <w:t xml:space="preserve"> В этом году в программе фестиваля были затронуты темы Года экологии, 100-летия революции и 100-летия создания органов внутренних дел. </w:t>
      </w:r>
    </w:p>
    <w:p w:rsidR="00FE5751" w:rsidRPr="001D7E91" w:rsidRDefault="00FE5751" w:rsidP="00602DB9">
      <w:pPr>
        <w:pStyle w:val="a5"/>
        <w:tabs>
          <w:tab w:val="left" w:pos="900"/>
        </w:tabs>
        <w:ind w:firstLine="709"/>
        <w:rPr>
          <w:sz w:val="24"/>
          <w:szCs w:val="24"/>
        </w:rPr>
      </w:pPr>
      <w:r w:rsidRPr="001D7E91">
        <w:rPr>
          <w:sz w:val="24"/>
          <w:szCs w:val="24"/>
        </w:rPr>
        <w:t xml:space="preserve">В рамках фестиваля состоялось 92 мероприятия на 55 площадках г. </w:t>
      </w:r>
      <w:r w:rsidR="00DC7A58">
        <w:rPr>
          <w:sz w:val="24"/>
          <w:szCs w:val="24"/>
        </w:rPr>
        <w:t>У</w:t>
      </w:r>
      <w:r w:rsidRPr="001D7E91">
        <w:rPr>
          <w:sz w:val="24"/>
          <w:szCs w:val="24"/>
        </w:rPr>
        <w:t>льяновска и области с участием деятелей кино. Только 26 конкурсных и внеконкурсных кинопоказа с творческими встречами в муниципальных образованиях.  Всего было обслужено 19 851 зри</w:t>
      </w:r>
      <w:r w:rsidR="008F328E">
        <w:rPr>
          <w:sz w:val="24"/>
          <w:szCs w:val="24"/>
        </w:rPr>
        <w:t>тель, в том числе 8 165 детей и</w:t>
      </w:r>
      <w:r w:rsidRPr="001D7E91">
        <w:rPr>
          <w:sz w:val="24"/>
          <w:szCs w:val="24"/>
        </w:rPr>
        <w:t xml:space="preserve"> в том числе 7 971зритель в муниципальных образованиях.</w:t>
      </w:r>
    </w:p>
    <w:p w:rsidR="00FE5751" w:rsidRPr="001D7E91" w:rsidRDefault="00FE5751" w:rsidP="00602DB9">
      <w:pPr>
        <w:pStyle w:val="a5"/>
        <w:tabs>
          <w:tab w:val="left" w:pos="900"/>
        </w:tabs>
        <w:ind w:firstLine="709"/>
        <w:rPr>
          <w:sz w:val="24"/>
          <w:szCs w:val="24"/>
        </w:rPr>
      </w:pPr>
      <w:r w:rsidRPr="001D7E91">
        <w:rPr>
          <w:bCs/>
          <w:sz w:val="24"/>
          <w:szCs w:val="24"/>
          <w:u w:val="single"/>
        </w:rPr>
        <w:t>Почётным гостем Фестиваля стал</w:t>
      </w:r>
      <w:r w:rsidRPr="001D7E91">
        <w:rPr>
          <w:bCs/>
          <w:sz w:val="24"/>
          <w:szCs w:val="24"/>
        </w:rPr>
        <w:t xml:space="preserve"> Чрезвычайный и Полномочный Посол Японии в России </w:t>
      </w:r>
      <w:r w:rsidRPr="001D7E91">
        <w:rPr>
          <w:bCs/>
          <w:sz w:val="24"/>
          <w:szCs w:val="24"/>
          <w:u w:val="single"/>
        </w:rPr>
        <w:t>Тоёхиса Кодзуки</w:t>
      </w:r>
      <w:r w:rsidRPr="001D7E91">
        <w:rPr>
          <w:bCs/>
          <w:sz w:val="24"/>
          <w:szCs w:val="24"/>
        </w:rPr>
        <w:t>, так же приняли участие в фестивале иностранные представители из Казахстана и Германии.</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u w:val="single"/>
        </w:rPr>
        <w:t>Главной инновацией</w:t>
      </w:r>
      <w:r w:rsidRPr="001D7E91">
        <w:rPr>
          <w:rFonts w:ascii="Times New Roman" w:hAnsi="Times New Roman"/>
          <w:sz w:val="24"/>
          <w:szCs w:val="24"/>
        </w:rPr>
        <w:t xml:space="preserve"> </w:t>
      </w:r>
      <w:r w:rsidRPr="001D7E91">
        <w:rPr>
          <w:rFonts w:ascii="Times New Roman" w:hAnsi="Times New Roman"/>
          <w:sz w:val="24"/>
          <w:szCs w:val="24"/>
          <w:lang w:val="en-US"/>
        </w:rPr>
        <w:t>IX</w:t>
      </w:r>
      <w:r w:rsidRPr="001D7E91">
        <w:rPr>
          <w:rFonts w:ascii="Times New Roman" w:hAnsi="Times New Roman"/>
          <w:sz w:val="24"/>
          <w:szCs w:val="24"/>
        </w:rPr>
        <w:t xml:space="preserve"> Кинофестиваля «От всей души» стало </w:t>
      </w:r>
      <w:r w:rsidRPr="001D7E91">
        <w:rPr>
          <w:rFonts w:ascii="Times New Roman" w:hAnsi="Times New Roman"/>
          <w:sz w:val="24"/>
          <w:szCs w:val="24"/>
          <w:u w:val="single"/>
        </w:rPr>
        <w:t>первое заседание Кинокомиссии</w:t>
      </w:r>
      <w:r w:rsidRPr="001D7E91">
        <w:rPr>
          <w:rFonts w:ascii="Times New Roman" w:hAnsi="Times New Roman"/>
          <w:sz w:val="24"/>
          <w:szCs w:val="24"/>
        </w:rPr>
        <w:t xml:space="preserve"> Ульяновской области участием члена правления Ассоциации продюсеров кино и телевидения Анны Крутовой.</w:t>
      </w:r>
    </w:p>
    <w:p w:rsidR="00FE5751" w:rsidRPr="001D7E91" w:rsidRDefault="00FE5751" w:rsidP="00602DB9">
      <w:pPr>
        <w:tabs>
          <w:tab w:val="left" w:pos="284"/>
        </w:tabs>
        <w:spacing w:line="240" w:lineRule="auto"/>
        <w:ind w:firstLine="709"/>
        <w:jc w:val="both"/>
        <w:rPr>
          <w:rFonts w:ascii="Times New Roman" w:hAnsi="Times New Roman"/>
          <w:b/>
          <w:sz w:val="24"/>
          <w:szCs w:val="24"/>
        </w:rPr>
      </w:pPr>
      <w:r w:rsidRPr="001D7E91">
        <w:rPr>
          <w:rFonts w:ascii="Times New Roman" w:hAnsi="Times New Roman"/>
          <w:sz w:val="24"/>
          <w:szCs w:val="24"/>
        </w:rPr>
        <w:t xml:space="preserve">С 25 по 30 мая в г.Ульяновске состоялся </w:t>
      </w:r>
      <w:r w:rsidRPr="00897E39">
        <w:rPr>
          <w:rFonts w:ascii="Times New Roman" w:hAnsi="Times New Roman"/>
          <w:sz w:val="24"/>
          <w:szCs w:val="24"/>
          <w:u w:val="single"/>
        </w:rPr>
        <w:t>Фестиваль «Японская весна на Волге»</w:t>
      </w:r>
      <w:r w:rsidRPr="001D7E91">
        <w:rPr>
          <w:rFonts w:ascii="Times New Roman" w:hAnsi="Times New Roman"/>
          <w:b/>
          <w:sz w:val="24"/>
          <w:szCs w:val="24"/>
        </w:rPr>
        <w:t xml:space="preserve"> </w:t>
      </w:r>
      <w:r w:rsidRPr="001D7E91">
        <w:rPr>
          <w:rFonts w:ascii="Times New Roman" w:hAnsi="Times New Roman"/>
          <w:i/>
          <w:sz w:val="24"/>
          <w:szCs w:val="24"/>
        </w:rPr>
        <w:t xml:space="preserve">(в рамках открытия завода </w:t>
      </w:r>
      <w:r w:rsidRPr="001D7E91">
        <w:rPr>
          <w:rFonts w:ascii="Times New Roman" w:hAnsi="Times New Roman"/>
          <w:i/>
          <w:sz w:val="24"/>
          <w:szCs w:val="24"/>
          <w:lang w:val="en-US"/>
        </w:rPr>
        <w:t>Bridgestone</w:t>
      </w:r>
      <w:r w:rsidRPr="001D7E91">
        <w:rPr>
          <w:rFonts w:ascii="Times New Roman" w:hAnsi="Times New Roman"/>
          <w:i/>
          <w:sz w:val="24"/>
          <w:szCs w:val="24"/>
        </w:rPr>
        <w:t xml:space="preserve"> в Ульяновске).</w:t>
      </w:r>
      <w:r w:rsidRPr="001D7E91">
        <w:rPr>
          <w:rFonts w:ascii="Times New Roman" w:hAnsi="Times New Roman"/>
          <w:sz w:val="24"/>
          <w:szCs w:val="24"/>
        </w:rPr>
        <w:t xml:space="preserve"> 25 мая центральным событием Фестиваля стало проведение Российско-японской молодёжной программы «От Волги до Фудзиямы».</w:t>
      </w:r>
      <w:r w:rsidR="009D4211" w:rsidRPr="001D7E91">
        <w:rPr>
          <w:rFonts w:ascii="Times New Roman" w:hAnsi="Times New Roman"/>
          <w:b/>
          <w:sz w:val="24"/>
          <w:szCs w:val="24"/>
        </w:rPr>
        <w:t xml:space="preserve"> </w:t>
      </w:r>
      <w:r w:rsidRPr="001D7E91">
        <w:rPr>
          <w:rFonts w:ascii="Times New Roman" w:hAnsi="Times New Roman"/>
          <w:sz w:val="24"/>
          <w:szCs w:val="24"/>
        </w:rPr>
        <w:t>Так же состоялось открытие выставки «Всемирное наследие: Япония» фотографа Миёси Кадзуёси, день игр «Встреча с Японией» во Дворце книги, кинопоказы современных японских фильмов. Мероприятия посетило свыше 2500 чел.</w:t>
      </w:r>
    </w:p>
    <w:p w:rsidR="00FE5751" w:rsidRPr="001D7E91" w:rsidRDefault="00FE5751" w:rsidP="00602DB9">
      <w:pPr>
        <w:spacing w:line="240" w:lineRule="auto"/>
        <w:ind w:firstLine="709"/>
        <w:jc w:val="both"/>
        <w:rPr>
          <w:rFonts w:ascii="Times New Roman" w:eastAsia="Times New Roman" w:hAnsi="Times New Roman"/>
          <w:sz w:val="24"/>
          <w:szCs w:val="24"/>
        </w:rPr>
      </w:pPr>
      <w:r w:rsidRPr="00897E39">
        <w:rPr>
          <w:rFonts w:ascii="Times New Roman" w:eastAsia="Times New Roman" w:hAnsi="Times New Roman"/>
          <w:sz w:val="24"/>
          <w:szCs w:val="24"/>
          <w:u w:val="single"/>
        </w:rPr>
        <w:t>Впервые в Ульяновской области</w:t>
      </w:r>
      <w:r w:rsidRPr="001D7E91">
        <w:rPr>
          <w:rFonts w:ascii="Times New Roman" w:eastAsia="Times New Roman" w:hAnsi="Times New Roman"/>
          <w:sz w:val="24"/>
          <w:szCs w:val="24"/>
        </w:rPr>
        <w:t xml:space="preserve"> с 8 по 12 июня, был организован и проведён</w:t>
      </w:r>
      <w:r w:rsidRPr="001D7E91">
        <w:rPr>
          <w:rFonts w:ascii="Times New Roman" w:eastAsia="Times New Roman" w:hAnsi="Times New Roman"/>
          <w:b/>
          <w:sz w:val="24"/>
          <w:szCs w:val="24"/>
        </w:rPr>
        <w:t xml:space="preserve"> </w:t>
      </w:r>
      <w:r w:rsidRPr="00897E39">
        <w:rPr>
          <w:rFonts w:ascii="Times New Roman" w:eastAsia="Times New Roman" w:hAnsi="Times New Roman"/>
          <w:sz w:val="24"/>
          <w:szCs w:val="24"/>
        </w:rPr>
        <w:t>Международный проект: Фестиваль тайваньской культуры</w:t>
      </w:r>
      <w:r w:rsidRPr="001D7E91">
        <w:rPr>
          <w:rFonts w:ascii="Times New Roman" w:eastAsia="Times New Roman" w:hAnsi="Times New Roman"/>
          <w:sz w:val="24"/>
          <w:szCs w:val="24"/>
        </w:rPr>
        <w:t xml:space="preserve">. В эти дни в Ульяновске, Чердаклах и Димитровграде дала концерты аборигенная группа The Formosa (г. Тайвань), объездившая множество стран мира и представляющая исконные тайваньские песни и танцы, и Эстрадный балет Елены Барткайтис «Экситон». Организаторами Фестиваля тайваньской культуры выступили Центр народной культуры Ульяновской области совместно с Фондом «Ульяновск – культурная столица». </w:t>
      </w:r>
      <w:r w:rsidR="006E4434" w:rsidRPr="001D7E91">
        <w:rPr>
          <w:rFonts w:ascii="Times New Roman" w:eastAsia="Times New Roman" w:hAnsi="Times New Roman"/>
          <w:sz w:val="24"/>
          <w:szCs w:val="24"/>
        </w:rPr>
        <w:t xml:space="preserve">(Зрителями проекта </w:t>
      </w:r>
      <w:r w:rsidRPr="001D7E91">
        <w:rPr>
          <w:rFonts w:ascii="Times New Roman" w:eastAsia="Times New Roman" w:hAnsi="Times New Roman"/>
          <w:sz w:val="24"/>
          <w:szCs w:val="24"/>
        </w:rPr>
        <w:t>стали 11000</w:t>
      </w:r>
      <w:r w:rsidRPr="001D7E91">
        <w:rPr>
          <w:rFonts w:ascii="Times New Roman" w:hAnsi="Times New Roman"/>
          <w:sz w:val="24"/>
          <w:szCs w:val="24"/>
        </w:rPr>
        <w:t xml:space="preserve"> чел.</w:t>
      </w:r>
      <w:r w:rsidRPr="001D7E91">
        <w:rPr>
          <w:rFonts w:ascii="Times New Roman" w:eastAsia="Times New Roman" w:hAnsi="Times New Roman"/>
          <w:sz w:val="24"/>
          <w:szCs w:val="24"/>
        </w:rPr>
        <w:t>)</w:t>
      </w:r>
    </w:p>
    <w:p w:rsidR="00FE5751" w:rsidRPr="001D7E91" w:rsidRDefault="00FE5751" w:rsidP="00602DB9">
      <w:pPr>
        <w:tabs>
          <w:tab w:val="left" w:pos="900"/>
        </w:tabs>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 xml:space="preserve">С 14 по 18 июня 2017 года организованы и проведены </w:t>
      </w:r>
      <w:r w:rsidRPr="00897E39">
        <w:rPr>
          <w:rFonts w:ascii="Times New Roman" w:hAnsi="Times New Roman"/>
          <w:sz w:val="24"/>
          <w:szCs w:val="24"/>
          <w:u w:val="single"/>
        </w:rPr>
        <w:t>Международные торжества, посвященные 205-летию со дня рождения И.А.Гончарова и XXXIX Всероссийский Гончаровский праздник</w:t>
      </w:r>
      <w:r w:rsidRPr="001D7E91">
        <w:rPr>
          <w:rFonts w:ascii="Times New Roman" w:hAnsi="Times New Roman"/>
          <w:sz w:val="24"/>
          <w:szCs w:val="24"/>
        </w:rPr>
        <w:t xml:space="preserve">. </w:t>
      </w:r>
      <w:r w:rsidRPr="001D7E91">
        <w:rPr>
          <w:rFonts w:ascii="Times New Roman" w:hAnsi="Times New Roman"/>
          <w:iCs/>
          <w:sz w:val="24"/>
          <w:szCs w:val="24"/>
        </w:rPr>
        <w:t xml:space="preserve">Деловая и культурная программы празднования 205 юбилея со дня рождения И.А. Гончарова включала </w:t>
      </w:r>
      <w:r w:rsidRPr="001D7E91">
        <w:rPr>
          <w:rFonts w:ascii="Times New Roman" w:hAnsi="Times New Roman"/>
          <w:sz w:val="24"/>
          <w:szCs w:val="24"/>
        </w:rPr>
        <w:t>мероприятия Международного, Всероссийского, регионального и муниципального уровня. VI Международная научная конференция, посвящённая 205-летию И.А.Гончарова, XXXIX Гончаровский праздник «Фестиваль литературных героев», «Фестиваль народной песни в Винновке», посвящённый 205-летию И.А. Гончарова, Театрализованная экскурсия по экспозиции «Большое морское приключение или небезопасная экскурсия». Семейный фестиваль «В гостях у Вани Гончарова», Большой праздничный концерт, в котором приняли участие УГАСО «Губернаторский», солис</w:t>
      </w:r>
      <w:r w:rsidR="00787E24">
        <w:rPr>
          <w:rFonts w:ascii="Times New Roman" w:hAnsi="Times New Roman"/>
          <w:sz w:val="24"/>
          <w:szCs w:val="24"/>
        </w:rPr>
        <w:t>т Большого театра Отар Кончулия.</w:t>
      </w:r>
      <w:r w:rsidRPr="001D7E91">
        <w:rPr>
          <w:rFonts w:ascii="Times New Roman" w:hAnsi="Times New Roman"/>
          <w:sz w:val="24"/>
          <w:szCs w:val="24"/>
        </w:rPr>
        <w:t xml:space="preserve"> Экскурсионная тропа «По гончаровским местам», Акция «Читаем Гончарова вместе: 205 минут чтения» в Ульяновске и области, Молодежная акци</w:t>
      </w:r>
      <w:r w:rsidR="006E4434" w:rsidRPr="001D7E91">
        <w:rPr>
          <w:rFonts w:ascii="Times New Roman" w:hAnsi="Times New Roman"/>
          <w:sz w:val="24"/>
          <w:szCs w:val="24"/>
        </w:rPr>
        <w:t>я «Цитируем Гончарова», Акция «</w:t>
      </w:r>
      <w:r w:rsidRPr="001D7E91">
        <w:rPr>
          <w:rFonts w:ascii="Times New Roman" w:hAnsi="Times New Roman"/>
          <w:sz w:val="24"/>
          <w:szCs w:val="24"/>
        </w:rPr>
        <w:t>205 минут рисуем Гончарова»</w:t>
      </w:r>
    </w:p>
    <w:p w:rsidR="00FE5751" w:rsidRPr="00AF1801" w:rsidRDefault="00FE5751" w:rsidP="00602DB9">
      <w:pPr>
        <w:spacing w:line="240" w:lineRule="auto"/>
        <w:ind w:firstLine="709"/>
        <w:jc w:val="both"/>
        <w:rPr>
          <w:rFonts w:ascii="Times New Roman" w:hAnsi="Times New Roman"/>
          <w:b/>
          <w:sz w:val="24"/>
          <w:szCs w:val="24"/>
          <w:u w:val="single"/>
        </w:rPr>
      </w:pPr>
      <w:r w:rsidRPr="00897E39">
        <w:rPr>
          <w:rFonts w:ascii="Times New Roman" w:hAnsi="Times New Roman"/>
          <w:sz w:val="24"/>
          <w:szCs w:val="24"/>
          <w:u w:val="single"/>
        </w:rPr>
        <w:t xml:space="preserve">Впервые </w:t>
      </w:r>
      <w:r w:rsidRPr="00AF1801">
        <w:rPr>
          <w:rFonts w:ascii="Times New Roman" w:hAnsi="Times New Roman"/>
          <w:sz w:val="24"/>
          <w:szCs w:val="24"/>
        </w:rPr>
        <w:t>18 июня в рамках Гончаровских мероприятий состоялось</w:t>
      </w:r>
      <w:r w:rsidRPr="00897E39">
        <w:rPr>
          <w:rFonts w:ascii="Times New Roman" w:hAnsi="Times New Roman"/>
          <w:sz w:val="24"/>
          <w:szCs w:val="24"/>
          <w:u w:val="single"/>
        </w:rPr>
        <w:t xml:space="preserve"> Большое литературн</w:t>
      </w:r>
      <w:r w:rsidR="00AF1801" w:rsidRPr="00897E39">
        <w:rPr>
          <w:rFonts w:ascii="Times New Roman" w:hAnsi="Times New Roman"/>
          <w:sz w:val="24"/>
          <w:szCs w:val="24"/>
          <w:u w:val="single"/>
        </w:rPr>
        <w:t xml:space="preserve">ое собрание «Слово о </w:t>
      </w:r>
      <w:r w:rsidR="00AF1801" w:rsidRPr="00D51FE6">
        <w:rPr>
          <w:rFonts w:ascii="Times New Roman" w:hAnsi="Times New Roman"/>
          <w:sz w:val="24"/>
          <w:szCs w:val="24"/>
          <w:u w:val="single"/>
        </w:rPr>
        <w:t>Гончарове»,</w:t>
      </w:r>
      <w:r w:rsidR="00AF1801" w:rsidRPr="00D51FE6">
        <w:t xml:space="preserve"> </w:t>
      </w:r>
      <w:r w:rsidR="00AF1801" w:rsidRPr="00D51FE6">
        <w:rPr>
          <w:rFonts w:ascii="Times New Roman" w:hAnsi="Times New Roman"/>
          <w:sz w:val="24"/>
          <w:szCs w:val="24"/>
        </w:rPr>
        <w:t>в котором приняли участие российские писатели, члены правления Союза писателей России, лауреаты международной литературной премии имени И.А. Гончарова разных лет, лауреаты других литературных премий России, представители писательских союзов ПФО, ульяновские прозаики и поэты. (</w:t>
      </w:r>
      <w:r w:rsidR="00AF1801" w:rsidRPr="00D51FE6">
        <w:rPr>
          <w:rFonts w:ascii="Times New Roman" w:hAnsi="Times New Roman"/>
          <w:i/>
          <w:sz w:val="24"/>
          <w:szCs w:val="24"/>
        </w:rPr>
        <w:t>Справочно: в</w:t>
      </w:r>
      <w:r w:rsidR="00AF1801" w:rsidRPr="00D51FE6">
        <w:rPr>
          <w:rStyle w:val="af5"/>
          <w:rFonts w:ascii="Times New Roman" w:hAnsi="Times New Roman"/>
          <w:sz w:val="24"/>
          <w:szCs w:val="24"/>
        </w:rPr>
        <w:t xml:space="preserve"> числе приглашённых: Старченко Николай Николаевич, секретарь Союза писателей России (Москва), Дворцов Василий Владимирович, член Правления Союза писателей России, лауреат международной премии им. И.А. Гончарова (Москва), Коняев Николай Михайлович, лауреат премий Валентина Пикуля, Александра Невского, международной литературной премии им. И.А. Гончарова, Государственной премии республика Саха. Секретарь Правления Союза писателей России, председатель Православного общества писателей (Санкт-Петербург), Шкробова (Верналис) Марина Альбертовна – поэт, автор поэтических салонов в Москве, Париже, Мюнхене и других </w:t>
      </w:r>
      <w:r w:rsidR="00AF1801" w:rsidRPr="00D51FE6">
        <w:rPr>
          <w:rStyle w:val="af5"/>
          <w:rFonts w:ascii="Times New Roman" w:hAnsi="Times New Roman"/>
          <w:sz w:val="24"/>
          <w:szCs w:val="24"/>
        </w:rPr>
        <w:lastRenderedPageBreak/>
        <w:t>городах; кандидат педагогических наук, дипломат, выпускница Дипломатической академии МИД РФ (Москва), Богатырева Ирина Сергеевна, лауреат международной литературной премии им. И.А. Гончарова, «Студенческий Букер», «Эврика» (Москва) и другие).</w:t>
      </w:r>
    </w:p>
    <w:p w:rsidR="00FE5751" w:rsidRPr="001D7E91" w:rsidRDefault="00FE5751"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В этот же день 18 июня</w:t>
      </w:r>
      <w:r w:rsidRPr="001D7E91">
        <w:rPr>
          <w:rFonts w:ascii="Times New Roman" w:hAnsi="Times New Roman"/>
          <w:i/>
          <w:sz w:val="24"/>
          <w:szCs w:val="24"/>
        </w:rPr>
        <w:t xml:space="preserve"> </w:t>
      </w:r>
      <w:r w:rsidRPr="001D7E91">
        <w:rPr>
          <w:rFonts w:ascii="Times New Roman" w:hAnsi="Times New Roman"/>
          <w:sz w:val="24"/>
          <w:szCs w:val="24"/>
        </w:rPr>
        <w:t xml:space="preserve">состоялась </w:t>
      </w:r>
      <w:r w:rsidRPr="00897E39">
        <w:rPr>
          <w:rFonts w:ascii="Times New Roman" w:hAnsi="Times New Roman"/>
          <w:sz w:val="24"/>
          <w:szCs w:val="24"/>
          <w:u w:val="single"/>
        </w:rPr>
        <w:t xml:space="preserve">Церемония вручения Международной литературной премии имени И.А.Гончарова, </w:t>
      </w:r>
      <w:r w:rsidRPr="001D7E91">
        <w:rPr>
          <w:rFonts w:ascii="Times New Roman" w:hAnsi="Times New Roman"/>
          <w:sz w:val="24"/>
          <w:szCs w:val="24"/>
        </w:rPr>
        <w:t xml:space="preserve">которая традиционно вручается в трёх номинациях: «Мастер литературного слова», «Ученики И.А.Гончарова», «Наследие И.А.Гончарова: исследование и просветительство». </w:t>
      </w:r>
    </w:p>
    <w:p w:rsidR="00FE5751" w:rsidRPr="001D7E91" w:rsidRDefault="00FE5751" w:rsidP="00602DB9">
      <w:pPr>
        <w:spacing w:line="240" w:lineRule="auto"/>
        <w:ind w:firstLine="709"/>
        <w:contextualSpacing/>
        <w:jc w:val="both"/>
        <w:rPr>
          <w:rFonts w:ascii="Times New Roman" w:hAnsi="Times New Roman"/>
          <w:i/>
          <w:sz w:val="24"/>
          <w:szCs w:val="24"/>
          <w:u w:val="single"/>
        </w:rPr>
      </w:pPr>
      <w:r w:rsidRPr="001D7E91">
        <w:rPr>
          <w:rFonts w:ascii="Times New Roman" w:hAnsi="Times New Roman"/>
          <w:i/>
          <w:sz w:val="24"/>
          <w:szCs w:val="24"/>
          <w:u w:val="single"/>
        </w:rPr>
        <w:t>Справочно</w:t>
      </w:r>
    </w:p>
    <w:p w:rsidR="00FE5751" w:rsidRPr="001D7E91" w:rsidRDefault="00FE5751" w:rsidP="00602DB9">
      <w:pPr>
        <w:spacing w:line="240" w:lineRule="auto"/>
        <w:ind w:firstLine="709"/>
        <w:jc w:val="both"/>
        <w:rPr>
          <w:rFonts w:ascii="Times New Roman" w:hAnsi="Times New Roman"/>
          <w:i/>
          <w:sz w:val="24"/>
          <w:szCs w:val="24"/>
        </w:rPr>
      </w:pPr>
      <w:r w:rsidRPr="001D7E91">
        <w:rPr>
          <w:rFonts w:ascii="Times New Roman" w:hAnsi="Times New Roman"/>
          <w:i/>
          <w:sz w:val="24"/>
          <w:szCs w:val="24"/>
        </w:rPr>
        <w:t>1) в номинации «Мастер литературного слова» – Николаю Алексеевичу Лугинову (город Якутск) за роман «По велению Чингисхана» (2014).</w:t>
      </w:r>
    </w:p>
    <w:p w:rsidR="00FE5751" w:rsidRPr="001D7E91" w:rsidRDefault="00FE5751" w:rsidP="00602DB9">
      <w:pPr>
        <w:spacing w:line="240" w:lineRule="auto"/>
        <w:ind w:firstLine="709"/>
        <w:contextualSpacing/>
        <w:jc w:val="both"/>
        <w:rPr>
          <w:rFonts w:ascii="Times New Roman" w:hAnsi="Times New Roman"/>
          <w:i/>
          <w:sz w:val="24"/>
          <w:szCs w:val="24"/>
        </w:rPr>
      </w:pPr>
      <w:r w:rsidRPr="001D7E91">
        <w:rPr>
          <w:rFonts w:ascii="Times New Roman" w:hAnsi="Times New Roman"/>
          <w:i/>
          <w:sz w:val="24"/>
          <w:szCs w:val="24"/>
        </w:rPr>
        <w:t>В номинации «Мастер литературного слова» премия присуждается в размере 500 тыс. рублей писателю или поэту за вклад в развитие традиций реалистической литературы.</w:t>
      </w:r>
    </w:p>
    <w:p w:rsidR="00FE5751" w:rsidRPr="001D7E91" w:rsidRDefault="00FE5751" w:rsidP="00602DB9">
      <w:pPr>
        <w:spacing w:line="240" w:lineRule="auto"/>
        <w:ind w:firstLine="709"/>
        <w:jc w:val="both"/>
        <w:rPr>
          <w:rFonts w:ascii="Times New Roman" w:hAnsi="Times New Roman"/>
          <w:i/>
          <w:sz w:val="24"/>
          <w:szCs w:val="24"/>
        </w:rPr>
      </w:pPr>
      <w:r w:rsidRPr="001D7E91">
        <w:rPr>
          <w:rFonts w:ascii="Times New Roman" w:hAnsi="Times New Roman"/>
          <w:i/>
          <w:sz w:val="24"/>
          <w:szCs w:val="24"/>
        </w:rPr>
        <w:t>2) в номинации «Ученики И.А.Гончарова» – Юрию Игоревичу Лунину (Московская область, Ногинский район, деревня Следово) за книгу рассказов «Святой день» (2015).</w:t>
      </w:r>
    </w:p>
    <w:p w:rsidR="00FE5751" w:rsidRPr="001D7E91" w:rsidRDefault="00FE5751" w:rsidP="00602DB9">
      <w:pPr>
        <w:spacing w:line="240" w:lineRule="auto"/>
        <w:ind w:firstLine="709"/>
        <w:contextualSpacing/>
        <w:jc w:val="both"/>
        <w:rPr>
          <w:rFonts w:ascii="Times New Roman" w:hAnsi="Times New Roman"/>
          <w:i/>
          <w:sz w:val="24"/>
          <w:szCs w:val="24"/>
        </w:rPr>
      </w:pPr>
      <w:r w:rsidRPr="001D7E91">
        <w:rPr>
          <w:rFonts w:ascii="Times New Roman" w:hAnsi="Times New Roman"/>
          <w:i/>
          <w:sz w:val="24"/>
          <w:szCs w:val="24"/>
        </w:rPr>
        <w:t>В номинации «Ученики И.А.Гончарова» премия присуждается в размере</w:t>
      </w:r>
      <w:r w:rsidRPr="001D7E91">
        <w:rPr>
          <w:rFonts w:ascii="Times New Roman" w:hAnsi="Times New Roman"/>
          <w:i/>
          <w:sz w:val="24"/>
          <w:szCs w:val="24"/>
        </w:rPr>
        <w:br/>
        <w:t>300 тыс. рублей молодому писателю до 35 лет за достижения в области современной литературы, основывающейся на традициях русского реализма.</w:t>
      </w:r>
    </w:p>
    <w:p w:rsidR="00FE5751" w:rsidRPr="001D7E91" w:rsidRDefault="00FE5751" w:rsidP="00602DB9">
      <w:pPr>
        <w:spacing w:line="240" w:lineRule="auto"/>
        <w:ind w:firstLine="709"/>
        <w:jc w:val="both"/>
        <w:rPr>
          <w:rFonts w:ascii="Times New Roman" w:hAnsi="Times New Roman"/>
          <w:i/>
          <w:sz w:val="24"/>
          <w:szCs w:val="24"/>
        </w:rPr>
      </w:pPr>
      <w:r w:rsidRPr="001D7E91">
        <w:rPr>
          <w:rFonts w:ascii="Times New Roman" w:hAnsi="Times New Roman"/>
          <w:i/>
          <w:sz w:val="24"/>
          <w:szCs w:val="24"/>
        </w:rPr>
        <w:t>3) в номинации «Наследие И.А.Гончарова: исследование и просветительство» – Ирине Анатольевне Беляевой (город Москва) за монографию «И.А.Гончаров – романист: дантовские параллели» (2016), Савада Кадзухико (университет Сайтама, Япония) за большой вклад в исследование и популяризацию творчества И.А.Гончарова на международном уровне.</w:t>
      </w:r>
    </w:p>
    <w:p w:rsidR="00FE5751" w:rsidRPr="001D7E91" w:rsidRDefault="00FE5751" w:rsidP="00602DB9">
      <w:pPr>
        <w:spacing w:line="240" w:lineRule="auto"/>
        <w:ind w:firstLine="709"/>
        <w:contextualSpacing/>
        <w:jc w:val="both"/>
        <w:rPr>
          <w:rFonts w:ascii="Times New Roman" w:hAnsi="Times New Roman"/>
          <w:i/>
          <w:sz w:val="24"/>
          <w:szCs w:val="24"/>
        </w:rPr>
      </w:pPr>
      <w:r w:rsidRPr="001D7E91">
        <w:rPr>
          <w:rFonts w:ascii="Times New Roman" w:hAnsi="Times New Roman"/>
          <w:i/>
          <w:sz w:val="24"/>
          <w:szCs w:val="24"/>
        </w:rPr>
        <w:t>В номинации «Наследие И.А.Гончарова: исследования и просветительство» премия присуждается в размере 500 тыс. рублей учёным-исследователям в области литературоведения, изучающим наследие И.А.Гончарова и русскую классическую литературу середины и конца XIX века.</w:t>
      </w:r>
    </w:p>
    <w:p w:rsidR="00FE5751" w:rsidRPr="001D7E91" w:rsidRDefault="00FE5751" w:rsidP="00602DB9">
      <w:pPr>
        <w:spacing w:line="240" w:lineRule="auto"/>
        <w:ind w:firstLine="709"/>
        <w:contextualSpacing/>
        <w:jc w:val="both"/>
        <w:rPr>
          <w:rFonts w:ascii="Times New Roman" w:hAnsi="Times New Roman"/>
          <w:sz w:val="24"/>
          <w:szCs w:val="24"/>
        </w:rPr>
      </w:pPr>
      <w:r w:rsidRPr="001D7E91">
        <w:rPr>
          <w:rFonts w:ascii="Times New Roman" w:hAnsi="Times New Roman"/>
          <w:color w:val="000000"/>
          <w:sz w:val="24"/>
          <w:szCs w:val="24"/>
        </w:rPr>
        <w:t xml:space="preserve">За четыре дня праздников состоялось более 150 мероприятий с </w:t>
      </w:r>
      <w:r w:rsidR="00A61E77" w:rsidRPr="001D7E91">
        <w:rPr>
          <w:rFonts w:ascii="Times New Roman" w:hAnsi="Times New Roman"/>
          <w:color w:val="000000"/>
          <w:sz w:val="24"/>
          <w:szCs w:val="24"/>
        </w:rPr>
        <w:t>о</w:t>
      </w:r>
      <w:r w:rsidRPr="001D7E91">
        <w:rPr>
          <w:rFonts w:ascii="Times New Roman" w:hAnsi="Times New Roman"/>
          <w:color w:val="000000"/>
          <w:sz w:val="24"/>
          <w:szCs w:val="24"/>
        </w:rPr>
        <w:t xml:space="preserve">хватом более 35 тысяч жителей Ульяновской области, гостей города, </w:t>
      </w:r>
      <w:r w:rsidRPr="001D7E91">
        <w:rPr>
          <w:rFonts w:ascii="Times New Roman" w:hAnsi="Times New Roman"/>
          <w:sz w:val="24"/>
          <w:szCs w:val="24"/>
        </w:rPr>
        <w:t xml:space="preserve">из них приглашённые гости - 82 человека из 17 регионов </w:t>
      </w:r>
      <w:r w:rsidR="00A61E77" w:rsidRPr="001D7E91">
        <w:rPr>
          <w:rFonts w:ascii="Times New Roman" w:hAnsi="Times New Roman"/>
          <w:sz w:val="24"/>
          <w:szCs w:val="24"/>
        </w:rPr>
        <w:t xml:space="preserve">России, а также стран зарубежья – </w:t>
      </w:r>
      <w:r w:rsidRPr="001D7E91">
        <w:rPr>
          <w:rFonts w:ascii="Times New Roman" w:hAnsi="Times New Roman"/>
          <w:sz w:val="24"/>
          <w:szCs w:val="24"/>
        </w:rPr>
        <w:t>Японии</w:t>
      </w:r>
      <w:r w:rsidR="00A61E77" w:rsidRPr="001D7E91">
        <w:rPr>
          <w:rFonts w:ascii="Times New Roman" w:hAnsi="Times New Roman"/>
          <w:sz w:val="24"/>
          <w:szCs w:val="24"/>
        </w:rPr>
        <w:t>, Китая,</w:t>
      </w:r>
      <w:r w:rsidRPr="001D7E91">
        <w:rPr>
          <w:rFonts w:ascii="Times New Roman" w:hAnsi="Times New Roman"/>
          <w:sz w:val="24"/>
          <w:szCs w:val="24"/>
        </w:rPr>
        <w:t xml:space="preserve"> Германии</w:t>
      </w:r>
      <w:r w:rsidR="00A61E77" w:rsidRPr="001D7E91">
        <w:rPr>
          <w:rFonts w:ascii="Times New Roman" w:hAnsi="Times New Roman"/>
          <w:sz w:val="24"/>
          <w:szCs w:val="24"/>
        </w:rPr>
        <w:t>,</w:t>
      </w:r>
      <w:r w:rsidRPr="001D7E91">
        <w:rPr>
          <w:rFonts w:ascii="Times New Roman" w:hAnsi="Times New Roman"/>
          <w:sz w:val="24"/>
          <w:szCs w:val="24"/>
        </w:rPr>
        <w:t xml:space="preserve"> Венгрии</w:t>
      </w:r>
      <w:r w:rsidR="00A61E77" w:rsidRPr="001D7E91">
        <w:rPr>
          <w:rFonts w:ascii="Times New Roman" w:hAnsi="Times New Roman"/>
          <w:sz w:val="24"/>
          <w:szCs w:val="24"/>
        </w:rPr>
        <w:t xml:space="preserve">, </w:t>
      </w:r>
      <w:r w:rsidRPr="001D7E91">
        <w:rPr>
          <w:rFonts w:ascii="Times New Roman" w:hAnsi="Times New Roman"/>
          <w:sz w:val="24"/>
          <w:szCs w:val="24"/>
        </w:rPr>
        <w:t>Франции</w:t>
      </w:r>
      <w:r w:rsidR="00A61E77" w:rsidRPr="001D7E91">
        <w:rPr>
          <w:rFonts w:ascii="Times New Roman" w:hAnsi="Times New Roman"/>
          <w:sz w:val="24"/>
          <w:szCs w:val="24"/>
        </w:rPr>
        <w:t xml:space="preserve">, </w:t>
      </w:r>
      <w:r w:rsidRPr="001D7E91">
        <w:rPr>
          <w:rFonts w:ascii="Times New Roman" w:hAnsi="Times New Roman"/>
          <w:sz w:val="24"/>
          <w:szCs w:val="24"/>
        </w:rPr>
        <w:t>Украины</w:t>
      </w:r>
      <w:r w:rsidR="00A61E77" w:rsidRPr="001D7E91">
        <w:rPr>
          <w:rFonts w:ascii="Times New Roman" w:hAnsi="Times New Roman"/>
          <w:sz w:val="24"/>
          <w:szCs w:val="24"/>
        </w:rPr>
        <w:t>.</w:t>
      </w:r>
      <w:r w:rsidRPr="001D7E91">
        <w:rPr>
          <w:rFonts w:ascii="Times New Roman" w:hAnsi="Times New Roman"/>
          <w:sz w:val="24"/>
          <w:szCs w:val="24"/>
        </w:rPr>
        <w:t xml:space="preserve"> </w:t>
      </w:r>
    </w:p>
    <w:p w:rsidR="00FE5751" w:rsidRPr="001D7E91" w:rsidRDefault="00FE5751" w:rsidP="00602DB9">
      <w:pPr>
        <w:pStyle w:val="af3"/>
        <w:spacing w:before="0" w:beforeAutospacing="0" w:after="0" w:afterAutospacing="0"/>
        <w:ind w:firstLine="709"/>
        <w:jc w:val="both"/>
        <w:rPr>
          <w:i/>
          <w:szCs w:val="24"/>
        </w:rPr>
      </w:pPr>
      <w:r w:rsidRPr="001D7E91">
        <w:rPr>
          <w:szCs w:val="24"/>
          <w:u w:val="single"/>
        </w:rPr>
        <w:t>В мероприятиях приняло участие 18 потомков семьи Гончаровых,</w:t>
      </w:r>
      <w:r w:rsidRPr="001D7E91">
        <w:rPr>
          <w:szCs w:val="24"/>
        </w:rPr>
        <w:t xml:space="preserve"> </w:t>
      </w:r>
      <w:r w:rsidRPr="001D7E91">
        <w:rPr>
          <w:i/>
          <w:szCs w:val="24"/>
        </w:rPr>
        <w:t>у самого писателя семьи не было, но дети были у его сестер и брата. Почти все они приехали впервые: потомки по линии брата из Франции, некоторые из Санкт-Петербурга, Калининграда, Нижнего Новгорода. Самому младшему из них всего 6 месяцев.</w:t>
      </w:r>
    </w:p>
    <w:p w:rsidR="00FE5751" w:rsidRPr="001D7E91" w:rsidRDefault="00FE5751" w:rsidP="00602DB9">
      <w:pPr>
        <w:pStyle w:val="af3"/>
        <w:spacing w:before="0" w:beforeAutospacing="0" w:after="0" w:afterAutospacing="0"/>
        <w:ind w:firstLine="709"/>
        <w:jc w:val="both"/>
        <w:rPr>
          <w:szCs w:val="24"/>
        </w:rPr>
      </w:pPr>
      <w:r w:rsidRPr="001D7E91">
        <w:rPr>
          <w:szCs w:val="24"/>
        </w:rPr>
        <w:t xml:space="preserve">С 9 по 15 сентября в г.Ульяновске и Ульяновской области прошла </w:t>
      </w:r>
      <w:r w:rsidRPr="00897E39">
        <w:rPr>
          <w:szCs w:val="24"/>
          <w:u w:val="single"/>
        </w:rPr>
        <w:t>VII Международная ассамблея художников «Пластовская осень-2017».</w:t>
      </w:r>
      <w:r w:rsidRPr="001D7E91">
        <w:rPr>
          <w:szCs w:val="24"/>
        </w:rPr>
        <w:t xml:space="preserve"> Ассамблея художников была посвящена 100-летию Великой Российской революции. </w:t>
      </w:r>
    </w:p>
    <w:p w:rsidR="00FE5751" w:rsidRPr="001D7E91" w:rsidRDefault="00FE5751" w:rsidP="00405377">
      <w:pPr>
        <w:spacing w:line="240" w:lineRule="auto"/>
        <w:ind w:firstLine="709"/>
        <w:jc w:val="both"/>
        <w:rPr>
          <w:rFonts w:ascii="Times New Roman" w:hAnsi="Times New Roman"/>
          <w:sz w:val="24"/>
          <w:szCs w:val="24"/>
        </w:rPr>
      </w:pPr>
      <w:r w:rsidRPr="001D7E91">
        <w:rPr>
          <w:rFonts w:ascii="Times New Roman" w:hAnsi="Times New Roman"/>
          <w:sz w:val="24"/>
          <w:szCs w:val="24"/>
        </w:rPr>
        <w:t>В Ульяновск приехало 45 человек из Москвы, Санкт-Петербурга, Чебокса</w:t>
      </w:r>
      <w:r w:rsidR="00A61E77" w:rsidRPr="001D7E91">
        <w:rPr>
          <w:rFonts w:ascii="Times New Roman" w:hAnsi="Times New Roman"/>
          <w:sz w:val="24"/>
          <w:szCs w:val="24"/>
        </w:rPr>
        <w:t xml:space="preserve">р, Тулы, Твери, Пензы, Самары, </w:t>
      </w:r>
      <w:r w:rsidRPr="001D7E91">
        <w:rPr>
          <w:rFonts w:ascii="Times New Roman" w:hAnsi="Times New Roman"/>
          <w:sz w:val="24"/>
          <w:szCs w:val="24"/>
        </w:rPr>
        <w:t>Перми, Орла, Уфы и Казани.</w:t>
      </w:r>
      <w:r w:rsidR="00405377" w:rsidRPr="001D7E91">
        <w:rPr>
          <w:rFonts w:ascii="Times New Roman" w:hAnsi="Times New Roman"/>
          <w:sz w:val="24"/>
          <w:szCs w:val="24"/>
        </w:rPr>
        <w:t xml:space="preserve"> С</w:t>
      </w:r>
      <w:r w:rsidRPr="001D7E91">
        <w:rPr>
          <w:rFonts w:ascii="Times New Roman" w:hAnsi="Times New Roman"/>
          <w:sz w:val="24"/>
          <w:szCs w:val="24"/>
        </w:rPr>
        <w:t>остоялось 28 мероприятий: 5 пленэров, 12 выставок (в том числе 2 в Димитровграде, 1 в Инзе, 1 в Прислонихе, 1 в Карсуне), 7 деловых мероприятий (семинар, конференция, заседания организационного комитета и экспертного совета, вручение Международной премии в области изобразительного искусства имени А.А. Пластова). Участниками мероприятий стали свыше 4500 чел.</w:t>
      </w:r>
    </w:p>
    <w:p w:rsidR="00FE5751" w:rsidRPr="001D7E91" w:rsidRDefault="00FE5751" w:rsidP="00602DB9">
      <w:pPr>
        <w:spacing w:line="240" w:lineRule="auto"/>
        <w:ind w:firstLine="709"/>
        <w:jc w:val="both"/>
        <w:rPr>
          <w:rFonts w:ascii="Times New Roman" w:eastAsia="Times New Roman" w:hAnsi="Times New Roman"/>
          <w:spacing w:val="-3"/>
          <w:sz w:val="24"/>
          <w:szCs w:val="24"/>
        </w:rPr>
      </w:pPr>
      <w:r w:rsidRPr="001D7E91">
        <w:rPr>
          <w:rFonts w:ascii="Times New Roman" w:eastAsia="Times New Roman" w:hAnsi="Times New Roman"/>
          <w:spacing w:val="-3"/>
          <w:sz w:val="24"/>
          <w:szCs w:val="24"/>
        </w:rPr>
        <w:t xml:space="preserve">Кульминацией «Пластовской осени» является вручение </w:t>
      </w:r>
      <w:r w:rsidRPr="001D7E91">
        <w:rPr>
          <w:rFonts w:ascii="Times New Roman" w:eastAsia="Times New Roman" w:hAnsi="Times New Roman"/>
          <w:spacing w:val="-3"/>
          <w:sz w:val="24"/>
          <w:szCs w:val="24"/>
          <w:u w:val="single"/>
        </w:rPr>
        <w:t>Международной премии в области изобразительного искусства имени А.А.Пластова,</w:t>
      </w:r>
      <w:r w:rsidRPr="001D7E91">
        <w:rPr>
          <w:rFonts w:ascii="Times New Roman" w:eastAsia="Times New Roman" w:hAnsi="Times New Roman"/>
          <w:spacing w:val="-3"/>
          <w:sz w:val="24"/>
          <w:szCs w:val="24"/>
        </w:rPr>
        <w:t xml:space="preserve"> учрежденной Правительством У</w:t>
      </w:r>
      <w:r w:rsidR="00405377" w:rsidRPr="001D7E91">
        <w:rPr>
          <w:rFonts w:ascii="Times New Roman" w:eastAsia="Times New Roman" w:hAnsi="Times New Roman"/>
          <w:spacing w:val="-3"/>
          <w:sz w:val="24"/>
          <w:szCs w:val="24"/>
        </w:rPr>
        <w:t>льяновской области в 2011 году.</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bCs/>
          <w:sz w:val="24"/>
          <w:szCs w:val="24"/>
        </w:rPr>
        <w:t>Лауреатами Международной премии в области изобразительного искусства имени А.А.Пластова 2017 года стали</w:t>
      </w:r>
      <w:r w:rsidRPr="001D7E91">
        <w:rPr>
          <w:rFonts w:ascii="Times New Roman" w:eastAsia="Times New Roman" w:hAnsi="Times New Roman"/>
          <w:sz w:val="24"/>
          <w:szCs w:val="24"/>
        </w:rPr>
        <w:t>:</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xml:space="preserve">— в номинации «За выдающийся вклад в развитие изобразительного искусства» члену Союза художников России (1951), Народному художнику РСФСР (1980), вице-президент РАХ Анатолий Павлович Левитин;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lastRenderedPageBreak/>
        <w:t xml:space="preserve">— в номинации «Мастер» народный художник Российской Федерации, профессор Московского государственного академического художественного института имени Сурикова, секретарь Правления Союза художников России, Сергей Александрович Гавриляченко,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xml:space="preserve">– Народный художник Российской Федерации, действительный член Российской академии художеств, лауреат Государственной премии РСФСР имени Ильи Ефимовича Репина, выдающийся мастер современной скульптуры </w:t>
      </w:r>
      <w:r w:rsidR="00405377" w:rsidRPr="001D7E91">
        <w:rPr>
          <w:rFonts w:ascii="Times New Roman" w:eastAsia="Times New Roman" w:hAnsi="Times New Roman"/>
          <w:sz w:val="24"/>
          <w:szCs w:val="24"/>
        </w:rPr>
        <w:t>Михаил Владимировичу</w:t>
      </w:r>
      <w:r w:rsidRPr="001D7E91">
        <w:rPr>
          <w:rFonts w:ascii="Times New Roman" w:eastAsia="Times New Roman" w:hAnsi="Times New Roman"/>
          <w:sz w:val="24"/>
          <w:szCs w:val="24"/>
        </w:rPr>
        <w:t xml:space="preserve"> Переяславец,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На</w:t>
      </w:r>
      <w:r w:rsidR="006E4434" w:rsidRPr="001D7E91">
        <w:rPr>
          <w:rFonts w:ascii="Times New Roman" w:eastAsia="Times New Roman" w:hAnsi="Times New Roman"/>
          <w:sz w:val="24"/>
          <w:szCs w:val="24"/>
        </w:rPr>
        <w:t>родный</w:t>
      </w:r>
      <w:r w:rsidRPr="001D7E91">
        <w:rPr>
          <w:rFonts w:ascii="Times New Roman" w:eastAsia="Times New Roman" w:hAnsi="Times New Roman"/>
          <w:sz w:val="24"/>
          <w:szCs w:val="24"/>
        </w:rPr>
        <w:t xml:space="preserve"> художник Российской Федерации, живописец, мастер проникновенно-лирического пейзажа, портрета и жанровой картины Валерий Павлович Полотнов;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в номинации «Традиции и новации»</w:t>
      </w:r>
      <w:r w:rsidR="006E4434" w:rsidRPr="001D7E91">
        <w:rPr>
          <w:rFonts w:ascii="Times New Roman" w:eastAsia="Times New Roman" w:hAnsi="Times New Roman"/>
          <w:sz w:val="24"/>
          <w:szCs w:val="24"/>
        </w:rPr>
        <w:t xml:space="preserve"> Народный</w:t>
      </w:r>
      <w:r w:rsidRPr="001D7E91">
        <w:rPr>
          <w:rFonts w:ascii="Times New Roman" w:eastAsia="Times New Roman" w:hAnsi="Times New Roman"/>
          <w:sz w:val="24"/>
          <w:szCs w:val="24"/>
        </w:rPr>
        <w:t xml:space="preserve"> художник Российской Федерации, художник Студии военных художников имени М.Б. Грекова, Академик Российской академии художеств, лауреат Премии Ленинского комсомола Дмитрий Анатольевич Белюкин;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xml:space="preserve">— в номинации «На Родине Аркадия Александровича Пластова» заслуженный художник Российской Федерации </w:t>
      </w:r>
      <w:r w:rsidR="006E4434" w:rsidRPr="001D7E91">
        <w:rPr>
          <w:rFonts w:ascii="Times New Roman" w:eastAsia="Times New Roman" w:hAnsi="Times New Roman"/>
          <w:sz w:val="24"/>
          <w:szCs w:val="24"/>
        </w:rPr>
        <w:t>Анатолий</w:t>
      </w:r>
      <w:r w:rsidRPr="001D7E91">
        <w:rPr>
          <w:rFonts w:ascii="Times New Roman" w:eastAsia="Times New Roman" w:hAnsi="Times New Roman"/>
          <w:sz w:val="24"/>
          <w:szCs w:val="24"/>
        </w:rPr>
        <w:t xml:space="preserve"> Иванович Клюев;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в номинации «За поддержку изобразительного искусства» член Президиума Правления, председатель Секции искусствоведения и критики Санкт-Петербургского Союза художников, член Творческой комиссии по искусствоведению Союза художников Российской Федерации, член Международного Совета музеев, член Европейского Общества культуры, директор Государственного музея — памятника «Исаакиевский собор», почётный член Российской Академии художеств, действительный члену Петровской Академии наук и искусств Юрий Витальевич Мудров.</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bCs/>
          <w:sz w:val="24"/>
          <w:szCs w:val="24"/>
        </w:rPr>
        <w:t>С 14 сентября</w:t>
      </w:r>
      <w:r w:rsidR="006E4434" w:rsidRPr="001D7E91">
        <w:rPr>
          <w:rFonts w:ascii="Times New Roman" w:eastAsia="Times New Roman" w:hAnsi="Times New Roman"/>
          <w:bCs/>
          <w:sz w:val="24"/>
          <w:szCs w:val="24"/>
        </w:rPr>
        <w:t xml:space="preserve"> в г.Ульяновске</w:t>
      </w:r>
      <w:r w:rsidRPr="001D7E91">
        <w:rPr>
          <w:rFonts w:ascii="Times New Roman" w:eastAsia="Times New Roman" w:hAnsi="Times New Roman"/>
          <w:bCs/>
          <w:sz w:val="24"/>
          <w:szCs w:val="24"/>
        </w:rPr>
        <w:t xml:space="preserve"> состоялся </w:t>
      </w:r>
      <w:r w:rsidRPr="00897E39">
        <w:rPr>
          <w:rFonts w:ascii="Times New Roman" w:eastAsia="Times New Roman" w:hAnsi="Times New Roman"/>
          <w:bCs/>
          <w:sz w:val="24"/>
          <w:szCs w:val="24"/>
          <w:u w:val="single"/>
        </w:rPr>
        <w:t>Международный культурный форум «Культура и бизнес: творческий капитал современного города</w:t>
      </w:r>
      <w:r w:rsidRPr="001D7E91">
        <w:rPr>
          <w:rFonts w:ascii="Times New Roman" w:eastAsia="Times New Roman" w:hAnsi="Times New Roman"/>
          <w:sz w:val="24"/>
          <w:szCs w:val="24"/>
        </w:rPr>
        <w:t xml:space="preserve"> </w:t>
      </w:r>
      <w:r w:rsidR="00EB279E" w:rsidRPr="001D7E91">
        <w:rPr>
          <w:rFonts w:ascii="Times New Roman" w:eastAsia="Times New Roman" w:hAnsi="Times New Roman"/>
          <w:sz w:val="24"/>
          <w:szCs w:val="24"/>
        </w:rPr>
        <w:t>(см. раздел 4.</w:t>
      </w:r>
      <w:r w:rsidR="00405377" w:rsidRPr="001D7E91">
        <w:rPr>
          <w:rFonts w:ascii="Times New Roman" w:eastAsia="Times New Roman" w:hAnsi="Times New Roman"/>
          <w:sz w:val="24"/>
          <w:szCs w:val="24"/>
        </w:rPr>
        <w:t>2</w:t>
      </w:r>
      <w:r w:rsidR="00EB279E" w:rsidRPr="001D7E91">
        <w:rPr>
          <w:rFonts w:ascii="Times New Roman" w:eastAsia="Times New Roman" w:hAnsi="Times New Roman"/>
          <w:sz w:val="24"/>
          <w:szCs w:val="24"/>
        </w:rPr>
        <w:t>.)</w:t>
      </w:r>
    </w:p>
    <w:p w:rsidR="00E86712" w:rsidRPr="001D7E91" w:rsidRDefault="00E86712" w:rsidP="00602DB9">
      <w:pPr>
        <w:spacing w:line="240" w:lineRule="auto"/>
        <w:ind w:firstLine="709"/>
        <w:contextualSpacing/>
        <w:jc w:val="both"/>
        <w:rPr>
          <w:rFonts w:ascii="Times New Roman" w:hAnsi="Times New Roman"/>
          <w:b/>
          <w:sz w:val="24"/>
          <w:szCs w:val="24"/>
        </w:rPr>
      </w:pPr>
    </w:p>
    <w:p w:rsidR="00E86712" w:rsidRPr="00897E39" w:rsidRDefault="00FE5751" w:rsidP="00E86712">
      <w:pPr>
        <w:spacing w:line="240" w:lineRule="auto"/>
        <w:ind w:firstLine="709"/>
        <w:contextualSpacing/>
        <w:jc w:val="both"/>
        <w:rPr>
          <w:rFonts w:ascii="Times New Roman" w:hAnsi="Times New Roman"/>
          <w:sz w:val="24"/>
          <w:szCs w:val="24"/>
        </w:rPr>
      </w:pPr>
      <w:r w:rsidRPr="00897E39">
        <w:rPr>
          <w:rFonts w:ascii="Times New Roman" w:hAnsi="Times New Roman"/>
          <w:sz w:val="24"/>
          <w:szCs w:val="24"/>
        </w:rPr>
        <w:t>В Ульяновской области в течение 2017 года прошли б</w:t>
      </w:r>
      <w:r w:rsidRPr="00897E39">
        <w:rPr>
          <w:rFonts w:ascii="Times New Roman" w:hAnsi="Times New Roman"/>
          <w:sz w:val="24"/>
          <w:szCs w:val="24"/>
          <w:u w:val="single"/>
        </w:rPr>
        <w:t>олее 60 мероприятий межрегионального и областного статуса</w:t>
      </w:r>
      <w:r w:rsidRPr="00897E39">
        <w:rPr>
          <w:rFonts w:ascii="Times New Roman" w:hAnsi="Times New Roman"/>
          <w:sz w:val="24"/>
          <w:szCs w:val="24"/>
        </w:rPr>
        <w:t xml:space="preserve">, среди которых можно </w:t>
      </w:r>
      <w:r w:rsidR="00E86712" w:rsidRPr="00897E39">
        <w:rPr>
          <w:rFonts w:ascii="Times New Roman" w:hAnsi="Times New Roman"/>
          <w:sz w:val="24"/>
          <w:szCs w:val="24"/>
        </w:rPr>
        <w:t>отметить следующие мероприятия:</w:t>
      </w:r>
    </w:p>
    <w:p w:rsidR="00FE5751" w:rsidRPr="001D7E91" w:rsidRDefault="00FE5751" w:rsidP="00E86712">
      <w:pPr>
        <w:spacing w:line="240" w:lineRule="auto"/>
        <w:ind w:firstLine="709"/>
        <w:contextualSpacing/>
        <w:jc w:val="both"/>
        <w:rPr>
          <w:rFonts w:ascii="Times New Roman" w:hAnsi="Times New Roman"/>
          <w:b/>
          <w:sz w:val="24"/>
          <w:szCs w:val="24"/>
        </w:rPr>
      </w:pPr>
      <w:r w:rsidRPr="001D7E91">
        <w:rPr>
          <w:rFonts w:ascii="Times New Roman" w:eastAsia="Times New Roman" w:hAnsi="Times New Roman"/>
          <w:sz w:val="24"/>
          <w:szCs w:val="24"/>
        </w:rPr>
        <w:t>27 января</w:t>
      </w:r>
      <w:r w:rsidRPr="001D7E91">
        <w:rPr>
          <w:rFonts w:ascii="Times New Roman" w:hAnsi="Times New Roman"/>
          <w:sz w:val="24"/>
          <w:szCs w:val="24"/>
        </w:rPr>
        <w:t xml:space="preserve"> состоялось </w:t>
      </w:r>
      <w:r w:rsidRPr="00897E39">
        <w:rPr>
          <w:rFonts w:ascii="Times New Roman" w:eastAsia="Times New Roman" w:hAnsi="Times New Roman"/>
          <w:sz w:val="24"/>
          <w:szCs w:val="24"/>
          <w:u w:val="single"/>
        </w:rPr>
        <w:t>Торжественное открытие Года культуры в муниципальном образовании «Радищевский район»</w:t>
      </w:r>
      <w:r w:rsidRPr="00897E39">
        <w:rPr>
          <w:rFonts w:ascii="Times New Roman" w:hAnsi="Times New Roman"/>
          <w:sz w:val="24"/>
          <w:szCs w:val="24"/>
          <w:u w:val="single"/>
        </w:rPr>
        <w:t>.</w:t>
      </w:r>
      <w:r w:rsidRPr="001D7E91">
        <w:rPr>
          <w:rFonts w:ascii="Times New Roman" w:eastAsia="Times New Roman" w:hAnsi="Times New Roman"/>
          <w:sz w:val="24"/>
          <w:szCs w:val="24"/>
        </w:rPr>
        <w:t xml:space="preserve"> Гостям праздника была представлена концертная программа «Мир через культуру». В частности, выступили коллективы «Кубряночка», «Ивушки», «Верные друзья», «Вдохновение», «Лотос», «Рассвет», «Гульшаян», ансамбль «Добро», хор «Золотая осень», а также воспитанники Радищевской детской школы искусств и солисты Радищевского РДК. Работали творческие площадки «Свободный микрофон», «Красота спасёт мир», секции «История в лицах» и «Событийный туризм Радищевского края». Всего приняло участие свыше 600 чел.</w:t>
      </w:r>
    </w:p>
    <w:p w:rsidR="00FE5751" w:rsidRPr="001D7E91" w:rsidRDefault="00FE5751" w:rsidP="00602DB9">
      <w:pPr>
        <w:spacing w:line="240" w:lineRule="auto"/>
        <w:ind w:firstLine="709"/>
        <w:contextualSpacing/>
        <w:jc w:val="both"/>
        <w:rPr>
          <w:rFonts w:ascii="Times New Roman" w:hAnsi="Times New Roman"/>
          <w:sz w:val="24"/>
          <w:szCs w:val="24"/>
        </w:rPr>
      </w:pPr>
      <w:r w:rsidRPr="001D7E91">
        <w:rPr>
          <w:rFonts w:ascii="Times New Roman" w:eastAsia="Times New Roman" w:hAnsi="Times New Roman"/>
          <w:sz w:val="24"/>
          <w:szCs w:val="24"/>
        </w:rPr>
        <w:t xml:space="preserve">С </w:t>
      </w:r>
      <w:r w:rsidRPr="001D7E91">
        <w:rPr>
          <w:rFonts w:ascii="Times New Roman" w:hAnsi="Times New Roman"/>
          <w:sz w:val="24"/>
          <w:szCs w:val="24"/>
        </w:rPr>
        <w:t>19</w:t>
      </w:r>
      <w:r w:rsidRPr="001D7E91">
        <w:rPr>
          <w:rFonts w:ascii="Times New Roman" w:eastAsia="Times New Roman" w:hAnsi="Times New Roman"/>
          <w:sz w:val="24"/>
          <w:szCs w:val="24"/>
        </w:rPr>
        <w:t xml:space="preserve"> по 26 февраля в Ульяновской области </w:t>
      </w:r>
      <w:r w:rsidRPr="001D7E91">
        <w:rPr>
          <w:rFonts w:ascii="Times New Roman" w:hAnsi="Times New Roman"/>
          <w:sz w:val="24"/>
          <w:szCs w:val="24"/>
        </w:rPr>
        <w:t>прошли</w:t>
      </w:r>
      <w:r w:rsidRPr="001D7E91">
        <w:rPr>
          <w:rFonts w:ascii="Times New Roman" w:eastAsia="Times New Roman" w:hAnsi="Times New Roman"/>
          <w:sz w:val="24"/>
          <w:szCs w:val="24"/>
        </w:rPr>
        <w:t xml:space="preserve"> более 200 мероприятий, посвященные </w:t>
      </w:r>
      <w:r w:rsidRPr="00897E39">
        <w:rPr>
          <w:rFonts w:ascii="Times New Roman" w:eastAsia="Times New Roman" w:hAnsi="Times New Roman"/>
          <w:sz w:val="24"/>
          <w:szCs w:val="24"/>
          <w:u w:val="single"/>
        </w:rPr>
        <w:t>празднику Масленица</w:t>
      </w:r>
      <w:r w:rsidRPr="001D7E91">
        <w:rPr>
          <w:rFonts w:ascii="Times New Roman" w:eastAsia="Times New Roman" w:hAnsi="Times New Roman"/>
          <w:b/>
          <w:sz w:val="24"/>
          <w:szCs w:val="24"/>
        </w:rPr>
        <w:t>,</w:t>
      </w:r>
      <w:r w:rsidRPr="001D7E91">
        <w:rPr>
          <w:rFonts w:ascii="Times New Roman" w:eastAsia="Times New Roman" w:hAnsi="Times New Roman"/>
          <w:sz w:val="24"/>
          <w:szCs w:val="24"/>
        </w:rPr>
        <w:t xml:space="preserve"> которые направлены на развитие этнического туризма на территории Ульяновской области, сохранение славянской традиции с использованием современных приёмов проведения праздничных обрядовых массовых гуляний</w:t>
      </w:r>
      <w:r w:rsidRPr="001D7E91">
        <w:rPr>
          <w:rFonts w:ascii="Times New Roman" w:hAnsi="Times New Roman"/>
          <w:sz w:val="24"/>
          <w:szCs w:val="24"/>
        </w:rPr>
        <w:t>.</w:t>
      </w:r>
    </w:p>
    <w:p w:rsidR="00FE5751" w:rsidRPr="001D7E91" w:rsidRDefault="00FE5751" w:rsidP="00602DB9">
      <w:pPr>
        <w:spacing w:line="240" w:lineRule="auto"/>
        <w:ind w:firstLine="709"/>
        <w:contextualSpacing/>
        <w:jc w:val="both"/>
        <w:rPr>
          <w:rFonts w:ascii="Times New Roman" w:eastAsia="Times New Roman" w:hAnsi="Times New Roman"/>
          <w:sz w:val="24"/>
          <w:szCs w:val="24"/>
        </w:rPr>
      </w:pPr>
      <w:r w:rsidRPr="001D7E91">
        <w:rPr>
          <w:rFonts w:ascii="Times New Roman" w:eastAsia="Times New Roman" w:hAnsi="Times New Roman"/>
          <w:sz w:val="24"/>
          <w:szCs w:val="24"/>
          <w:u w:val="single"/>
        </w:rPr>
        <w:t>Впервые</w:t>
      </w:r>
      <w:r w:rsidRPr="001D7E91">
        <w:rPr>
          <w:rFonts w:ascii="Times New Roman" w:eastAsia="Times New Roman" w:hAnsi="Times New Roman"/>
          <w:b/>
          <w:sz w:val="24"/>
          <w:szCs w:val="24"/>
          <w:u w:val="single"/>
        </w:rPr>
        <w:t>,</w:t>
      </w:r>
      <w:r w:rsidRPr="001D7E91">
        <w:rPr>
          <w:rFonts w:ascii="Times New Roman" w:eastAsia="Times New Roman" w:hAnsi="Times New Roman"/>
          <w:sz w:val="24"/>
          <w:szCs w:val="24"/>
        </w:rPr>
        <w:t xml:space="preserve"> праздничные мероприятия начались, накануне Масленичной недели, 19 февраля в селе Урено-Карлинское, здесь была возрождена старинная традиция уренокарлинцев </w:t>
      </w:r>
      <w:r w:rsidR="0031085A" w:rsidRPr="001D7E91">
        <w:rPr>
          <w:rFonts w:ascii="Times New Roman" w:eastAsia="Times New Roman" w:hAnsi="Times New Roman"/>
          <w:sz w:val="24"/>
          <w:szCs w:val="24"/>
        </w:rPr>
        <w:t xml:space="preserve">– встречать Масленичную неделю </w:t>
      </w:r>
      <w:r w:rsidRPr="001D7E91">
        <w:rPr>
          <w:rFonts w:ascii="Times New Roman" w:eastAsia="Times New Roman" w:hAnsi="Times New Roman"/>
          <w:sz w:val="24"/>
          <w:szCs w:val="24"/>
        </w:rPr>
        <w:t>кулачными боями.</w:t>
      </w:r>
    </w:p>
    <w:p w:rsidR="00FE5751" w:rsidRPr="001D7E91" w:rsidRDefault="00FE5751" w:rsidP="00602DB9">
      <w:pPr>
        <w:spacing w:line="240" w:lineRule="auto"/>
        <w:ind w:firstLine="709"/>
        <w:contextualSpacing/>
        <w:jc w:val="both"/>
        <w:rPr>
          <w:rFonts w:ascii="Times New Roman" w:eastAsia="Times New Roman" w:hAnsi="Times New Roman"/>
          <w:sz w:val="24"/>
          <w:szCs w:val="24"/>
        </w:rPr>
      </w:pPr>
      <w:r w:rsidRPr="001D7E91">
        <w:rPr>
          <w:rFonts w:ascii="Times New Roman" w:eastAsia="Times New Roman" w:hAnsi="Times New Roman"/>
          <w:color w:val="212121"/>
          <w:sz w:val="24"/>
          <w:szCs w:val="24"/>
        </w:rPr>
        <w:t xml:space="preserve">Традиционно народные гуляния завершил </w:t>
      </w:r>
      <w:r w:rsidRPr="00897E39">
        <w:rPr>
          <w:rFonts w:ascii="Times New Roman" w:eastAsia="Times New Roman" w:hAnsi="Times New Roman"/>
          <w:color w:val="212121"/>
          <w:sz w:val="24"/>
          <w:szCs w:val="24"/>
          <w:u w:val="single"/>
        </w:rPr>
        <w:t>Фестиваль «Широкая Масленица</w:t>
      </w:r>
      <w:r w:rsidRPr="001D7E91">
        <w:rPr>
          <w:rFonts w:ascii="Times New Roman" w:eastAsia="Times New Roman" w:hAnsi="Times New Roman"/>
          <w:b/>
          <w:color w:val="212121"/>
          <w:sz w:val="24"/>
          <w:szCs w:val="24"/>
        </w:rPr>
        <w:t>-2017»,</w:t>
      </w:r>
      <w:r w:rsidRPr="001D7E91">
        <w:rPr>
          <w:rFonts w:ascii="Times New Roman" w:eastAsia="Times New Roman" w:hAnsi="Times New Roman"/>
          <w:color w:val="212121"/>
          <w:sz w:val="24"/>
          <w:szCs w:val="24"/>
        </w:rPr>
        <w:t xml:space="preserve"> который состоялся 26 февраля в МО «Сенгилеевский район». В программе состоялось </w:t>
      </w:r>
      <w:r w:rsidRPr="001D7E91">
        <w:rPr>
          <w:rFonts w:ascii="Times New Roman" w:eastAsia="Times New Roman" w:hAnsi="Times New Roman"/>
          <w:color w:val="000000"/>
          <w:sz w:val="24"/>
          <w:szCs w:val="24"/>
        </w:rPr>
        <w:t>концерт</w:t>
      </w:r>
      <w:r w:rsidRPr="001D7E91">
        <w:rPr>
          <w:rFonts w:ascii="Times New Roman" w:hAnsi="Times New Roman"/>
          <w:color w:val="000000"/>
          <w:sz w:val="24"/>
          <w:szCs w:val="24"/>
        </w:rPr>
        <w:t>ная</w:t>
      </w:r>
      <w:r w:rsidRPr="001D7E91">
        <w:rPr>
          <w:rFonts w:ascii="Times New Roman" w:eastAsia="Times New Roman" w:hAnsi="Times New Roman"/>
          <w:color w:val="000000"/>
          <w:sz w:val="24"/>
          <w:szCs w:val="24"/>
        </w:rPr>
        <w:t xml:space="preserve"> программ</w:t>
      </w:r>
      <w:r w:rsidRPr="001D7E91">
        <w:rPr>
          <w:rFonts w:ascii="Times New Roman" w:hAnsi="Times New Roman"/>
          <w:color w:val="000000"/>
          <w:sz w:val="24"/>
          <w:szCs w:val="24"/>
        </w:rPr>
        <w:t>а</w:t>
      </w:r>
      <w:r w:rsidRPr="001D7E91">
        <w:rPr>
          <w:rFonts w:ascii="Times New Roman" w:eastAsia="Times New Roman" w:hAnsi="Times New Roman"/>
          <w:color w:val="000000"/>
          <w:sz w:val="24"/>
          <w:szCs w:val="24"/>
        </w:rPr>
        <w:t xml:space="preserve"> лучших творческих </w:t>
      </w:r>
      <w:r w:rsidRPr="001D7E91">
        <w:rPr>
          <w:rFonts w:ascii="Times New Roman" w:hAnsi="Times New Roman"/>
          <w:color w:val="000000"/>
          <w:sz w:val="24"/>
          <w:szCs w:val="24"/>
        </w:rPr>
        <w:t>(Посетило мероприятия более 4000 чел.).</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xml:space="preserve">26 февраля в парке «Владимирский сад» прошел Городской фестиваль </w:t>
      </w:r>
      <w:r w:rsidRPr="00897E39">
        <w:rPr>
          <w:rFonts w:ascii="Times New Roman" w:eastAsia="Times New Roman" w:hAnsi="Times New Roman"/>
          <w:sz w:val="24"/>
          <w:szCs w:val="24"/>
          <w:u w:val="single"/>
        </w:rPr>
        <w:t>«Симбирский валенок»</w:t>
      </w:r>
      <w:r w:rsidRPr="001D7E91">
        <w:rPr>
          <w:rFonts w:ascii="Times New Roman" w:eastAsia="Times New Roman" w:hAnsi="Times New Roman"/>
          <w:b/>
          <w:sz w:val="24"/>
          <w:szCs w:val="24"/>
        </w:rPr>
        <w:t xml:space="preserve"> </w:t>
      </w:r>
      <w:r w:rsidRPr="00897E39">
        <w:rPr>
          <w:rFonts w:ascii="Times New Roman" w:eastAsia="Times New Roman" w:hAnsi="Times New Roman"/>
          <w:sz w:val="24"/>
          <w:szCs w:val="24"/>
        </w:rPr>
        <w:t>с охватом зрителей более 1500 чел.</w:t>
      </w:r>
    </w:p>
    <w:p w:rsidR="00FE5751" w:rsidRPr="001D7E91" w:rsidRDefault="00FE5751" w:rsidP="00602DB9">
      <w:pPr>
        <w:spacing w:line="240" w:lineRule="auto"/>
        <w:ind w:firstLine="709"/>
        <w:jc w:val="both"/>
        <w:rPr>
          <w:rFonts w:ascii="Times New Roman" w:hAnsi="Times New Roman"/>
          <w:color w:val="231309"/>
          <w:sz w:val="24"/>
          <w:szCs w:val="24"/>
        </w:rPr>
      </w:pPr>
      <w:r w:rsidRPr="001D7E91">
        <w:rPr>
          <w:rFonts w:ascii="Times New Roman" w:eastAsia="Times New Roman" w:hAnsi="Times New Roman"/>
          <w:color w:val="231309"/>
          <w:sz w:val="24"/>
          <w:szCs w:val="24"/>
        </w:rPr>
        <w:t xml:space="preserve">С 18 по 27 марта прошёл </w:t>
      </w:r>
      <w:r w:rsidRPr="00897E39">
        <w:rPr>
          <w:rFonts w:ascii="Times New Roman" w:eastAsia="Times New Roman" w:hAnsi="Times New Roman"/>
          <w:color w:val="231309"/>
          <w:sz w:val="24"/>
          <w:szCs w:val="24"/>
          <w:u w:val="single"/>
        </w:rPr>
        <w:t>XI</w:t>
      </w:r>
      <w:r w:rsidRPr="00897E39">
        <w:rPr>
          <w:rFonts w:ascii="Times New Roman" w:eastAsia="Times New Roman" w:hAnsi="Times New Roman"/>
          <w:sz w:val="24"/>
          <w:szCs w:val="24"/>
          <w:u w:val="single"/>
        </w:rPr>
        <w:t xml:space="preserve"> </w:t>
      </w:r>
      <w:r w:rsidRPr="00897E39">
        <w:rPr>
          <w:rFonts w:ascii="Times New Roman" w:eastAsia="Times New Roman" w:hAnsi="Times New Roman"/>
          <w:color w:val="231309"/>
          <w:sz w:val="24"/>
          <w:szCs w:val="24"/>
          <w:u w:val="single"/>
        </w:rPr>
        <w:t>Фестиваль театров Ульяновской области «Лицедей-2017».</w:t>
      </w:r>
      <w:r w:rsidRPr="001D7E91">
        <w:rPr>
          <w:rFonts w:ascii="Times New Roman" w:eastAsia="Times New Roman" w:hAnsi="Times New Roman"/>
          <w:b/>
          <w:color w:val="231309"/>
          <w:sz w:val="24"/>
          <w:szCs w:val="24"/>
        </w:rPr>
        <w:t xml:space="preserve"> </w:t>
      </w:r>
      <w:r w:rsidRPr="001D7E91">
        <w:rPr>
          <w:rFonts w:ascii="Times New Roman" w:eastAsia="Times New Roman" w:hAnsi="Times New Roman"/>
          <w:color w:val="231309"/>
          <w:sz w:val="24"/>
          <w:szCs w:val="24"/>
        </w:rPr>
        <w:t>В конкурсной программе</w:t>
      </w:r>
      <w:r w:rsidRPr="001D7E91">
        <w:rPr>
          <w:rFonts w:ascii="Times New Roman" w:eastAsia="Times New Roman" w:hAnsi="Times New Roman"/>
          <w:sz w:val="24"/>
          <w:szCs w:val="24"/>
        </w:rPr>
        <w:t xml:space="preserve"> </w:t>
      </w:r>
      <w:r w:rsidRPr="001D7E91">
        <w:rPr>
          <w:rFonts w:ascii="Times New Roman" w:eastAsia="Times New Roman" w:hAnsi="Times New Roman"/>
          <w:color w:val="231309"/>
          <w:sz w:val="24"/>
          <w:szCs w:val="24"/>
        </w:rPr>
        <w:t xml:space="preserve">Фестиваля приняли участие 7 театральных коллективов области. </w:t>
      </w:r>
      <w:r w:rsidRPr="001D7E91">
        <w:rPr>
          <w:rFonts w:ascii="Times New Roman" w:hAnsi="Times New Roman"/>
          <w:color w:val="231309"/>
          <w:sz w:val="24"/>
          <w:szCs w:val="24"/>
        </w:rPr>
        <w:t>По итогам года лидером в продвижении театрального искусства на территории региона стал Димитровградский драматический театр им. А.Н.Островского.</w:t>
      </w:r>
    </w:p>
    <w:p w:rsidR="00FE5751" w:rsidRPr="001D7E91" w:rsidRDefault="00FE5751" w:rsidP="00602DB9">
      <w:pPr>
        <w:spacing w:line="240" w:lineRule="auto"/>
        <w:ind w:firstLine="709"/>
        <w:jc w:val="both"/>
        <w:rPr>
          <w:rFonts w:ascii="Times New Roman" w:hAnsi="Times New Roman"/>
          <w:color w:val="231309"/>
          <w:sz w:val="24"/>
          <w:szCs w:val="24"/>
        </w:rPr>
      </w:pPr>
      <w:r w:rsidRPr="001D7E91">
        <w:rPr>
          <w:rFonts w:ascii="Times New Roman" w:eastAsia="Times New Roman" w:hAnsi="Times New Roman"/>
          <w:color w:val="231309"/>
          <w:sz w:val="24"/>
          <w:szCs w:val="24"/>
        </w:rPr>
        <w:t>Специальными гостями стали заслуженный артист России Эвклид Кюрдзидис и координатор творческих проектов Центрального дома актера в Москве Ирина Москаленко.</w:t>
      </w:r>
      <w:r w:rsidRPr="001D7E91">
        <w:rPr>
          <w:rFonts w:ascii="Times New Roman" w:hAnsi="Times New Roman"/>
          <w:color w:val="231309"/>
          <w:sz w:val="24"/>
          <w:szCs w:val="24"/>
        </w:rPr>
        <w:t xml:space="preserve"> </w:t>
      </w:r>
      <w:r w:rsidR="00613C60" w:rsidRPr="001D7E91">
        <w:rPr>
          <w:rFonts w:ascii="Times New Roman" w:eastAsia="Times New Roman" w:hAnsi="Times New Roman"/>
          <w:sz w:val="24"/>
          <w:szCs w:val="24"/>
        </w:rPr>
        <w:lastRenderedPageBreak/>
        <w:t xml:space="preserve">Всего в рамках Фестиваля </w:t>
      </w:r>
      <w:r w:rsidRPr="001D7E91">
        <w:rPr>
          <w:rFonts w:ascii="Times New Roman" w:eastAsia="Times New Roman" w:hAnsi="Times New Roman"/>
          <w:sz w:val="24"/>
          <w:szCs w:val="24"/>
        </w:rPr>
        <w:t>показано 12 спект</w:t>
      </w:r>
      <w:r w:rsidR="00E86712" w:rsidRPr="001D7E91">
        <w:rPr>
          <w:rFonts w:ascii="Times New Roman" w:eastAsia="Times New Roman" w:hAnsi="Times New Roman"/>
          <w:sz w:val="24"/>
          <w:szCs w:val="24"/>
        </w:rPr>
        <w:t>акле</w:t>
      </w:r>
      <w:r w:rsidR="00A107F0">
        <w:rPr>
          <w:rFonts w:ascii="Times New Roman" w:eastAsia="Times New Roman" w:hAnsi="Times New Roman"/>
          <w:sz w:val="24"/>
          <w:szCs w:val="24"/>
        </w:rPr>
        <w:t>й</w:t>
      </w:r>
      <w:r w:rsidR="00E86712" w:rsidRPr="001D7E91">
        <w:rPr>
          <w:rFonts w:ascii="Times New Roman" w:eastAsia="Times New Roman" w:hAnsi="Times New Roman"/>
          <w:sz w:val="24"/>
          <w:szCs w:val="24"/>
        </w:rPr>
        <w:t xml:space="preserve">, которые посмотрели более </w:t>
      </w:r>
      <w:r w:rsidRPr="001D7E91">
        <w:rPr>
          <w:rFonts w:ascii="Times New Roman" w:eastAsia="Times New Roman" w:hAnsi="Times New Roman"/>
          <w:sz w:val="24"/>
          <w:szCs w:val="24"/>
        </w:rPr>
        <w:t>3400 зрителей.</w:t>
      </w:r>
    </w:p>
    <w:p w:rsidR="00FE5751" w:rsidRPr="001D7E91" w:rsidRDefault="00FE5751" w:rsidP="00602DB9">
      <w:pPr>
        <w:pStyle w:val="af3"/>
        <w:spacing w:before="0" w:beforeAutospacing="0" w:after="0" w:afterAutospacing="0"/>
        <w:ind w:firstLine="709"/>
        <w:jc w:val="both"/>
        <w:rPr>
          <w:szCs w:val="24"/>
        </w:rPr>
      </w:pPr>
      <w:r w:rsidRPr="001D7E91">
        <w:rPr>
          <w:szCs w:val="24"/>
        </w:rPr>
        <w:t xml:space="preserve">2017 год стал юбилейным для </w:t>
      </w:r>
      <w:r w:rsidRPr="00897E39">
        <w:rPr>
          <w:szCs w:val="24"/>
          <w:u w:val="single"/>
        </w:rPr>
        <w:t>Дворца культуры «Губернаторский» - учреждению исполнилось ровно 45 лет</w:t>
      </w:r>
      <w:r w:rsidRPr="001D7E91">
        <w:rPr>
          <w:b/>
          <w:szCs w:val="24"/>
        </w:rPr>
        <w:t>.</w:t>
      </w:r>
      <w:r w:rsidRPr="001D7E91">
        <w:rPr>
          <w:szCs w:val="24"/>
        </w:rPr>
        <w:t xml:space="preserve">  Главным событием праздничных дней стал концерт «Всему своё время», а также традиционное вручение </w:t>
      </w:r>
      <w:r w:rsidRPr="00897E39">
        <w:rPr>
          <w:szCs w:val="24"/>
          <w:u w:val="single"/>
        </w:rPr>
        <w:t>IX Областной ведомственной премии «Браво, Маэстро!»</w:t>
      </w:r>
      <w:r w:rsidRPr="001D7E91">
        <w:rPr>
          <w:szCs w:val="24"/>
        </w:rPr>
        <w:t xml:space="preserve"> руководителям коллективов любительского народного творчества Ульяновской области по итогам творческих достижений за 2016 год. </w:t>
      </w:r>
    </w:p>
    <w:p w:rsidR="00FE5751" w:rsidRPr="001D7E91" w:rsidRDefault="00FE5751" w:rsidP="00602DB9">
      <w:pPr>
        <w:pStyle w:val="af3"/>
        <w:spacing w:before="0" w:beforeAutospacing="0" w:after="0" w:afterAutospacing="0"/>
        <w:ind w:firstLine="709"/>
        <w:jc w:val="both"/>
        <w:rPr>
          <w:szCs w:val="24"/>
        </w:rPr>
      </w:pPr>
      <w:r w:rsidRPr="001D7E91">
        <w:rPr>
          <w:szCs w:val="24"/>
        </w:rPr>
        <w:t>В завершение торжественной части и первого отделения концерта состоялось выступление Заслуженной артистки РФ Натальи Королевой – подарок Губернатора Сергея Морозова работникам культуры региона (зрителями стали более 1000 чел.).</w:t>
      </w:r>
    </w:p>
    <w:p w:rsidR="00FE5751" w:rsidRPr="001D7E91" w:rsidRDefault="00FE5751" w:rsidP="00602DB9">
      <w:pPr>
        <w:pStyle w:val="af3"/>
        <w:spacing w:before="0" w:beforeAutospacing="0" w:after="0" w:afterAutospacing="0"/>
        <w:ind w:firstLine="709"/>
        <w:jc w:val="both"/>
        <w:rPr>
          <w:szCs w:val="24"/>
        </w:rPr>
      </w:pPr>
      <w:r w:rsidRPr="00897E39">
        <w:rPr>
          <w:szCs w:val="24"/>
          <w:u w:val="single"/>
        </w:rPr>
        <w:t xml:space="preserve">Впервые </w:t>
      </w:r>
      <w:r w:rsidRPr="001D7E91">
        <w:rPr>
          <w:szCs w:val="24"/>
        </w:rPr>
        <w:t xml:space="preserve">за многолетнюю историю работы Дворца культуры «Губернаторский», во второй день празднования 45-летнего юбилея, 25 марта, состоялось чествование маленьких артистов творческих коллективов. Специально для младшего состава участников художественной самодеятельности был организован концерт проекта первого канала «Дети. Голос». </w:t>
      </w:r>
    </w:p>
    <w:p w:rsidR="00FE5751" w:rsidRPr="001D7E91" w:rsidRDefault="00FE5751" w:rsidP="00602DB9">
      <w:pPr>
        <w:pStyle w:val="af3"/>
        <w:spacing w:before="0" w:beforeAutospacing="0" w:after="0" w:afterAutospacing="0"/>
        <w:ind w:firstLine="709"/>
        <w:jc w:val="both"/>
        <w:rPr>
          <w:szCs w:val="24"/>
        </w:rPr>
      </w:pPr>
      <w:r w:rsidRPr="001D7E91">
        <w:rPr>
          <w:szCs w:val="24"/>
        </w:rPr>
        <w:t xml:space="preserve">26 марта, состоялось уникальное за последнее десятилетие событие – </w:t>
      </w:r>
      <w:r w:rsidRPr="001D7E91">
        <w:rPr>
          <w:szCs w:val="24"/>
          <w:u w:val="single"/>
        </w:rPr>
        <w:t>Звёздный творческий десант</w:t>
      </w:r>
      <w:r w:rsidRPr="001D7E91">
        <w:rPr>
          <w:szCs w:val="24"/>
        </w:rPr>
        <w:t xml:space="preserve"> из 12 концертных бригад, сформированных из коллективов Центра народной культуры Ульяновской области, которые провели за 1 день концерты во всех муниципальных образованиях Ульяновской области. Всего в муниципальные образования единовременно выехали 500 участников творческих коллективов учреждения. За три дня празднования было обслужено более 10 тысяч человек.</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С 7 по 9 апреля</w:t>
      </w:r>
      <w:r w:rsidRPr="001D7E91">
        <w:rPr>
          <w:rFonts w:ascii="Times New Roman" w:hAnsi="Times New Roman"/>
          <w:b/>
          <w:i/>
          <w:sz w:val="24"/>
          <w:szCs w:val="24"/>
        </w:rPr>
        <w:t xml:space="preserve"> </w:t>
      </w:r>
      <w:r w:rsidRPr="001D7E91">
        <w:rPr>
          <w:rFonts w:ascii="Times New Roman" w:hAnsi="Times New Roman"/>
          <w:sz w:val="24"/>
          <w:szCs w:val="24"/>
        </w:rPr>
        <w:t>в</w:t>
      </w:r>
      <w:r w:rsidRPr="001D7E91">
        <w:rPr>
          <w:rFonts w:ascii="Times New Roman" w:hAnsi="Times New Roman"/>
          <w:b/>
          <w:i/>
          <w:sz w:val="24"/>
          <w:szCs w:val="24"/>
        </w:rPr>
        <w:t xml:space="preserve"> </w:t>
      </w:r>
      <w:r w:rsidRPr="001D7E91">
        <w:rPr>
          <w:rFonts w:ascii="Times New Roman" w:hAnsi="Times New Roman"/>
          <w:sz w:val="24"/>
          <w:szCs w:val="24"/>
        </w:rPr>
        <w:t>г.Димитровград и г.Ульяновск</w:t>
      </w:r>
      <w:r w:rsidRPr="001D7E91">
        <w:rPr>
          <w:rFonts w:ascii="Times New Roman" w:hAnsi="Times New Roman"/>
          <w:sz w:val="24"/>
          <w:szCs w:val="24"/>
          <w:u w:val="single"/>
        </w:rPr>
        <w:t xml:space="preserve"> </w:t>
      </w:r>
      <w:r w:rsidRPr="001D7E91">
        <w:rPr>
          <w:rFonts w:ascii="Times New Roman" w:hAnsi="Times New Roman"/>
          <w:sz w:val="24"/>
          <w:szCs w:val="24"/>
        </w:rPr>
        <w:t xml:space="preserve">состоялся </w:t>
      </w:r>
      <w:r w:rsidRPr="00897E39">
        <w:rPr>
          <w:rFonts w:ascii="Times New Roman" w:hAnsi="Times New Roman"/>
          <w:sz w:val="24"/>
          <w:szCs w:val="24"/>
        </w:rPr>
        <w:t>Детско-юношеский фестиваль авторской песни</w:t>
      </w:r>
      <w:r w:rsidRPr="001D7E91">
        <w:rPr>
          <w:rFonts w:ascii="Times New Roman" w:hAnsi="Times New Roman"/>
          <w:b/>
          <w:sz w:val="24"/>
          <w:szCs w:val="24"/>
        </w:rPr>
        <w:t xml:space="preserve"> </w:t>
      </w:r>
      <w:r w:rsidRPr="00897E39">
        <w:rPr>
          <w:rFonts w:ascii="Times New Roman" w:hAnsi="Times New Roman"/>
          <w:sz w:val="24"/>
          <w:szCs w:val="24"/>
          <w:u w:val="single"/>
        </w:rPr>
        <w:t>«Сверим наши песни»</w:t>
      </w:r>
      <w:r w:rsidRPr="001D7E91">
        <w:rPr>
          <w:rFonts w:ascii="Times New Roman" w:hAnsi="Times New Roman"/>
          <w:b/>
          <w:sz w:val="24"/>
          <w:szCs w:val="24"/>
        </w:rPr>
        <w:t xml:space="preserve"> </w:t>
      </w:r>
      <w:r w:rsidRPr="00897E39">
        <w:rPr>
          <w:rFonts w:ascii="Times New Roman" w:hAnsi="Times New Roman"/>
          <w:sz w:val="24"/>
          <w:szCs w:val="24"/>
        </w:rPr>
        <w:t>в рамках Зимнего комплекса мероприятий</w:t>
      </w:r>
      <w:r w:rsidRPr="001D7E91">
        <w:rPr>
          <w:rFonts w:ascii="Times New Roman" w:hAnsi="Times New Roman"/>
          <w:b/>
          <w:sz w:val="24"/>
          <w:szCs w:val="24"/>
        </w:rPr>
        <w:t xml:space="preserve"> </w:t>
      </w:r>
      <w:r w:rsidRPr="00897E39">
        <w:rPr>
          <w:rFonts w:ascii="Times New Roman" w:hAnsi="Times New Roman"/>
          <w:sz w:val="24"/>
          <w:szCs w:val="24"/>
          <w:u w:val="single"/>
        </w:rPr>
        <w:t>«Ломы – сверим наши песни»</w:t>
      </w:r>
      <w:r w:rsidRPr="001D7E91">
        <w:rPr>
          <w:rFonts w:ascii="Times New Roman" w:hAnsi="Times New Roman"/>
          <w:b/>
          <w:sz w:val="24"/>
          <w:szCs w:val="24"/>
        </w:rPr>
        <w:t xml:space="preserve">. </w:t>
      </w:r>
      <w:r w:rsidR="00B279BF" w:rsidRPr="001D7E91">
        <w:rPr>
          <w:rFonts w:ascii="Times New Roman" w:hAnsi="Times New Roman"/>
          <w:bCs/>
          <w:sz w:val="24"/>
          <w:szCs w:val="24"/>
        </w:rPr>
        <w:t>Участниками стали</w:t>
      </w:r>
      <w:r w:rsidRPr="001D7E91">
        <w:rPr>
          <w:rFonts w:ascii="Times New Roman" w:hAnsi="Times New Roman"/>
          <w:sz w:val="24"/>
          <w:szCs w:val="24"/>
        </w:rPr>
        <w:t xml:space="preserve"> 170 человек из разных городов </w:t>
      </w:r>
      <w:r w:rsidR="00836528">
        <w:rPr>
          <w:rFonts w:ascii="Times New Roman" w:hAnsi="Times New Roman"/>
          <w:sz w:val="24"/>
          <w:szCs w:val="24"/>
        </w:rPr>
        <w:t>(</w:t>
      </w:r>
      <w:r w:rsidR="00B279BF" w:rsidRPr="001D7E91">
        <w:rPr>
          <w:rFonts w:ascii="Times New Roman" w:hAnsi="Times New Roman"/>
          <w:sz w:val="24"/>
          <w:szCs w:val="24"/>
        </w:rPr>
        <w:t>Самары, Тольятти, Москвы, Казани, Перми)</w:t>
      </w:r>
      <w:r w:rsidRPr="001D7E91">
        <w:rPr>
          <w:rFonts w:ascii="Times New Roman" w:hAnsi="Times New Roman"/>
          <w:sz w:val="24"/>
          <w:szCs w:val="24"/>
        </w:rPr>
        <w:t xml:space="preserve">, </w:t>
      </w:r>
      <w:r w:rsidR="00B279BF" w:rsidRPr="001D7E91">
        <w:rPr>
          <w:rFonts w:ascii="Times New Roman" w:hAnsi="Times New Roman"/>
          <w:sz w:val="24"/>
          <w:szCs w:val="24"/>
        </w:rPr>
        <w:t xml:space="preserve">а также </w:t>
      </w:r>
      <w:r w:rsidRPr="001D7E91">
        <w:rPr>
          <w:rFonts w:ascii="Times New Roman" w:hAnsi="Times New Roman"/>
          <w:sz w:val="24"/>
          <w:szCs w:val="24"/>
        </w:rPr>
        <w:t>Ульяновской области. В рамках фестиваля состоялись: концерты, творческие встречи и мастер-классы Фестиваль завершился Гала-</w:t>
      </w:r>
      <w:r w:rsidRPr="001D7E91">
        <w:rPr>
          <w:rFonts w:ascii="Times New Roman" w:hAnsi="Times New Roman"/>
          <w:sz w:val="24"/>
          <w:szCs w:val="24"/>
          <w:lang w:eastAsia="ar-SA"/>
        </w:rPr>
        <w:t>концертом лауреатов и гостей фестиваля</w:t>
      </w:r>
      <w:r w:rsidRPr="001D7E91">
        <w:rPr>
          <w:rFonts w:ascii="Times New Roman" w:hAnsi="Times New Roman"/>
          <w:sz w:val="24"/>
          <w:szCs w:val="24"/>
        </w:rPr>
        <w:t>. (На мероприятии присутствовало 600 зрителей).</w:t>
      </w:r>
    </w:p>
    <w:p w:rsidR="00FE5751" w:rsidRPr="001D7E91" w:rsidRDefault="00FE5751" w:rsidP="00602DB9">
      <w:pPr>
        <w:pStyle w:val="af3"/>
        <w:spacing w:before="0" w:beforeAutospacing="0" w:after="0" w:afterAutospacing="0"/>
        <w:ind w:firstLine="709"/>
        <w:jc w:val="both"/>
        <w:rPr>
          <w:szCs w:val="24"/>
          <w:u w:val="single"/>
        </w:rPr>
      </w:pPr>
      <w:r w:rsidRPr="001D7E91">
        <w:rPr>
          <w:szCs w:val="24"/>
        </w:rPr>
        <w:t xml:space="preserve">В третий раз в 2017 году по инициативе Губернатора Ульяновской области С.И.Морозова и с благословления Митрополита Симбирского и Новоспасского Анастасия в г.Ульяновске и муниципальных образованиях Ульяновской области прошёл с 16 апреля по 9 мая </w:t>
      </w:r>
      <w:r w:rsidRPr="00290521">
        <w:rPr>
          <w:szCs w:val="24"/>
          <w:u w:val="single"/>
          <w:lang w:val="en-US"/>
        </w:rPr>
        <w:t>III</w:t>
      </w:r>
      <w:r w:rsidRPr="00290521">
        <w:rPr>
          <w:szCs w:val="24"/>
          <w:u w:val="single"/>
        </w:rPr>
        <w:t xml:space="preserve"> Симбирский Губернский Пасхальный фестиваль</w:t>
      </w:r>
      <w:r w:rsidRPr="001D7E91">
        <w:rPr>
          <w:b/>
          <w:szCs w:val="24"/>
        </w:rPr>
        <w:t xml:space="preserve">. </w:t>
      </w:r>
      <w:r w:rsidRPr="001D7E91">
        <w:rPr>
          <w:szCs w:val="24"/>
        </w:rPr>
        <w:t xml:space="preserve">Всего в рамках фестиваля состоялось более 80 мероприятий, более 20 тыс.зрителей. Мероприятия прошли в Храмах Симбирской епархии Русской Православной Церкви и домах культуры Ульяновской области. В концертных программах прозвучала духовная хоровая и классическая музыка. </w:t>
      </w:r>
      <w:r w:rsidRPr="001D7E91">
        <w:rPr>
          <w:bCs/>
          <w:szCs w:val="24"/>
        </w:rPr>
        <w:t xml:space="preserve">Программа Фестиваля охватила все муниципальные образования Ульяновской области. Специальная программа - </w:t>
      </w:r>
      <w:r w:rsidRPr="001D7E91">
        <w:rPr>
          <w:szCs w:val="24"/>
          <w:u w:val="single"/>
        </w:rPr>
        <w:t>Концерт колокольного звона в городе Ульяновске «Благая весть колоколов».</w:t>
      </w:r>
    </w:p>
    <w:p w:rsidR="00FE5751" w:rsidRPr="001D7E91" w:rsidRDefault="00FE5751" w:rsidP="00602DB9">
      <w:pPr>
        <w:spacing w:line="240" w:lineRule="auto"/>
        <w:ind w:firstLine="709"/>
        <w:jc w:val="both"/>
        <w:rPr>
          <w:rFonts w:ascii="Times New Roman" w:hAnsi="Times New Roman"/>
          <w:i/>
          <w:sz w:val="24"/>
          <w:szCs w:val="24"/>
        </w:rPr>
      </w:pPr>
      <w:r w:rsidRPr="001D7E91">
        <w:rPr>
          <w:rFonts w:ascii="Times New Roman" w:hAnsi="Times New Roman"/>
          <w:sz w:val="24"/>
          <w:szCs w:val="24"/>
          <w:u w:val="single"/>
        </w:rPr>
        <w:t xml:space="preserve">Центральным событием </w:t>
      </w:r>
      <w:r w:rsidRPr="001D7E91">
        <w:rPr>
          <w:rFonts w:ascii="Times New Roman" w:hAnsi="Times New Roman"/>
          <w:sz w:val="24"/>
          <w:szCs w:val="24"/>
        </w:rPr>
        <w:t>Пасхального фестиваля стал концерт Симфонического оркестра Мариинского театра под управлением</w:t>
      </w:r>
      <w:r w:rsidRPr="001D7E91">
        <w:rPr>
          <w:rFonts w:ascii="Times New Roman" w:hAnsi="Times New Roman"/>
          <w:sz w:val="24"/>
          <w:szCs w:val="24"/>
          <w:u w:val="single"/>
        </w:rPr>
        <w:t xml:space="preserve"> Валерия Гергиева </w:t>
      </w:r>
      <w:r w:rsidRPr="001D7E91">
        <w:rPr>
          <w:rFonts w:ascii="Times New Roman" w:hAnsi="Times New Roman"/>
          <w:sz w:val="24"/>
          <w:szCs w:val="24"/>
        </w:rPr>
        <w:t xml:space="preserve">28 апреля в рамках </w:t>
      </w:r>
      <w:r w:rsidRPr="001D7E91">
        <w:rPr>
          <w:rFonts w:ascii="Times New Roman" w:hAnsi="Times New Roman"/>
          <w:sz w:val="24"/>
          <w:szCs w:val="24"/>
          <w:lang w:val="en-US"/>
        </w:rPr>
        <w:t>XVI</w:t>
      </w:r>
      <w:r w:rsidRPr="001D7E91">
        <w:rPr>
          <w:rFonts w:ascii="Times New Roman" w:hAnsi="Times New Roman"/>
          <w:sz w:val="24"/>
          <w:szCs w:val="24"/>
        </w:rPr>
        <w:t xml:space="preserve"> Московского Пасхального фестиваля.</w:t>
      </w:r>
      <w:r w:rsidR="008F328E">
        <w:rPr>
          <w:rFonts w:ascii="Times New Roman" w:hAnsi="Times New Roman"/>
          <w:sz w:val="24"/>
          <w:szCs w:val="24"/>
          <w:shd w:val="clear" w:color="auto" w:fill="F2F2F2"/>
        </w:rPr>
        <w:t xml:space="preserve"> </w:t>
      </w:r>
      <w:r w:rsidRPr="001D7E91">
        <w:rPr>
          <w:rFonts w:ascii="Times New Roman" w:hAnsi="Times New Roman"/>
          <w:sz w:val="24"/>
          <w:szCs w:val="24"/>
        </w:rPr>
        <w:t>Второй раз маэстро Гергиев включает Ульяновск в географию своего</w:t>
      </w:r>
      <w:r w:rsidR="008F328E">
        <w:rPr>
          <w:rFonts w:ascii="Times New Roman" w:hAnsi="Times New Roman"/>
          <w:sz w:val="24"/>
          <w:szCs w:val="24"/>
        </w:rPr>
        <w:t xml:space="preserve"> фестиваля (количество зрителей</w:t>
      </w:r>
      <w:r w:rsidRPr="001D7E91">
        <w:rPr>
          <w:rFonts w:ascii="Times New Roman" w:hAnsi="Times New Roman"/>
          <w:sz w:val="24"/>
          <w:szCs w:val="24"/>
        </w:rPr>
        <w:t xml:space="preserve"> концерта– 1200 человек).</w:t>
      </w:r>
    </w:p>
    <w:p w:rsidR="00FE5751" w:rsidRPr="001D7E91" w:rsidRDefault="00FE5751"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u w:val="single"/>
          <w:shd w:val="clear" w:color="auto" w:fill="FFFFFF"/>
        </w:rPr>
        <w:t>Отдельным блоком</w:t>
      </w:r>
      <w:r w:rsidRPr="001D7E91">
        <w:rPr>
          <w:rFonts w:ascii="Times New Roman" w:hAnsi="Times New Roman"/>
          <w:sz w:val="24"/>
          <w:szCs w:val="24"/>
          <w:shd w:val="clear" w:color="auto" w:fill="FFFFFF"/>
        </w:rPr>
        <w:t xml:space="preserve"> прошли торжественные мероприятия в рамках празднования </w:t>
      </w:r>
      <w:r w:rsidRPr="00290521">
        <w:rPr>
          <w:rFonts w:ascii="Times New Roman" w:hAnsi="Times New Roman"/>
          <w:sz w:val="24"/>
          <w:szCs w:val="24"/>
          <w:u w:val="single"/>
          <w:shd w:val="clear" w:color="auto" w:fill="FFFFFF"/>
        </w:rPr>
        <w:t>Дня славянской письменности и культуры.</w:t>
      </w:r>
      <w:r w:rsidRPr="001D7E91">
        <w:rPr>
          <w:rFonts w:ascii="Times New Roman" w:hAnsi="Times New Roman"/>
          <w:b/>
          <w:i/>
          <w:sz w:val="24"/>
          <w:szCs w:val="24"/>
          <w:shd w:val="clear" w:color="auto" w:fill="FFFFFF"/>
        </w:rPr>
        <w:t xml:space="preserve"> </w:t>
      </w:r>
      <w:r w:rsidRPr="001D7E91">
        <w:rPr>
          <w:rFonts w:ascii="Times New Roman" w:hAnsi="Times New Roman"/>
          <w:sz w:val="24"/>
          <w:szCs w:val="24"/>
          <w:shd w:val="clear" w:color="auto" w:fill="FFFFFF"/>
        </w:rPr>
        <w:t xml:space="preserve">С 13 по 28 мая в Ульяновской области прошло </w:t>
      </w:r>
      <w:r w:rsidRPr="001D7E91">
        <w:rPr>
          <w:rFonts w:ascii="Times New Roman" w:hAnsi="Times New Roman"/>
          <w:sz w:val="24"/>
          <w:szCs w:val="24"/>
        </w:rPr>
        <w:t xml:space="preserve">свыше 80 мероприятий, участниками которых стали свыше 6500 чел. </w:t>
      </w:r>
    </w:p>
    <w:p w:rsidR="00FE5751" w:rsidRPr="001D7E91" w:rsidRDefault="00FE5751" w:rsidP="00602DB9">
      <w:pPr>
        <w:pStyle w:val="af3"/>
        <w:spacing w:before="0" w:beforeAutospacing="0" w:after="0" w:afterAutospacing="0"/>
        <w:ind w:firstLine="709"/>
        <w:jc w:val="both"/>
        <w:rPr>
          <w:szCs w:val="24"/>
        </w:rPr>
      </w:pPr>
      <w:r w:rsidRPr="001D7E91">
        <w:rPr>
          <w:szCs w:val="24"/>
          <w:u w:val="single"/>
          <w:shd w:val="clear" w:color="auto" w:fill="FFFFFF"/>
        </w:rPr>
        <w:t>Главным событием</w:t>
      </w:r>
      <w:r w:rsidRPr="001D7E91">
        <w:rPr>
          <w:b/>
          <w:szCs w:val="24"/>
          <w:shd w:val="clear" w:color="auto" w:fill="FFFFFF"/>
        </w:rPr>
        <w:t xml:space="preserve"> </w:t>
      </w:r>
      <w:r w:rsidRPr="001D7E91">
        <w:rPr>
          <w:szCs w:val="24"/>
          <w:shd w:val="clear" w:color="auto" w:fill="FFFFFF"/>
        </w:rPr>
        <w:t>этих дней - стало проведение</w:t>
      </w:r>
      <w:r w:rsidRPr="001D7E91">
        <w:rPr>
          <w:b/>
          <w:szCs w:val="24"/>
          <w:shd w:val="clear" w:color="auto" w:fill="FFFFFF"/>
        </w:rPr>
        <w:t xml:space="preserve"> </w:t>
      </w:r>
      <w:r w:rsidRPr="001D7E91">
        <w:rPr>
          <w:szCs w:val="24"/>
          <w:shd w:val="clear" w:color="auto" w:fill="FFFFFF"/>
        </w:rPr>
        <w:t>24 мая во ДК «Губернаторский»</w:t>
      </w:r>
      <w:r w:rsidRPr="001D7E91">
        <w:rPr>
          <w:b/>
          <w:szCs w:val="24"/>
          <w:shd w:val="clear" w:color="auto" w:fill="FFFFFF"/>
        </w:rPr>
        <w:t xml:space="preserve"> </w:t>
      </w:r>
      <w:r w:rsidRPr="001D7E91">
        <w:rPr>
          <w:szCs w:val="24"/>
        </w:rPr>
        <w:t>праздничного концерта «Во славу русской старины»</w:t>
      </w:r>
      <w:r w:rsidR="00423318" w:rsidRPr="001D7E91">
        <w:rPr>
          <w:szCs w:val="24"/>
        </w:rPr>
        <w:t xml:space="preserve"> с участием </w:t>
      </w:r>
      <w:r w:rsidRPr="001D7E91">
        <w:rPr>
          <w:szCs w:val="24"/>
        </w:rPr>
        <w:t xml:space="preserve"> народны</w:t>
      </w:r>
      <w:r w:rsidR="00423318" w:rsidRPr="001D7E91">
        <w:rPr>
          <w:szCs w:val="24"/>
        </w:rPr>
        <w:t>х</w:t>
      </w:r>
      <w:r w:rsidRPr="001D7E91">
        <w:rPr>
          <w:szCs w:val="24"/>
        </w:rPr>
        <w:t xml:space="preserve"> коллектив</w:t>
      </w:r>
      <w:r w:rsidR="00423318" w:rsidRPr="001D7E91">
        <w:rPr>
          <w:szCs w:val="24"/>
        </w:rPr>
        <w:t>ов</w:t>
      </w:r>
      <w:r w:rsidRPr="001D7E91">
        <w:rPr>
          <w:szCs w:val="24"/>
        </w:rPr>
        <w:t xml:space="preserve"> ОГБУК «Центра народной культуры Ульяновской области»: фольклорный ансамбль «Ладанка», народный коллектив фольклорный театр «Веретено» и фольклорный ансамбль «Купавушка», детский православный хор «Рождие», мужской хор «Образ», ансамбли народного танца «Симбирские узоры» и «Дети солнца», детские фольклорные ансамбли «Жихарка» и «Авсень», ансамбль народной песни «Наигрыш» и хореографический коллектив «Кружева» детских ш</w:t>
      </w:r>
      <w:r w:rsidR="00763BBD" w:rsidRPr="001D7E91">
        <w:rPr>
          <w:szCs w:val="24"/>
        </w:rPr>
        <w:t>кол искусств города Ульяновска.</w:t>
      </w:r>
      <w:r w:rsidR="00423318" w:rsidRPr="001D7E91">
        <w:rPr>
          <w:szCs w:val="24"/>
        </w:rPr>
        <w:t xml:space="preserve"> </w:t>
      </w:r>
      <w:r w:rsidRPr="001D7E91">
        <w:rPr>
          <w:bCs/>
          <w:szCs w:val="24"/>
        </w:rPr>
        <w:t>Праздничный концерт и выставки посетили более 900 человек.</w:t>
      </w:r>
    </w:p>
    <w:p w:rsidR="00FE5751" w:rsidRPr="001D7E91" w:rsidRDefault="00FE5751" w:rsidP="00602DB9">
      <w:pPr>
        <w:spacing w:line="240" w:lineRule="auto"/>
        <w:ind w:firstLine="709"/>
        <w:jc w:val="both"/>
        <w:rPr>
          <w:rFonts w:ascii="Times New Roman" w:hAnsi="Times New Roman"/>
          <w:b/>
          <w:sz w:val="24"/>
          <w:szCs w:val="24"/>
        </w:rPr>
      </w:pPr>
      <w:r w:rsidRPr="001D7E91">
        <w:rPr>
          <w:rFonts w:ascii="Times New Roman" w:eastAsia="Times New Roman" w:hAnsi="Times New Roman"/>
          <w:sz w:val="24"/>
          <w:szCs w:val="24"/>
          <w:u w:val="single"/>
        </w:rPr>
        <w:lastRenderedPageBreak/>
        <w:t>Впервые прошёл</w:t>
      </w:r>
      <w:r w:rsidRPr="001D7E91">
        <w:rPr>
          <w:rFonts w:ascii="Times New Roman" w:eastAsia="Times New Roman" w:hAnsi="Times New Roman"/>
          <w:sz w:val="24"/>
          <w:szCs w:val="24"/>
        </w:rPr>
        <w:t xml:space="preserve"> 20 мая в г.Ульяновске </w:t>
      </w:r>
      <w:r w:rsidRPr="00290521">
        <w:rPr>
          <w:rFonts w:ascii="Times New Roman" w:hAnsi="Times New Roman"/>
          <w:sz w:val="24"/>
          <w:szCs w:val="24"/>
          <w:u w:val="single"/>
        </w:rPr>
        <w:t>I Открытый молодёжный межрайонный фестиваль</w:t>
      </w:r>
      <w:r w:rsidRPr="001D7E91">
        <w:rPr>
          <w:rFonts w:ascii="Times New Roman" w:hAnsi="Times New Roman"/>
          <w:b/>
          <w:sz w:val="24"/>
          <w:szCs w:val="24"/>
        </w:rPr>
        <w:t xml:space="preserve"> </w:t>
      </w:r>
      <w:r w:rsidRPr="001D7E91">
        <w:rPr>
          <w:rFonts w:ascii="Times New Roman" w:hAnsi="Times New Roman"/>
          <w:sz w:val="24"/>
          <w:szCs w:val="24"/>
        </w:rPr>
        <w:t xml:space="preserve">в рамках празднования Дня славянской письменности и культуры </w:t>
      </w:r>
      <w:r w:rsidRPr="00290521">
        <w:rPr>
          <w:rFonts w:ascii="Times New Roman" w:hAnsi="Times New Roman"/>
          <w:sz w:val="24"/>
          <w:szCs w:val="24"/>
          <w:u w:val="single"/>
        </w:rPr>
        <w:t>«Будущее Нижней Террасы – в руках молодежи»</w:t>
      </w:r>
      <w:r w:rsidRPr="001D7E91">
        <w:rPr>
          <w:rFonts w:ascii="Times New Roman" w:hAnsi="Times New Roman"/>
          <w:b/>
          <w:sz w:val="24"/>
          <w:szCs w:val="24"/>
        </w:rPr>
        <w:t xml:space="preserve"> </w:t>
      </w:r>
      <w:r w:rsidRPr="001D7E91">
        <w:rPr>
          <w:rFonts w:ascii="Times New Roman" w:hAnsi="Times New Roman"/>
          <w:sz w:val="24"/>
          <w:szCs w:val="24"/>
        </w:rPr>
        <w:t>(</w:t>
      </w:r>
      <w:r w:rsidRPr="001D7E91">
        <w:rPr>
          <w:rFonts w:ascii="Times New Roman" w:hAnsi="Times New Roman"/>
          <w:i/>
          <w:sz w:val="24"/>
          <w:szCs w:val="24"/>
        </w:rPr>
        <w:t>Организатор: Симбирская Епархия).</w:t>
      </w:r>
    </w:p>
    <w:p w:rsidR="00FE5751" w:rsidRPr="001D7E91" w:rsidRDefault="00FE5751" w:rsidP="00602DB9">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 xml:space="preserve">13 мая </w:t>
      </w:r>
      <w:r w:rsidRPr="001D7E91">
        <w:rPr>
          <w:rFonts w:ascii="Times New Roman" w:hAnsi="Times New Roman"/>
          <w:iCs/>
          <w:sz w:val="24"/>
          <w:szCs w:val="24"/>
        </w:rPr>
        <w:t>в Радищевском районе</w:t>
      </w:r>
      <w:r w:rsidRPr="001D7E91">
        <w:rPr>
          <w:rFonts w:ascii="Times New Roman" w:hAnsi="Times New Roman"/>
          <w:b/>
          <w:i/>
          <w:iCs/>
          <w:sz w:val="24"/>
          <w:szCs w:val="24"/>
        </w:rPr>
        <w:t xml:space="preserve"> </w:t>
      </w:r>
      <w:r w:rsidRPr="001D7E91">
        <w:rPr>
          <w:rFonts w:ascii="Times New Roman" w:hAnsi="Times New Roman"/>
          <w:iCs/>
          <w:sz w:val="24"/>
          <w:szCs w:val="24"/>
        </w:rPr>
        <w:t>прошел</w:t>
      </w:r>
      <w:r w:rsidRPr="001D7E91">
        <w:rPr>
          <w:rFonts w:ascii="Times New Roman" w:hAnsi="Times New Roman"/>
          <w:b/>
          <w:iCs/>
          <w:sz w:val="24"/>
          <w:szCs w:val="24"/>
        </w:rPr>
        <w:t xml:space="preserve"> </w:t>
      </w:r>
      <w:r w:rsidRPr="00290521">
        <w:rPr>
          <w:rFonts w:ascii="Times New Roman" w:hAnsi="Times New Roman"/>
          <w:iCs/>
          <w:sz w:val="24"/>
          <w:szCs w:val="24"/>
          <w:u w:val="single"/>
        </w:rPr>
        <w:t>XV</w:t>
      </w:r>
      <w:r w:rsidRPr="00290521">
        <w:rPr>
          <w:rFonts w:ascii="Times New Roman" w:hAnsi="Times New Roman"/>
          <w:iCs/>
          <w:sz w:val="24"/>
          <w:szCs w:val="24"/>
          <w:u w:val="single"/>
          <w:lang w:val="en-US"/>
        </w:rPr>
        <w:t>I</w:t>
      </w:r>
      <w:r w:rsidRPr="00290521">
        <w:rPr>
          <w:rFonts w:ascii="Times New Roman" w:hAnsi="Times New Roman"/>
          <w:iCs/>
          <w:sz w:val="24"/>
          <w:szCs w:val="24"/>
          <w:u w:val="single"/>
        </w:rPr>
        <w:t xml:space="preserve"> Межрегиональный фестиваль славянской культуры «Дикий пион»</w:t>
      </w:r>
      <w:r w:rsidRPr="001D7E91">
        <w:rPr>
          <w:rFonts w:ascii="Times New Roman" w:hAnsi="Times New Roman"/>
          <w:b/>
          <w:iCs/>
          <w:sz w:val="24"/>
          <w:szCs w:val="24"/>
        </w:rPr>
        <w:t>,</w:t>
      </w:r>
      <w:r w:rsidRPr="001D7E91">
        <w:rPr>
          <w:rFonts w:ascii="Times New Roman" w:hAnsi="Times New Roman"/>
          <w:iCs/>
          <w:sz w:val="24"/>
          <w:szCs w:val="24"/>
        </w:rPr>
        <w:t xml:space="preserve"> который традиционно проводится на хуторе «Берёзовский» во второй половине мая в период цветения дикого пиона.</w:t>
      </w:r>
      <w:r w:rsidRPr="001D7E91">
        <w:rPr>
          <w:rFonts w:ascii="Times New Roman" w:hAnsi="Times New Roman"/>
          <w:sz w:val="24"/>
          <w:szCs w:val="24"/>
        </w:rPr>
        <w:t xml:space="preserve"> В 2017 году приняло участие более 3 000 человек, среди них самодеятельные творческие коллективы всех жанров, народные умельцы муниципального образования «Радищевский район» и муниципальных образований Ульяновской, Саратовской, Самарской областей. </w:t>
      </w:r>
    </w:p>
    <w:p w:rsidR="00FE5751" w:rsidRPr="001D7E91" w:rsidRDefault="00FE5751" w:rsidP="00602DB9">
      <w:pPr>
        <w:spacing w:line="240" w:lineRule="auto"/>
        <w:ind w:firstLine="709"/>
        <w:jc w:val="both"/>
        <w:rPr>
          <w:rFonts w:ascii="Times New Roman" w:hAnsi="Times New Roman"/>
          <w:sz w:val="24"/>
          <w:szCs w:val="24"/>
          <w:u w:val="single"/>
        </w:rPr>
      </w:pPr>
      <w:r w:rsidRPr="001D7E91">
        <w:rPr>
          <w:rFonts w:ascii="Times New Roman" w:hAnsi="Times New Roman"/>
          <w:sz w:val="24"/>
          <w:szCs w:val="24"/>
        </w:rPr>
        <w:t xml:space="preserve">Завершил цикл мероприятий Дня славянской письменности и культуры </w:t>
      </w:r>
      <w:r w:rsidRPr="001D7E91">
        <w:rPr>
          <w:rFonts w:ascii="Times New Roman" w:hAnsi="Times New Roman"/>
          <w:i/>
          <w:sz w:val="24"/>
          <w:szCs w:val="24"/>
        </w:rPr>
        <w:t>28 мая</w:t>
      </w:r>
      <w:r w:rsidRPr="001D7E91">
        <w:rPr>
          <w:rFonts w:ascii="Times New Roman" w:hAnsi="Times New Roman"/>
          <w:sz w:val="24"/>
          <w:szCs w:val="24"/>
        </w:rPr>
        <w:t xml:space="preserve"> </w:t>
      </w:r>
      <w:r w:rsidRPr="001D7E91">
        <w:rPr>
          <w:rFonts w:ascii="Times New Roman" w:hAnsi="Times New Roman"/>
          <w:sz w:val="24"/>
          <w:szCs w:val="24"/>
          <w:shd w:val="clear" w:color="auto" w:fill="FFFFFF"/>
        </w:rPr>
        <w:t xml:space="preserve">в Сурском районе </w:t>
      </w:r>
      <w:r w:rsidRPr="001D7E91">
        <w:rPr>
          <w:rFonts w:ascii="Times New Roman" w:hAnsi="Times New Roman"/>
          <w:sz w:val="24"/>
          <w:szCs w:val="24"/>
          <w:lang w:val="en-US"/>
        </w:rPr>
        <w:t>VI</w:t>
      </w:r>
      <w:r w:rsidRPr="001D7E91">
        <w:rPr>
          <w:rFonts w:ascii="Times New Roman" w:hAnsi="Times New Roman"/>
          <w:sz w:val="24"/>
          <w:szCs w:val="24"/>
        </w:rPr>
        <w:t xml:space="preserve"> Межрегиональный православный фестиваль </w:t>
      </w:r>
      <w:r w:rsidRPr="00290521">
        <w:rPr>
          <w:rFonts w:ascii="Times New Roman" w:hAnsi="Times New Roman"/>
          <w:sz w:val="24"/>
          <w:szCs w:val="24"/>
          <w:u w:val="single"/>
        </w:rPr>
        <w:t>«Живой родник моей Руси</w:t>
      </w:r>
      <w:r w:rsidRPr="001D7E91">
        <w:rPr>
          <w:rFonts w:ascii="Times New Roman" w:hAnsi="Times New Roman"/>
          <w:b/>
          <w:sz w:val="24"/>
          <w:szCs w:val="24"/>
        </w:rPr>
        <w:t>».</w:t>
      </w:r>
      <w:r w:rsidRPr="001D7E91">
        <w:rPr>
          <w:rFonts w:ascii="Times New Roman" w:hAnsi="Times New Roman"/>
          <w:sz w:val="24"/>
          <w:szCs w:val="24"/>
        </w:rPr>
        <w:t xml:space="preserve"> В фестивале приняли участие гости и солисты из Республики Мордовия, г.Димитровграда, г.Ульяновск. </w:t>
      </w:r>
      <w:r w:rsidRPr="001D7E91">
        <w:rPr>
          <w:rFonts w:ascii="Times New Roman" w:hAnsi="Times New Roman"/>
          <w:sz w:val="24"/>
          <w:szCs w:val="24"/>
          <w:shd w:val="clear" w:color="auto" w:fill="FFFFFF"/>
        </w:rPr>
        <w:t xml:space="preserve">Всего приняло участие более </w:t>
      </w:r>
      <w:r w:rsidRPr="001D7E91">
        <w:rPr>
          <w:rFonts w:ascii="Times New Roman" w:hAnsi="Times New Roman"/>
          <w:sz w:val="24"/>
          <w:szCs w:val="24"/>
        </w:rPr>
        <w:t>350 чел.</w:t>
      </w:r>
    </w:p>
    <w:p w:rsidR="00FE5751" w:rsidRPr="001D7E91" w:rsidRDefault="00FE5751" w:rsidP="00602DB9">
      <w:pPr>
        <w:spacing w:line="240" w:lineRule="auto"/>
        <w:ind w:firstLine="709"/>
        <w:contextualSpacing/>
        <w:jc w:val="both"/>
        <w:rPr>
          <w:rFonts w:ascii="Times New Roman" w:hAnsi="Times New Roman"/>
          <w:b/>
          <w:sz w:val="24"/>
          <w:szCs w:val="24"/>
        </w:rPr>
      </w:pPr>
      <w:r w:rsidRPr="001D7E91">
        <w:rPr>
          <w:rFonts w:ascii="Times New Roman" w:hAnsi="Times New Roman"/>
          <w:sz w:val="24"/>
          <w:szCs w:val="24"/>
        </w:rPr>
        <w:t xml:space="preserve">20 мая в рамках Международного дня музеев в Историко-мемориальном центре-музее И.А.Гончарова состоялась </w:t>
      </w:r>
      <w:r w:rsidRPr="00290521">
        <w:rPr>
          <w:rFonts w:ascii="Times New Roman" w:hAnsi="Times New Roman"/>
          <w:sz w:val="24"/>
          <w:szCs w:val="24"/>
          <w:u w:val="single"/>
        </w:rPr>
        <w:t>Торжественная встреча, посвященная Международному дню музеев</w:t>
      </w:r>
      <w:r w:rsidRPr="001D7E91">
        <w:rPr>
          <w:rFonts w:ascii="Times New Roman" w:hAnsi="Times New Roman"/>
          <w:sz w:val="24"/>
          <w:szCs w:val="24"/>
        </w:rPr>
        <w:t xml:space="preserve"> с участием Губернатора Ульяновской области С.И.Морозова. На церемонии</w:t>
      </w:r>
      <w:r w:rsidRPr="001D7E91">
        <w:rPr>
          <w:rFonts w:ascii="Times New Roman" w:hAnsi="Times New Roman"/>
          <w:sz w:val="24"/>
          <w:szCs w:val="24"/>
          <w:u w:val="single"/>
        </w:rPr>
        <w:t xml:space="preserve"> впервые </w:t>
      </w:r>
      <w:r w:rsidRPr="001D7E91">
        <w:rPr>
          <w:rFonts w:ascii="Times New Roman" w:hAnsi="Times New Roman"/>
          <w:sz w:val="24"/>
          <w:szCs w:val="24"/>
        </w:rPr>
        <w:t>вручили премию Губернатора Ульяновской области «Лучший музейно-образовательный проект», учреждённую в 2016 году. В рамках события также подвели итоги областного конкурса профессионального мастерства музейных работников. (Приняло участие 80 чел.).</w:t>
      </w:r>
    </w:p>
    <w:p w:rsidR="00290521" w:rsidRDefault="00290521" w:rsidP="00602DB9">
      <w:pPr>
        <w:spacing w:line="240" w:lineRule="auto"/>
        <w:ind w:firstLine="709"/>
        <w:jc w:val="both"/>
        <w:rPr>
          <w:rFonts w:ascii="Times New Roman" w:hAnsi="Times New Roman"/>
          <w:sz w:val="24"/>
          <w:szCs w:val="24"/>
          <w:u w:val="single"/>
        </w:rPr>
      </w:pPr>
    </w:p>
    <w:p w:rsidR="00FE5751" w:rsidRPr="00290521" w:rsidRDefault="00FE5751" w:rsidP="00602DB9">
      <w:pPr>
        <w:spacing w:line="240" w:lineRule="auto"/>
        <w:ind w:firstLine="709"/>
        <w:jc w:val="both"/>
        <w:rPr>
          <w:rFonts w:ascii="Times New Roman" w:hAnsi="Times New Roman"/>
          <w:sz w:val="24"/>
          <w:szCs w:val="24"/>
          <w:u w:val="single"/>
        </w:rPr>
      </w:pPr>
      <w:r w:rsidRPr="001D7E91">
        <w:rPr>
          <w:rFonts w:ascii="Times New Roman" w:hAnsi="Times New Roman"/>
          <w:sz w:val="24"/>
          <w:szCs w:val="24"/>
          <w:u w:val="single"/>
        </w:rPr>
        <w:t xml:space="preserve">Большим блоком с 10 по 12 июня 2017 года прошла культурная программа в рамках празднования </w:t>
      </w:r>
      <w:r w:rsidRPr="00290521">
        <w:rPr>
          <w:rFonts w:ascii="Times New Roman" w:hAnsi="Times New Roman"/>
          <w:sz w:val="24"/>
          <w:szCs w:val="24"/>
          <w:u w:val="single"/>
        </w:rPr>
        <w:t xml:space="preserve">Дня России.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С 10 по 12 июня состоялся</w:t>
      </w:r>
      <w:r w:rsidRPr="001D7E91">
        <w:rPr>
          <w:rFonts w:ascii="Times New Roman" w:eastAsia="Times New Roman" w:hAnsi="Times New Roman"/>
          <w:b/>
          <w:sz w:val="24"/>
          <w:szCs w:val="24"/>
        </w:rPr>
        <w:t xml:space="preserve"> </w:t>
      </w:r>
      <w:r w:rsidRPr="00290521">
        <w:rPr>
          <w:rFonts w:ascii="Times New Roman" w:eastAsia="Times New Roman" w:hAnsi="Times New Roman"/>
          <w:sz w:val="24"/>
          <w:szCs w:val="24"/>
          <w:u w:val="single"/>
          <w:lang w:val="en-US"/>
        </w:rPr>
        <w:t>VIII</w:t>
      </w:r>
      <w:r w:rsidRPr="00290521">
        <w:rPr>
          <w:rFonts w:ascii="Times New Roman" w:eastAsia="Times New Roman" w:hAnsi="Times New Roman"/>
          <w:sz w:val="24"/>
          <w:szCs w:val="24"/>
          <w:u w:val="single"/>
        </w:rPr>
        <w:t xml:space="preserve"> Межрегиональный казачий </w:t>
      </w:r>
      <w:r w:rsidR="00423318" w:rsidRPr="00290521">
        <w:rPr>
          <w:rFonts w:ascii="Times New Roman" w:eastAsia="Times New Roman" w:hAnsi="Times New Roman"/>
          <w:sz w:val="24"/>
          <w:szCs w:val="24"/>
          <w:u w:val="single"/>
        </w:rPr>
        <w:t>фестиваль «Двенадцать жемчужин».</w:t>
      </w:r>
      <w:r w:rsidRPr="001D7E91">
        <w:rPr>
          <w:rFonts w:ascii="Times New Roman" w:eastAsia="Times New Roman" w:hAnsi="Times New Roman"/>
          <w:b/>
          <w:sz w:val="24"/>
          <w:szCs w:val="24"/>
        </w:rPr>
        <w:t xml:space="preserve"> </w:t>
      </w:r>
      <w:r w:rsidR="006055CA" w:rsidRPr="001D7E91">
        <w:rPr>
          <w:rFonts w:ascii="Times New Roman" w:eastAsia="Times New Roman" w:hAnsi="Times New Roman"/>
          <w:sz w:val="24"/>
          <w:szCs w:val="24"/>
        </w:rPr>
        <w:t>В 2017</w:t>
      </w:r>
      <w:r w:rsidRPr="001D7E91">
        <w:rPr>
          <w:rFonts w:ascii="Times New Roman" w:eastAsia="Times New Roman" w:hAnsi="Times New Roman"/>
          <w:sz w:val="24"/>
          <w:szCs w:val="24"/>
        </w:rPr>
        <w:t xml:space="preserve"> году в г.Ульяновске </w:t>
      </w:r>
      <w:r w:rsidRPr="00290521">
        <w:rPr>
          <w:rFonts w:ascii="Times New Roman" w:eastAsia="Times New Roman" w:hAnsi="Times New Roman"/>
          <w:sz w:val="24"/>
          <w:szCs w:val="24"/>
        </w:rPr>
        <w:t>собралось рекордное количество участников за всю историю фестиваля из 15 регионов России</w:t>
      </w:r>
      <w:r w:rsidRPr="00290521">
        <w:rPr>
          <w:rFonts w:ascii="Times New Roman" w:eastAsia="Times New Roman" w:hAnsi="Times New Roman"/>
          <w:i/>
          <w:sz w:val="24"/>
          <w:szCs w:val="24"/>
        </w:rPr>
        <w:t>.</w:t>
      </w:r>
      <w:r w:rsidRPr="001D7E91">
        <w:rPr>
          <w:rFonts w:ascii="Times New Roman" w:eastAsia="Times New Roman" w:hAnsi="Times New Roman"/>
          <w:sz w:val="24"/>
          <w:szCs w:val="24"/>
        </w:rPr>
        <w:t xml:space="preserve"> Впервые из 12 казачьих войск в фестивале приняли участие 9. В том числе и знаменитые теркские казаки из Кабардино-Балкарии. В первый день во Дворце культуры «Губернаторский» состоялся гала-концерт </w:t>
      </w:r>
      <w:r w:rsidR="006055CA" w:rsidRPr="001D7E91">
        <w:rPr>
          <w:rFonts w:ascii="Times New Roman" w:eastAsia="Times New Roman" w:hAnsi="Times New Roman"/>
          <w:sz w:val="24"/>
          <w:szCs w:val="24"/>
        </w:rPr>
        <w:t>Фестиваля</w:t>
      </w:r>
      <w:r w:rsidRPr="001D7E91">
        <w:rPr>
          <w:rFonts w:ascii="Times New Roman" w:eastAsia="Times New Roman" w:hAnsi="Times New Roman"/>
          <w:sz w:val="24"/>
          <w:szCs w:val="24"/>
        </w:rPr>
        <w:t xml:space="preserve">, в котором приняли участие все коллективы, а также Сводный казачий хор Ульяновской области, который состоит из коллективов семи муниципальных образований нашего региона.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Во второй день казачий творческий десант дал концерты, театрализованные представления и мастер-классы во всех муниципальных образованиях Ульяновской области</w:t>
      </w:r>
      <w:r w:rsidRPr="001D7E91">
        <w:rPr>
          <w:rFonts w:ascii="Times New Roman" w:hAnsi="Times New Roman"/>
          <w:sz w:val="24"/>
          <w:szCs w:val="24"/>
        </w:rPr>
        <w:t xml:space="preserve"> (всего зрителями концертных программам стали более 20 тыс. чел.)</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hAnsi="Times New Roman"/>
          <w:sz w:val="24"/>
          <w:szCs w:val="24"/>
          <w:u w:val="single"/>
        </w:rPr>
        <w:t>Основой праздничных мероприятий стал</w:t>
      </w:r>
      <w:r w:rsidRPr="001D7E91">
        <w:rPr>
          <w:rFonts w:ascii="Times New Roman" w:eastAsia="Times New Roman" w:hAnsi="Times New Roman"/>
          <w:sz w:val="24"/>
          <w:szCs w:val="24"/>
          <w:u w:val="single"/>
        </w:rPr>
        <w:t xml:space="preserve"> </w:t>
      </w:r>
      <w:r w:rsidRPr="001D7E91">
        <w:rPr>
          <w:rFonts w:ascii="Times New Roman" w:eastAsia="Times New Roman" w:hAnsi="Times New Roman"/>
          <w:sz w:val="24"/>
          <w:szCs w:val="24"/>
        </w:rPr>
        <w:t xml:space="preserve">12 июня творческий проект </w:t>
      </w:r>
      <w:r w:rsidRPr="00A87B4C">
        <w:rPr>
          <w:rFonts w:ascii="Times New Roman" w:eastAsia="Times New Roman" w:hAnsi="Times New Roman"/>
          <w:sz w:val="24"/>
          <w:szCs w:val="24"/>
          <w:u w:val="single"/>
        </w:rPr>
        <w:t>«Календарь отражений – год 2017 - история и современность»</w:t>
      </w:r>
      <w:r w:rsidRPr="001D7E91">
        <w:rPr>
          <w:rFonts w:ascii="Times New Roman" w:eastAsia="Times New Roman" w:hAnsi="Times New Roman"/>
          <w:sz w:val="24"/>
          <w:szCs w:val="24"/>
        </w:rPr>
        <w:t>. На площади 100-летия со дня рождения Ленина в течение дня были организованы выступления участников VIII Межрегионального казачьего фестиваля «Двенадцать жемчужин», бойцов воинских частей. Здесь были развернуты интерактивная военно-патриотическая экспозиция оружия и специального снаряжения «Мы патриоты твои, Россия!», усадьба «Казачий курень».</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xml:space="preserve">Одним из </w:t>
      </w:r>
      <w:r w:rsidRPr="00836528">
        <w:rPr>
          <w:rFonts w:ascii="Times New Roman" w:eastAsia="Times New Roman" w:hAnsi="Times New Roman"/>
          <w:sz w:val="24"/>
          <w:szCs w:val="24"/>
          <w:u w:val="single"/>
        </w:rPr>
        <w:t>центральных событий</w:t>
      </w:r>
      <w:r w:rsidRPr="001D7E91">
        <w:rPr>
          <w:rFonts w:ascii="Times New Roman" w:eastAsia="Times New Roman" w:hAnsi="Times New Roman"/>
          <w:sz w:val="24"/>
          <w:szCs w:val="24"/>
        </w:rPr>
        <w:t xml:space="preserve"> во время празднования Дня России в Ульяновске стало </w:t>
      </w:r>
      <w:r w:rsidRPr="00836528">
        <w:rPr>
          <w:rFonts w:ascii="Times New Roman" w:eastAsia="Times New Roman" w:hAnsi="Times New Roman"/>
          <w:sz w:val="24"/>
          <w:szCs w:val="24"/>
          <w:u w:val="single"/>
        </w:rPr>
        <w:t>торжественное шествие участников казачьих коллективов</w:t>
      </w:r>
      <w:r w:rsidRPr="001D7E91">
        <w:rPr>
          <w:rFonts w:ascii="Times New Roman" w:eastAsia="Times New Roman" w:hAnsi="Times New Roman"/>
          <w:sz w:val="24"/>
          <w:szCs w:val="24"/>
        </w:rPr>
        <w:t xml:space="preserve"> и выступление участников Межрегионального казачьего фестиваля «Двенадцать жемчужин».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xml:space="preserve">На территории эспланады были отражены основные федеральные и региональные тренды – 100-летие революции, Год экологии в России, Год предпринимательства и добрых дел в Ульяновской области. 185-летию Симбирской епархии посвятили программу в переулке Н.М. Карамзина. Здесь состоялось выступление лучших православных коллективов, были проведены мастер-классы по росписи ткани (батик), лоскутному шитью и созданию рисунков из цветного песка. </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 xml:space="preserve">В рамках вечерней программы на площади 100-летия со дня рождения Ленина выступили ансамбль «Академик-бэнд», ансамбль фольклорной песни «Ладанка» и Государственный ансамбль песни и танца «Волга», группа The Formosa. Почётным гостем праздника стал певец Александр Маршал с программой «60 – полёт нормальный». </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Всего состоялось более 120 мероприятий на центральных площадках города, посетило более 35 тыс. чел.</w:t>
      </w:r>
    </w:p>
    <w:p w:rsidR="00FE5751" w:rsidRPr="001D7E91" w:rsidRDefault="00FE5751" w:rsidP="00602DB9">
      <w:pPr>
        <w:shd w:val="clear" w:color="auto" w:fill="FFFFFF"/>
        <w:spacing w:line="240" w:lineRule="auto"/>
        <w:ind w:firstLine="709"/>
        <w:contextualSpacing/>
        <w:jc w:val="both"/>
        <w:rPr>
          <w:rFonts w:ascii="Times New Roman" w:hAnsi="Times New Roman"/>
          <w:b/>
          <w:sz w:val="24"/>
          <w:szCs w:val="24"/>
          <w:u w:val="single"/>
        </w:rPr>
      </w:pPr>
    </w:p>
    <w:p w:rsidR="00FE5751" w:rsidRPr="001D7E91" w:rsidRDefault="00FE5751" w:rsidP="00602DB9">
      <w:pPr>
        <w:shd w:val="clear" w:color="auto" w:fill="FFFFFF"/>
        <w:spacing w:line="240" w:lineRule="auto"/>
        <w:ind w:firstLine="709"/>
        <w:contextualSpacing/>
        <w:jc w:val="both"/>
        <w:rPr>
          <w:rFonts w:ascii="Times New Roman" w:hAnsi="Times New Roman"/>
          <w:sz w:val="24"/>
          <w:szCs w:val="24"/>
          <w:u w:val="single"/>
        </w:rPr>
      </w:pPr>
      <w:r w:rsidRPr="001D7E91">
        <w:rPr>
          <w:rFonts w:ascii="Times New Roman" w:hAnsi="Times New Roman"/>
          <w:sz w:val="24"/>
          <w:szCs w:val="24"/>
          <w:u w:val="single"/>
        </w:rPr>
        <w:t xml:space="preserve">Кроме того, в течение </w:t>
      </w:r>
      <w:r w:rsidR="007E13FA" w:rsidRPr="001D7E91">
        <w:rPr>
          <w:rFonts w:ascii="Times New Roman" w:hAnsi="Times New Roman"/>
          <w:sz w:val="24"/>
          <w:szCs w:val="24"/>
          <w:u w:val="single"/>
        </w:rPr>
        <w:t>года</w:t>
      </w:r>
      <w:r w:rsidRPr="001D7E91">
        <w:rPr>
          <w:rFonts w:ascii="Times New Roman" w:hAnsi="Times New Roman"/>
          <w:sz w:val="24"/>
          <w:szCs w:val="24"/>
          <w:u w:val="single"/>
        </w:rPr>
        <w:t xml:space="preserve"> </w:t>
      </w:r>
      <w:r w:rsidR="007E13FA" w:rsidRPr="001D7E91">
        <w:rPr>
          <w:rFonts w:ascii="Times New Roman" w:hAnsi="Times New Roman"/>
          <w:sz w:val="24"/>
          <w:szCs w:val="24"/>
          <w:u w:val="single"/>
        </w:rPr>
        <w:t>состоялись</w:t>
      </w:r>
      <w:r w:rsidRPr="001D7E91">
        <w:rPr>
          <w:rFonts w:ascii="Times New Roman" w:hAnsi="Times New Roman"/>
          <w:sz w:val="24"/>
          <w:szCs w:val="24"/>
          <w:u w:val="single"/>
        </w:rPr>
        <w:t xml:space="preserve"> более 30 Всероссийских</w:t>
      </w:r>
      <w:r w:rsidR="007E13FA" w:rsidRPr="001D7E91">
        <w:rPr>
          <w:rFonts w:ascii="Times New Roman" w:hAnsi="Times New Roman"/>
          <w:sz w:val="24"/>
          <w:szCs w:val="24"/>
          <w:u w:val="single"/>
        </w:rPr>
        <w:t xml:space="preserve">, </w:t>
      </w:r>
      <w:r w:rsidRPr="001D7E91">
        <w:rPr>
          <w:rFonts w:ascii="Times New Roman" w:hAnsi="Times New Roman"/>
          <w:sz w:val="24"/>
          <w:szCs w:val="24"/>
          <w:u w:val="single"/>
        </w:rPr>
        <w:t>Межрегиональных и областных фестивалей в муниципальных образовани</w:t>
      </w:r>
      <w:r w:rsidR="007E13FA" w:rsidRPr="001D7E91">
        <w:rPr>
          <w:rFonts w:ascii="Times New Roman" w:hAnsi="Times New Roman"/>
          <w:sz w:val="24"/>
          <w:szCs w:val="24"/>
          <w:u w:val="single"/>
        </w:rPr>
        <w:t>ях</w:t>
      </w:r>
      <w:r w:rsidRPr="001D7E91">
        <w:rPr>
          <w:rFonts w:ascii="Times New Roman" w:hAnsi="Times New Roman"/>
          <w:sz w:val="24"/>
          <w:szCs w:val="24"/>
          <w:u w:val="single"/>
        </w:rPr>
        <w:t>, направленных на продвижение народной культуры и традиций:</w:t>
      </w:r>
    </w:p>
    <w:p w:rsidR="00FE5751" w:rsidRPr="001D7E91" w:rsidRDefault="00FE5751" w:rsidP="00602DB9">
      <w:pPr>
        <w:spacing w:line="240" w:lineRule="auto"/>
        <w:ind w:firstLine="709"/>
        <w:jc w:val="both"/>
        <w:rPr>
          <w:rFonts w:ascii="Times New Roman" w:eastAsia="Times New Roman" w:hAnsi="Times New Roman"/>
          <w:sz w:val="24"/>
          <w:szCs w:val="24"/>
        </w:rPr>
      </w:pPr>
      <w:r w:rsidRPr="001D7E91">
        <w:rPr>
          <w:rFonts w:ascii="Times New Roman" w:eastAsia="Times New Roman" w:hAnsi="Times New Roman"/>
          <w:sz w:val="24"/>
          <w:szCs w:val="24"/>
        </w:rPr>
        <w:t>С 27</w:t>
      </w:r>
      <w:r w:rsidRPr="001D7E91">
        <w:rPr>
          <w:rFonts w:ascii="Times New Roman" w:hAnsi="Times New Roman"/>
          <w:sz w:val="24"/>
          <w:szCs w:val="24"/>
        </w:rPr>
        <w:t xml:space="preserve"> по </w:t>
      </w:r>
      <w:r w:rsidRPr="001D7E91">
        <w:rPr>
          <w:rFonts w:ascii="Times New Roman" w:eastAsia="Times New Roman" w:hAnsi="Times New Roman"/>
          <w:sz w:val="24"/>
          <w:szCs w:val="24"/>
        </w:rPr>
        <w:t>30 апреля</w:t>
      </w:r>
      <w:r w:rsidRPr="001D7E91">
        <w:rPr>
          <w:rFonts w:ascii="Times New Roman" w:hAnsi="Times New Roman"/>
          <w:b/>
          <w:i/>
          <w:sz w:val="24"/>
          <w:szCs w:val="24"/>
        </w:rPr>
        <w:t xml:space="preserve"> </w:t>
      </w:r>
      <w:r w:rsidRPr="001D7E91">
        <w:rPr>
          <w:rFonts w:ascii="Times New Roman" w:hAnsi="Times New Roman"/>
          <w:sz w:val="24"/>
          <w:szCs w:val="24"/>
        </w:rPr>
        <w:t>в г.Ульяновске прошёл</w:t>
      </w:r>
      <w:r w:rsidRPr="001D7E91">
        <w:rPr>
          <w:rFonts w:ascii="Times New Roman" w:eastAsia="Times New Roman" w:hAnsi="Times New Roman"/>
          <w:sz w:val="24"/>
          <w:szCs w:val="24"/>
        </w:rPr>
        <w:t xml:space="preserve"> </w:t>
      </w:r>
      <w:r w:rsidRPr="00A87B4C">
        <w:rPr>
          <w:rFonts w:ascii="Times New Roman" w:eastAsia="Times New Roman" w:hAnsi="Times New Roman"/>
          <w:sz w:val="24"/>
          <w:szCs w:val="24"/>
        </w:rPr>
        <w:t>IX Межрегионального конкурса хореографических коллективов</w:t>
      </w:r>
      <w:r w:rsidRPr="00A87B4C">
        <w:rPr>
          <w:rFonts w:ascii="Times New Roman" w:eastAsia="Times New Roman" w:hAnsi="Times New Roman"/>
          <w:sz w:val="24"/>
          <w:szCs w:val="24"/>
          <w:u w:val="single"/>
        </w:rPr>
        <w:t xml:space="preserve"> «Симбирские выкрутасы – 2017</w:t>
      </w:r>
      <w:r w:rsidRPr="001D7E91">
        <w:rPr>
          <w:rFonts w:ascii="Times New Roman" w:eastAsia="Times New Roman" w:hAnsi="Times New Roman"/>
          <w:b/>
          <w:sz w:val="24"/>
          <w:szCs w:val="24"/>
        </w:rPr>
        <w:t>»</w:t>
      </w:r>
      <w:r w:rsidRPr="001D7E91">
        <w:rPr>
          <w:rFonts w:ascii="Times New Roman" w:eastAsia="Times New Roman" w:hAnsi="Times New Roman"/>
          <w:sz w:val="24"/>
          <w:szCs w:val="24"/>
        </w:rPr>
        <w:t xml:space="preserve">, в котором приняли участие </w:t>
      </w:r>
      <w:r w:rsidRPr="00A87B4C">
        <w:rPr>
          <w:rFonts w:ascii="Times New Roman" w:hAnsi="Times New Roman"/>
          <w:sz w:val="24"/>
          <w:szCs w:val="24"/>
        </w:rPr>
        <w:t>700 человек</w:t>
      </w:r>
      <w:r w:rsidRPr="001D7E91">
        <w:rPr>
          <w:rFonts w:ascii="Times New Roman" w:hAnsi="Times New Roman"/>
          <w:sz w:val="24"/>
          <w:szCs w:val="24"/>
        </w:rPr>
        <w:t xml:space="preserve"> - </w:t>
      </w:r>
      <w:r w:rsidRPr="001D7E91">
        <w:rPr>
          <w:rFonts w:ascii="Times New Roman" w:eastAsia="Times New Roman" w:hAnsi="Times New Roman"/>
          <w:sz w:val="24"/>
          <w:szCs w:val="24"/>
        </w:rPr>
        <w:t xml:space="preserve">не только местные коллективы, но и представители Самары, Тольятти, Москвы, Республики Марий-Эл, Краснодара. В рамках </w:t>
      </w:r>
      <w:r w:rsidRPr="00D51FE6">
        <w:rPr>
          <w:rFonts w:ascii="Times New Roman" w:eastAsia="Times New Roman" w:hAnsi="Times New Roman"/>
          <w:sz w:val="24"/>
          <w:szCs w:val="24"/>
        </w:rPr>
        <w:t xml:space="preserve">конкурса </w:t>
      </w:r>
      <w:r w:rsidR="007E13FA" w:rsidRPr="00D51FE6">
        <w:rPr>
          <w:rFonts w:ascii="Times New Roman" w:eastAsia="Times New Roman" w:hAnsi="Times New Roman"/>
          <w:sz w:val="24"/>
          <w:szCs w:val="24"/>
          <w:u w:val="single"/>
        </w:rPr>
        <w:t>впервые</w:t>
      </w:r>
      <w:r w:rsidR="007E13FA" w:rsidRPr="00D51FE6">
        <w:rPr>
          <w:rFonts w:ascii="Times New Roman" w:eastAsia="Times New Roman" w:hAnsi="Times New Roman"/>
          <w:sz w:val="24"/>
          <w:szCs w:val="24"/>
        </w:rPr>
        <w:t xml:space="preserve"> </w:t>
      </w:r>
      <w:r w:rsidR="00836528" w:rsidRPr="00D51FE6">
        <w:rPr>
          <w:rFonts w:ascii="Times New Roman" w:eastAsia="Times New Roman" w:hAnsi="Times New Roman"/>
          <w:sz w:val="24"/>
          <w:szCs w:val="24"/>
        </w:rPr>
        <w:t>в Международн</w:t>
      </w:r>
      <w:r w:rsidR="00AD6724" w:rsidRPr="00D51FE6">
        <w:rPr>
          <w:rFonts w:ascii="Times New Roman" w:eastAsia="Times New Roman" w:hAnsi="Times New Roman"/>
          <w:sz w:val="24"/>
          <w:szCs w:val="24"/>
        </w:rPr>
        <w:t>ого</w:t>
      </w:r>
      <w:r w:rsidR="00836528" w:rsidRPr="00D51FE6">
        <w:rPr>
          <w:rFonts w:ascii="Times New Roman" w:eastAsia="Times New Roman" w:hAnsi="Times New Roman"/>
          <w:sz w:val="24"/>
          <w:szCs w:val="24"/>
        </w:rPr>
        <w:t xml:space="preserve"> д</w:t>
      </w:r>
      <w:r w:rsidR="00AD6724" w:rsidRPr="00D51FE6">
        <w:rPr>
          <w:rFonts w:ascii="Times New Roman" w:eastAsia="Times New Roman" w:hAnsi="Times New Roman"/>
          <w:sz w:val="24"/>
          <w:szCs w:val="24"/>
        </w:rPr>
        <w:t>ня</w:t>
      </w:r>
      <w:r w:rsidR="00836528" w:rsidRPr="00D51FE6">
        <w:rPr>
          <w:rFonts w:ascii="Times New Roman" w:eastAsia="Times New Roman" w:hAnsi="Times New Roman"/>
          <w:sz w:val="24"/>
          <w:szCs w:val="24"/>
        </w:rPr>
        <w:t xml:space="preserve"> танца 29 апреля </w:t>
      </w:r>
      <w:r w:rsidR="007E13FA" w:rsidRPr="00D51FE6">
        <w:rPr>
          <w:rFonts w:ascii="Times New Roman" w:eastAsia="Times New Roman" w:hAnsi="Times New Roman"/>
          <w:sz w:val="24"/>
          <w:szCs w:val="24"/>
        </w:rPr>
        <w:t xml:space="preserve">состоялся </w:t>
      </w:r>
      <w:r w:rsidRPr="00D51FE6">
        <w:rPr>
          <w:rFonts w:ascii="Times New Roman" w:eastAsia="Times New Roman" w:hAnsi="Times New Roman"/>
          <w:sz w:val="24"/>
          <w:szCs w:val="24"/>
          <w:u w:val="single"/>
        </w:rPr>
        <w:t>танцевальный вечер «Ночь хореографии</w:t>
      </w:r>
      <w:r w:rsidRPr="00A87B4C">
        <w:rPr>
          <w:rFonts w:ascii="Times New Roman" w:eastAsia="Times New Roman" w:hAnsi="Times New Roman"/>
          <w:sz w:val="24"/>
          <w:szCs w:val="24"/>
          <w:u w:val="single"/>
        </w:rPr>
        <w:t>»</w:t>
      </w:r>
      <w:r w:rsidRPr="001D7E91">
        <w:rPr>
          <w:rFonts w:ascii="Times New Roman" w:eastAsia="Times New Roman" w:hAnsi="Times New Roman"/>
          <w:sz w:val="24"/>
          <w:szCs w:val="24"/>
        </w:rPr>
        <w:t>.</w:t>
      </w:r>
      <w:r w:rsidRPr="001D7E91">
        <w:rPr>
          <w:rFonts w:ascii="Times New Roman" w:hAnsi="Times New Roman"/>
          <w:sz w:val="24"/>
          <w:szCs w:val="24"/>
        </w:rPr>
        <w:t xml:space="preserve"> </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eastAsia="Times New Roman" w:hAnsi="Times New Roman"/>
          <w:sz w:val="24"/>
          <w:szCs w:val="24"/>
        </w:rPr>
        <w:t xml:space="preserve">28 мая </w:t>
      </w:r>
      <w:r w:rsidRPr="001D7E91">
        <w:rPr>
          <w:rFonts w:ascii="Times New Roman" w:hAnsi="Times New Roman"/>
          <w:sz w:val="24"/>
          <w:szCs w:val="24"/>
        </w:rPr>
        <w:t xml:space="preserve">в МО «Базарносызганский район» состоялся </w:t>
      </w:r>
      <w:r w:rsidRPr="00A87B4C">
        <w:rPr>
          <w:rFonts w:ascii="Times New Roman" w:hAnsi="Times New Roman"/>
          <w:sz w:val="24"/>
          <w:szCs w:val="24"/>
          <w:u w:val="single"/>
        </w:rPr>
        <w:t>III Областной фестиваль «Сто лучших песен».</w:t>
      </w:r>
      <w:r w:rsidRPr="001D7E91">
        <w:rPr>
          <w:rFonts w:ascii="Times New Roman" w:hAnsi="Times New Roman"/>
          <w:b/>
          <w:sz w:val="24"/>
          <w:szCs w:val="24"/>
        </w:rPr>
        <w:t xml:space="preserve"> </w:t>
      </w:r>
      <w:r w:rsidRPr="001D7E91">
        <w:rPr>
          <w:rFonts w:ascii="Times New Roman" w:eastAsia="Times New Roman" w:hAnsi="Times New Roman"/>
          <w:sz w:val="24"/>
          <w:szCs w:val="24"/>
        </w:rPr>
        <w:t>География фестиваля в этом году значительно расширилась. Участниками фестиваля стали более 150 человек из 17 муниципальных образований и г.Ульяновска (в 2016 году на фестивале было 10 муниципальных образований и 100 чел. участников): Старомайнский, Сурский, Павловский, Майнский, Кузоватовский, Новомалыклинский, Мелекесский район, Инзенский, Барышский, Радищевский, Новоспасский, Николаевский, Тереньгульский, Цильнинский, Карсунский, Базарносызганский районы и г.Новоульяновск.</w:t>
      </w:r>
      <w:r w:rsidRPr="001D7E91">
        <w:rPr>
          <w:rFonts w:ascii="Times New Roman" w:hAnsi="Times New Roman"/>
          <w:sz w:val="24"/>
          <w:szCs w:val="24"/>
        </w:rPr>
        <w:t xml:space="preserve"> Зрителями стали более 250 чел.</w:t>
      </w:r>
    </w:p>
    <w:p w:rsidR="00FE5751" w:rsidRPr="001D7E91" w:rsidRDefault="00FE5751" w:rsidP="00602DB9">
      <w:pPr>
        <w:spacing w:line="240" w:lineRule="auto"/>
        <w:ind w:firstLine="709"/>
        <w:jc w:val="both"/>
        <w:rPr>
          <w:rFonts w:ascii="Times New Roman" w:eastAsia="Times New Roman" w:hAnsi="Times New Roman"/>
          <w:bCs/>
          <w:sz w:val="24"/>
          <w:szCs w:val="24"/>
        </w:rPr>
      </w:pPr>
      <w:r w:rsidRPr="001D7E91">
        <w:rPr>
          <w:rFonts w:ascii="Times New Roman" w:hAnsi="Times New Roman"/>
          <w:sz w:val="24"/>
          <w:szCs w:val="24"/>
        </w:rPr>
        <w:t xml:space="preserve">4 июня в старинном мордовском селе Кивать Кузоватовского района состоялся </w:t>
      </w:r>
      <w:r w:rsidRPr="00A87B4C">
        <w:rPr>
          <w:rFonts w:ascii="Times New Roman" w:hAnsi="Times New Roman"/>
          <w:sz w:val="24"/>
          <w:szCs w:val="24"/>
        </w:rPr>
        <w:t xml:space="preserve">III Всероссийский фестиваль-конкурс мордовского фольклора и декоративно-прикладного творчества </w:t>
      </w:r>
      <w:r w:rsidRPr="00A87B4C">
        <w:rPr>
          <w:rFonts w:ascii="Times New Roman" w:hAnsi="Times New Roman"/>
          <w:sz w:val="24"/>
          <w:szCs w:val="24"/>
          <w:u w:val="single"/>
        </w:rPr>
        <w:t>«Масторавань Морот</w:t>
      </w:r>
      <w:r w:rsidRPr="00A87B4C">
        <w:rPr>
          <w:rFonts w:ascii="Times New Roman" w:hAnsi="Times New Roman"/>
          <w:sz w:val="24"/>
          <w:szCs w:val="24"/>
        </w:rPr>
        <w:t>»</w:t>
      </w:r>
      <w:r w:rsidRPr="001D7E91">
        <w:rPr>
          <w:rFonts w:ascii="Times New Roman" w:hAnsi="Times New Roman"/>
          <w:b/>
          <w:sz w:val="24"/>
          <w:szCs w:val="24"/>
        </w:rPr>
        <w:t>,</w:t>
      </w:r>
      <w:r w:rsidRPr="001D7E91">
        <w:rPr>
          <w:rFonts w:ascii="Times New Roman" w:hAnsi="Times New Roman"/>
          <w:sz w:val="24"/>
          <w:szCs w:val="24"/>
        </w:rPr>
        <w:t xml:space="preserve"> который назван одним из семи чудес света Ульяновской области.</w:t>
      </w:r>
      <w:r w:rsidRPr="001D7E91">
        <w:rPr>
          <w:rFonts w:ascii="Times New Roman" w:eastAsia="Times New Roman" w:hAnsi="Times New Roman"/>
          <w:bCs/>
          <w:sz w:val="24"/>
          <w:szCs w:val="24"/>
        </w:rPr>
        <w:t xml:space="preserve"> </w:t>
      </w:r>
    </w:p>
    <w:p w:rsidR="00FE5751" w:rsidRPr="00A87B4C" w:rsidRDefault="00FE5751" w:rsidP="00602DB9">
      <w:pPr>
        <w:spacing w:line="240" w:lineRule="auto"/>
        <w:ind w:firstLine="709"/>
        <w:jc w:val="both"/>
        <w:rPr>
          <w:rFonts w:ascii="Times New Roman" w:hAnsi="Times New Roman"/>
          <w:sz w:val="24"/>
          <w:szCs w:val="24"/>
        </w:rPr>
      </w:pPr>
      <w:r w:rsidRPr="001D7E91">
        <w:rPr>
          <w:rFonts w:ascii="Times New Roman" w:eastAsia="Times New Roman" w:hAnsi="Times New Roman"/>
          <w:bCs/>
          <w:sz w:val="24"/>
          <w:szCs w:val="24"/>
        </w:rPr>
        <w:t>Кульминационным моментом праздника стало угощение всех участников и гостей фестиваля гигантским мордовским пирогом каймаком, претендующим на занесение в Книгу рекордов Гиннеса. Своё мастерство представили профессиональные и самодеятельные творческие коллективы всех жанров и мастера декоративно-прикладного искусства из Республик Мордовия и Татарстан, Самарской, Нижегородской, Пензенской и Ульяновской областей.</w:t>
      </w:r>
      <w:r w:rsidRPr="001D7E91">
        <w:rPr>
          <w:rFonts w:ascii="Times New Roman" w:hAnsi="Times New Roman"/>
          <w:sz w:val="24"/>
          <w:szCs w:val="24"/>
        </w:rPr>
        <w:t xml:space="preserve"> </w:t>
      </w:r>
      <w:r w:rsidRPr="00A87B4C">
        <w:rPr>
          <w:rFonts w:ascii="Times New Roman" w:hAnsi="Times New Roman"/>
          <w:iCs/>
          <w:sz w:val="24"/>
          <w:szCs w:val="24"/>
        </w:rPr>
        <w:t>В ф</w:t>
      </w:r>
      <w:r w:rsidR="008F328E" w:rsidRPr="00A87B4C">
        <w:rPr>
          <w:rFonts w:ascii="Times New Roman" w:hAnsi="Times New Roman"/>
          <w:iCs/>
          <w:sz w:val="24"/>
          <w:szCs w:val="24"/>
        </w:rPr>
        <w:t xml:space="preserve">естивале приняло участие более </w:t>
      </w:r>
      <w:r w:rsidRPr="00A87B4C">
        <w:rPr>
          <w:rFonts w:ascii="Times New Roman" w:hAnsi="Times New Roman"/>
          <w:iCs/>
          <w:sz w:val="24"/>
          <w:szCs w:val="24"/>
        </w:rPr>
        <w:t>5000 зрителей.</w:t>
      </w:r>
    </w:p>
    <w:p w:rsidR="00FE5751" w:rsidRPr="001D7E91" w:rsidRDefault="00FE5751" w:rsidP="00602DB9">
      <w:pPr>
        <w:spacing w:line="240" w:lineRule="auto"/>
        <w:ind w:firstLine="709"/>
        <w:jc w:val="both"/>
        <w:rPr>
          <w:rFonts w:ascii="Times New Roman" w:hAnsi="Times New Roman"/>
          <w:b/>
          <w:sz w:val="24"/>
          <w:szCs w:val="24"/>
          <w:lang w:bidi="en-US"/>
        </w:rPr>
      </w:pPr>
      <w:r w:rsidRPr="001D7E91">
        <w:rPr>
          <w:rFonts w:ascii="Times New Roman" w:hAnsi="Times New Roman"/>
          <w:sz w:val="24"/>
          <w:szCs w:val="24"/>
        </w:rPr>
        <w:t xml:space="preserve">4 июня </w:t>
      </w:r>
      <w:r w:rsidR="00836528">
        <w:rPr>
          <w:rFonts w:ascii="Times New Roman" w:hAnsi="Times New Roman"/>
          <w:sz w:val="24"/>
          <w:szCs w:val="24"/>
        </w:rPr>
        <w:t xml:space="preserve">в </w:t>
      </w:r>
      <w:r w:rsidRPr="001D7E91">
        <w:rPr>
          <w:rFonts w:ascii="Times New Roman" w:hAnsi="Times New Roman"/>
          <w:sz w:val="24"/>
          <w:szCs w:val="24"/>
        </w:rPr>
        <w:t xml:space="preserve">парке р.п. Языково МО «Карсунский район» состоялся </w:t>
      </w:r>
      <w:r w:rsidRPr="00A87B4C">
        <w:rPr>
          <w:rFonts w:ascii="Times New Roman" w:hAnsi="Times New Roman"/>
          <w:sz w:val="24"/>
          <w:szCs w:val="24"/>
          <w:u w:val="single"/>
        </w:rPr>
        <w:t>49 Всероссийский Пушкинский праздник поэзии «И пробуждается поэзия во мне…».</w:t>
      </w:r>
      <w:r w:rsidRPr="001D7E91">
        <w:rPr>
          <w:rFonts w:ascii="Times New Roman" w:hAnsi="Times New Roman"/>
          <w:sz w:val="24"/>
          <w:szCs w:val="24"/>
        </w:rPr>
        <w:t xml:space="preserve"> </w:t>
      </w:r>
      <w:r w:rsidRPr="001D7E91">
        <w:rPr>
          <w:rFonts w:ascii="Times New Roman" w:hAnsi="Times New Roman"/>
          <w:sz w:val="24"/>
          <w:szCs w:val="24"/>
          <w:lang w:bidi="en-US"/>
        </w:rPr>
        <w:t xml:space="preserve">В празднике приняли участие профессиональные и самодеятельные литераторы, профессиональные и самодеятельные коллективы, профессиональные и самодеятельные художники, мастера народного декоративно-прикладного творчества – более </w:t>
      </w:r>
      <w:r w:rsidR="00836528">
        <w:rPr>
          <w:rFonts w:ascii="Times New Roman" w:hAnsi="Times New Roman"/>
          <w:sz w:val="24"/>
          <w:szCs w:val="24"/>
        </w:rPr>
        <w:t xml:space="preserve">70 поэтов-современников из: г городов </w:t>
      </w:r>
      <w:r w:rsidRPr="001D7E91">
        <w:rPr>
          <w:rFonts w:ascii="Times New Roman" w:hAnsi="Times New Roman"/>
          <w:sz w:val="24"/>
          <w:szCs w:val="24"/>
        </w:rPr>
        <w:t>Москвы, Иваново, Самары, Магнитогорска, Пензы, Алатыр</w:t>
      </w:r>
      <w:r w:rsidR="00836528">
        <w:rPr>
          <w:rFonts w:ascii="Times New Roman" w:hAnsi="Times New Roman"/>
          <w:sz w:val="24"/>
          <w:szCs w:val="24"/>
        </w:rPr>
        <w:t>я</w:t>
      </w:r>
      <w:r w:rsidRPr="001D7E91">
        <w:rPr>
          <w:rFonts w:ascii="Times New Roman" w:hAnsi="Times New Roman"/>
          <w:sz w:val="24"/>
          <w:szCs w:val="24"/>
        </w:rPr>
        <w:t>, а также муниципальных о</w:t>
      </w:r>
      <w:r w:rsidR="008F328E">
        <w:rPr>
          <w:rFonts w:ascii="Times New Roman" w:hAnsi="Times New Roman"/>
          <w:sz w:val="24"/>
          <w:szCs w:val="24"/>
        </w:rPr>
        <w:t>бразований Ульяновской области.</w:t>
      </w:r>
      <w:r w:rsidRPr="001D7E91">
        <w:rPr>
          <w:rFonts w:ascii="Times New Roman" w:hAnsi="Times New Roman"/>
          <w:sz w:val="24"/>
          <w:szCs w:val="24"/>
        </w:rPr>
        <w:t xml:space="preserve"> Всего в празднике </w:t>
      </w:r>
      <w:r w:rsidRPr="001D7E91">
        <w:rPr>
          <w:rFonts w:ascii="Times New Roman" w:hAnsi="Times New Roman"/>
          <w:sz w:val="24"/>
          <w:szCs w:val="24"/>
          <w:lang w:bidi="en-US"/>
        </w:rPr>
        <w:t>приняло участие более 450 человек.</w:t>
      </w:r>
    </w:p>
    <w:p w:rsidR="00FE5751" w:rsidRPr="001D7E91" w:rsidRDefault="00FE5751" w:rsidP="00B05BAB">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1 июля на берегу Юловского озера Инзенского </w:t>
      </w:r>
      <w:r w:rsidRPr="001D7E91">
        <w:rPr>
          <w:rFonts w:ascii="Times New Roman" w:hAnsi="Times New Roman"/>
          <w:bCs/>
          <w:sz w:val="24"/>
          <w:szCs w:val="24"/>
        </w:rPr>
        <w:t>района</w:t>
      </w:r>
      <w:r w:rsidRPr="001D7E91">
        <w:rPr>
          <w:rFonts w:ascii="Times New Roman" w:hAnsi="Times New Roman"/>
          <w:b/>
          <w:bCs/>
          <w:i/>
          <w:sz w:val="24"/>
          <w:szCs w:val="24"/>
        </w:rPr>
        <w:t xml:space="preserve"> </w:t>
      </w:r>
      <w:r w:rsidRPr="001D7E91">
        <w:rPr>
          <w:rFonts w:ascii="Times New Roman" w:hAnsi="Times New Roman"/>
          <w:bCs/>
          <w:sz w:val="24"/>
          <w:szCs w:val="24"/>
        </w:rPr>
        <w:t xml:space="preserve">состоялся </w:t>
      </w:r>
      <w:r w:rsidRPr="00A87B4C">
        <w:rPr>
          <w:rFonts w:ascii="Times New Roman" w:hAnsi="Times New Roman"/>
          <w:bCs/>
          <w:sz w:val="24"/>
          <w:szCs w:val="24"/>
          <w:lang w:val="en-US"/>
        </w:rPr>
        <w:t>XII</w:t>
      </w:r>
      <w:r w:rsidRPr="00A87B4C">
        <w:rPr>
          <w:rFonts w:ascii="Times New Roman" w:hAnsi="Times New Roman"/>
          <w:bCs/>
          <w:sz w:val="24"/>
          <w:szCs w:val="24"/>
        </w:rPr>
        <w:t xml:space="preserve"> </w:t>
      </w:r>
      <w:r w:rsidRPr="00A87B4C">
        <w:rPr>
          <w:rFonts w:ascii="Times New Roman" w:hAnsi="Times New Roman"/>
          <w:sz w:val="24"/>
          <w:szCs w:val="24"/>
        </w:rPr>
        <w:t>Межрегиональный</w:t>
      </w:r>
      <w:r w:rsidRPr="00A87B4C">
        <w:rPr>
          <w:rFonts w:ascii="Times New Roman" w:hAnsi="Times New Roman"/>
          <w:bCs/>
          <w:sz w:val="24"/>
          <w:szCs w:val="24"/>
        </w:rPr>
        <w:t xml:space="preserve"> фестиваль </w:t>
      </w:r>
      <w:r w:rsidRPr="00A87B4C">
        <w:rPr>
          <w:rFonts w:ascii="Times New Roman" w:hAnsi="Times New Roman"/>
          <w:sz w:val="24"/>
          <w:szCs w:val="24"/>
        </w:rPr>
        <w:t>патриотической,</w:t>
      </w:r>
      <w:r w:rsidRPr="00A87B4C">
        <w:rPr>
          <w:rFonts w:ascii="Times New Roman" w:hAnsi="Times New Roman"/>
          <w:bCs/>
          <w:sz w:val="24"/>
          <w:szCs w:val="24"/>
        </w:rPr>
        <w:t xml:space="preserve"> авторской патриотической </w:t>
      </w:r>
      <w:r w:rsidRPr="00AD6724">
        <w:rPr>
          <w:rFonts w:ascii="Times New Roman" w:hAnsi="Times New Roman"/>
          <w:bCs/>
          <w:sz w:val="24"/>
          <w:szCs w:val="24"/>
        </w:rPr>
        <w:t xml:space="preserve">песни </w:t>
      </w:r>
      <w:r w:rsidRPr="00A87B4C">
        <w:rPr>
          <w:rFonts w:ascii="Times New Roman" w:hAnsi="Times New Roman"/>
          <w:bCs/>
          <w:sz w:val="24"/>
          <w:szCs w:val="24"/>
          <w:u w:val="single"/>
        </w:rPr>
        <w:t>«Юловские зори»</w:t>
      </w:r>
      <w:r w:rsidRPr="001D7E91">
        <w:rPr>
          <w:rFonts w:ascii="Times New Roman" w:hAnsi="Times New Roman"/>
          <w:b/>
          <w:bCs/>
          <w:sz w:val="24"/>
          <w:szCs w:val="24"/>
        </w:rPr>
        <w:t xml:space="preserve">. </w:t>
      </w:r>
      <w:r w:rsidR="00B05BAB" w:rsidRPr="001D7E91">
        <w:rPr>
          <w:rFonts w:ascii="Times New Roman" w:hAnsi="Times New Roman"/>
          <w:sz w:val="24"/>
          <w:szCs w:val="24"/>
        </w:rPr>
        <w:t xml:space="preserve">Участниками </w:t>
      </w:r>
      <w:r w:rsidRPr="001D7E91">
        <w:rPr>
          <w:rFonts w:ascii="Times New Roman" w:hAnsi="Times New Roman"/>
          <w:sz w:val="24"/>
          <w:szCs w:val="24"/>
        </w:rPr>
        <w:t>фестиваля сольные исполнители, дуэты, ансамбли, музыкальные коллективы из г.Ульяновска, Вешкаймского, Барышского, Инзенского районов, а также Пензенской области и Республики Мор</w:t>
      </w:r>
      <w:r w:rsidR="00B05BAB" w:rsidRPr="001D7E91">
        <w:rPr>
          <w:rFonts w:ascii="Times New Roman" w:hAnsi="Times New Roman"/>
          <w:sz w:val="24"/>
          <w:szCs w:val="24"/>
        </w:rPr>
        <w:t xml:space="preserve">довии, всего около 30 артистов. </w:t>
      </w:r>
      <w:r w:rsidRPr="001D7E91">
        <w:rPr>
          <w:rFonts w:ascii="Times New Roman" w:hAnsi="Times New Roman"/>
          <w:sz w:val="24"/>
          <w:szCs w:val="24"/>
        </w:rPr>
        <w:t>Зрителями фестиваля стали более 800 человек.</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eastAsia="Times New Roman" w:hAnsi="Times New Roman"/>
          <w:sz w:val="24"/>
          <w:szCs w:val="24"/>
        </w:rPr>
        <w:t xml:space="preserve">15-16 июля 2017 в р.п. Павловка МО «Павловский район» прошёл </w:t>
      </w:r>
      <w:r w:rsidRPr="00A87B4C">
        <w:rPr>
          <w:rFonts w:ascii="Times New Roman" w:eastAsia="Times New Roman" w:hAnsi="Times New Roman"/>
          <w:sz w:val="24"/>
          <w:szCs w:val="24"/>
        </w:rPr>
        <w:t xml:space="preserve">V Всероссийский фестиваль национальных культур </w:t>
      </w:r>
      <w:r w:rsidRPr="00A87B4C">
        <w:rPr>
          <w:rFonts w:ascii="Times New Roman" w:eastAsia="Times New Roman" w:hAnsi="Times New Roman"/>
          <w:sz w:val="24"/>
          <w:szCs w:val="24"/>
          <w:u w:val="single"/>
        </w:rPr>
        <w:t>«Поволжская глубинка</w:t>
      </w:r>
      <w:r w:rsidRPr="00A87B4C">
        <w:rPr>
          <w:rFonts w:ascii="Times New Roman" w:eastAsia="Times New Roman" w:hAnsi="Times New Roman"/>
          <w:b/>
          <w:sz w:val="24"/>
          <w:szCs w:val="24"/>
          <w:u w:val="single"/>
        </w:rPr>
        <w:t>»</w:t>
      </w:r>
      <w:r w:rsidRPr="001D7E91">
        <w:rPr>
          <w:rFonts w:ascii="Times New Roman" w:eastAsia="Times New Roman" w:hAnsi="Times New Roman"/>
          <w:b/>
          <w:sz w:val="24"/>
          <w:szCs w:val="24"/>
        </w:rPr>
        <w:t xml:space="preserve">. </w:t>
      </w:r>
      <w:r w:rsidRPr="001D7E91">
        <w:rPr>
          <w:rFonts w:ascii="Times New Roman" w:hAnsi="Times New Roman"/>
          <w:sz w:val="24"/>
          <w:szCs w:val="24"/>
        </w:rPr>
        <w:t>один из самых успешных проектов региона, направленный на сохранение культурного наследия и национальных традиций народов нашей страны, (проводится с 1997 года).</w:t>
      </w:r>
      <w:r w:rsidRPr="001D7E91">
        <w:rPr>
          <w:rFonts w:ascii="Times New Roman" w:hAnsi="Times New Roman"/>
          <w:sz w:val="24"/>
          <w:szCs w:val="24"/>
          <w:u w:val="single"/>
        </w:rPr>
        <w:t xml:space="preserve"> </w:t>
      </w:r>
      <w:r w:rsidRPr="001D7E91">
        <w:rPr>
          <w:rFonts w:ascii="Times New Roman" w:hAnsi="Times New Roman"/>
          <w:sz w:val="24"/>
          <w:szCs w:val="24"/>
        </w:rPr>
        <w:t>Традиц</w:t>
      </w:r>
      <w:r w:rsidR="00667A01" w:rsidRPr="001D7E91">
        <w:rPr>
          <w:rFonts w:ascii="Times New Roman" w:hAnsi="Times New Roman"/>
          <w:sz w:val="24"/>
          <w:szCs w:val="24"/>
        </w:rPr>
        <w:t xml:space="preserve">ионно на празднике был испечен </w:t>
      </w:r>
      <w:r w:rsidRPr="001D7E91">
        <w:rPr>
          <w:rFonts w:ascii="Times New Roman" w:hAnsi="Times New Roman"/>
          <w:sz w:val="24"/>
          <w:szCs w:val="24"/>
        </w:rPr>
        <w:t>метровый пирог в виде Птицы-Голубицы - эмблемы фестиваля и работала «Ярмарка ремёсел».</w:t>
      </w:r>
      <w:r w:rsidRPr="001D7E91">
        <w:rPr>
          <w:rFonts w:ascii="Times New Roman" w:hAnsi="Times New Roman"/>
          <w:sz w:val="24"/>
          <w:szCs w:val="24"/>
          <w:u w:val="single"/>
        </w:rPr>
        <w:t xml:space="preserve"> </w:t>
      </w:r>
      <w:r w:rsidRPr="001D7E91">
        <w:rPr>
          <w:rFonts w:ascii="Times New Roman" w:hAnsi="Times New Roman"/>
          <w:sz w:val="24"/>
          <w:szCs w:val="24"/>
        </w:rPr>
        <w:t xml:space="preserve">Центральным событием стал гала-концерт с участием коллективов из 22 субъектов Российской Федерации: республик Башкортостан, Марий Эл, Мордовия, Татарстан, Чувашия, Удмуртия, Самарской, Саратовской, Пензенской, Волгоградской, Московской, Ульяновской областей и других. Они представили уникальные самобытные песни и танцы русских, татар, мордвы, немцев, чувашей, армян, казаков. </w:t>
      </w:r>
      <w:r w:rsidR="00B05BAB" w:rsidRPr="001D7E91">
        <w:rPr>
          <w:rFonts w:ascii="Times New Roman" w:hAnsi="Times New Roman"/>
          <w:sz w:val="24"/>
          <w:szCs w:val="24"/>
        </w:rPr>
        <w:t xml:space="preserve">В 2017 году фестиваль </w:t>
      </w:r>
      <w:r w:rsidRPr="001D7E91">
        <w:rPr>
          <w:rFonts w:ascii="Times New Roman" w:hAnsi="Times New Roman"/>
          <w:sz w:val="24"/>
          <w:szCs w:val="24"/>
        </w:rPr>
        <w:t xml:space="preserve">собрал </w:t>
      </w:r>
      <w:r w:rsidR="008F328E">
        <w:rPr>
          <w:rFonts w:ascii="Times New Roman" w:hAnsi="Times New Roman"/>
          <w:sz w:val="24"/>
          <w:szCs w:val="24"/>
        </w:rPr>
        <w:t>б</w:t>
      </w:r>
      <w:r w:rsidRPr="001D7E91">
        <w:rPr>
          <w:rFonts w:ascii="Times New Roman" w:hAnsi="Times New Roman"/>
          <w:sz w:val="24"/>
          <w:szCs w:val="24"/>
        </w:rPr>
        <w:t>олее 500 артистов и 5000 зрителей.</w:t>
      </w:r>
      <w:r w:rsidRPr="001D7E91">
        <w:rPr>
          <w:rFonts w:ascii="Times New Roman" w:hAnsi="Times New Roman"/>
          <w:sz w:val="24"/>
          <w:szCs w:val="24"/>
          <w:u w:val="single"/>
        </w:rPr>
        <w:t xml:space="preserve">  </w:t>
      </w:r>
    </w:p>
    <w:p w:rsidR="00FE5751" w:rsidRPr="001D7E91" w:rsidRDefault="00FE5751" w:rsidP="00602DB9">
      <w:pPr>
        <w:spacing w:line="240" w:lineRule="auto"/>
        <w:ind w:firstLine="709"/>
        <w:contextualSpacing/>
        <w:jc w:val="both"/>
        <w:rPr>
          <w:rFonts w:ascii="Times New Roman" w:hAnsi="Times New Roman"/>
          <w:iCs/>
          <w:sz w:val="24"/>
          <w:szCs w:val="24"/>
        </w:rPr>
      </w:pPr>
      <w:r w:rsidRPr="001D7E91">
        <w:rPr>
          <w:rFonts w:ascii="Times New Roman" w:hAnsi="Times New Roman"/>
          <w:sz w:val="24"/>
          <w:szCs w:val="24"/>
        </w:rPr>
        <w:t>29 июля</w:t>
      </w:r>
      <w:r w:rsidRPr="001D7E91">
        <w:rPr>
          <w:rFonts w:ascii="Times New Roman" w:hAnsi="Times New Roman"/>
          <w:color w:val="000000"/>
          <w:sz w:val="24"/>
          <w:szCs w:val="24"/>
        </w:rPr>
        <w:t xml:space="preserve"> в </w:t>
      </w:r>
      <w:r w:rsidRPr="001D7E91">
        <w:rPr>
          <w:rFonts w:ascii="Times New Roman" w:hAnsi="Times New Roman"/>
          <w:sz w:val="24"/>
          <w:szCs w:val="24"/>
        </w:rPr>
        <w:t>Тереньгульском районе</w:t>
      </w:r>
      <w:r w:rsidRPr="001D7E91">
        <w:rPr>
          <w:rFonts w:ascii="Times New Roman" w:hAnsi="Times New Roman"/>
          <w:b/>
          <w:i/>
          <w:sz w:val="24"/>
          <w:szCs w:val="24"/>
        </w:rPr>
        <w:t xml:space="preserve"> </w:t>
      </w:r>
      <w:r w:rsidRPr="001D7E91">
        <w:rPr>
          <w:rFonts w:ascii="Times New Roman" w:hAnsi="Times New Roman"/>
          <w:sz w:val="24"/>
          <w:szCs w:val="24"/>
        </w:rPr>
        <w:t xml:space="preserve">прошёл </w:t>
      </w:r>
      <w:r w:rsidRPr="001D7E91">
        <w:rPr>
          <w:rFonts w:ascii="Times New Roman" w:hAnsi="Times New Roman"/>
          <w:color w:val="000000"/>
          <w:sz w:val="24"/>
          <w:szCs w:val="24"/>
          <w:lang w:val="en-US"/>
        </w:rPr>
        <w:t>VII</w:t>
      </w:r>
      <w:r w:rsidRPr="001D7E91">
        <w:rPr>
          <w:rFonts w:ascii="Times New Roman" w:hAnsi="Times New Roman"/>
          <w:color w:val="000000"/>
          <w:sz w:val="24"/>
          <w:szCs w:val="24"/>
        </w:rPr>
        <w:t xml:space="preserve"> Межрегиональный фестиваль </w:t>
      </w:r>
      <w:r w:rsidRPr="001D7E91">
        <w:rPr>
          <w:rFonts w:ascii="Times New Roman" w:hAnsi="Times New Roman"/>
          <w:sz w:val="24"/>
          <w:szCs w:val="24"/>
        </w:rPr>
        <w:t xml:space="preserve">– конкурс гармонистов, баянистов и аккордеонистов имени А.Ф.Данилова </w:t>
      </w:r>
      <w:r w:rsidRPr="00A87B4C">
        <w:rPr>
          <w:rFonts w:ascii="Times New Roman" w:hAnsi="Times New Roman"/>
          <w:sz w:val="24"/>
          <w:szCs w:val="24"/>
          <w:u w:val="single"/>
        </w:rPr>
        <w:t>«Тереньгульские переливы»</w:t>
      </w:r>
      <w:r w:rsidRPr="001D7E91">
        <w:rPr>
          <w:rFonts w:ascii="Times New Roman" w:hAnsi="Times New Roman"/>
          <w:b/>
          <w:sz w:val="24"/>
          <w:szCs w:val="24"/>
        </w:rPr>
        <w:t>.</w:t>
      </w:r>
      <w:r w:rsidRPr="001D7E91">
        <w:rPr>
          <w:rFonts w:ascii="Times New Roman" w:hAnsi="Times New Roman"/>
          <w:sz w:val="24"/>
          <w:szCs w:val="24"/>
        </w:rPr>
        <w:t xml:space="preserve"> В 2017 году фестиваль собрал музыкантов из Ульяновской области - из </w:t>
      </w:r>
      <w:r w:rsidRPr="001D7E91">
        <w:rPr>
          <w:rFonts w:ascii="Times New Roman" w:hAnsi="Times New Roman"/>
          <w:sz w:val="24"/>
          <w:szCs w:val="24"/>
        </w:rPr>
        <w:lastRenderedPageBreak/>
        <w:t>Сенгилеевского, Кузоватовского, Тереньгульского районов, города Ульяновска, Самарской и Пензенской областей, республик Татарстан, Мордовия и Чувашия»</w:t>
      </w:r>
      <w:r w:rsidRPr="001D7E91">
        <w:rPr>
          <w:rFonts w:ascii="Times New Roman" w:hAnsi="Times New Roman"/>
          <w:iCs/>
          <w:sz w:val="24"/>
          <w:szCs w:val="24"/>
        </w:rPr>
        <w:t>. Всего фестиваль посетило 1500 зрителей.</w:t>
      </w:r>
    </w:p>
    <w:p w:rsidR="00FE5751" w:rsidRPr="001D7E91" w:rsidRDefault="00FE5751" w:rsidP="00602DB9">
      <w:pPr>
        <w:spacing w:line="240" w:lineRule="auto"/>
        <w:ind w:firstLine="709"/>
        <w:jc w:val="both"/>
        <w:rPr>
          <w:rFonts w:ascii="Times New Roman" w:hAnsi="Times New Roman"/>
          <w:b/>
          <w:sz w:val="24"/>
          <w:szCs w:val="24"/>
          <w:lang w:bidi="en-US"/>
        </w:rPr>
      </w:pPr>
      <w:r w:rsidRPr="001D7E91">
        <w:rPr>
          <w:rFonts w:ascii="Times New Roman" w:eastAsia="Times New Roman" w:hAnsi="Times New Roman"/>
          <w:sz w:val="24"/>
          <w:szCs w:val="24"/>
        </w:rPr>
        <w:t>30 июля</w:t>
      </w:r>
      <w:r w:rsidRPr="001D7E91">
        <w:rPr>
          <w:rFonts w:ascii="Times New Roman" w:eastAsia="Times New Roman" w:hAnsi="Times New Roman"/>
          <w:color w:val="000000"/>
          <w:sz w:val="24"/>
          <w:szCs w:val="24"/>
        </w:rPr>
        <w:t xml:space="preserve"> в г.Ульяновске</w:t>
      </w:r>
      <w:r w:rsidR="00377618" w:rsidRPr="001D7E91">
        <w:rPr>
          <w:rFonts w:ascii="Times New Roman" w:eastAsia="Times New Roman" w:hAnsi="Times New Roman"/>
          <w:color w:val="000000"/>
          <w:sz w:val="24"/>
          <w:szCs w:val="24"/>
        </w:rPr>
        <w:t xml:space="preserve"> </w:t>
      </w:r>
      <w:r w:rsidRPr="001D7E91">
        <w:rPr>
          <w:rFonts w:ascii="Times New Roman" w:eastAsia="Times New Roman" w:hAnsi="Times New Roman"/>
          <w:color w:val="000000"/>
          <w:sz w:val="24"/>
          <w:szCs w:val="24"/>
          <w:u w:val="single"/>
        </w:rPr>
        <w:t>впервые</w:t>
      </w:r>
      <w:r w:rsidRPr="001D7E91">
        <w:rPr>
          <w:rFonts w:ascii="Times New Roman" w:eastAsia="Times New Roman" w:hAnsi="Times New Roman"/>
          <w:color w:val="000000"/>
          <w:sz w:val="24"/>
          <w:szCs w:val="24"/>
        </w:rPr>
        <w:t xml:space="preserve"> состоялся </w:t>
      </w:r>
      <w:r w:rsidR="00A87B4C">
        <w:rPr>
          <w:rFonts w:ascii="Times New Roman" w:eastAsia="Times New Roman" w:hAnsi="Times New Roman"/>
          <w:sz w:val="24"/>
          <w:szCs w:val="24"/>
        </w:rPr>
        <w:t>п</w:t>
      </w:r>
      <w:r w:rsidRPr="00A87B4C">
        <w:rPr>
          <w:rFonts w:ascii="Times New Roman" w:eastAsia="Times New Roman" w:hAnsi="Times New Roman"/>
          <w:sz w:val="24"/>
          <w:szCs w:val="24"/>
        </w:rPr>
        <w:t xml:space="preserve">раздник </w:t>
      </w:r>
      <w:r w:rsidRPr="00A87B4C">
        <w:rPr>
          <w:rFonts w:ascii="Times New Roman" w:eastAsia="Times New Roman" w:hAnsi="Times New Roman"/>
          <w:sz w:val="24"/>
          <w:szCs w:val="24"/>
          <w:u w:val="single"/>
        </w:rPr>
        <w:t>«День дружбы</w:t>
      </w:r>
      <w:r w:rsidR="00377618" w:rsidRPr="00A87B4C">
        <w:rPr>
          <w:rFonts w:ascii="Times New Roman" w:eastAsia="Times New Roman" w:hAnsi="Times New Roman"/>
          <w:sz w:val="24"/>
          <w:szCs w:val="24"/>
          <w:u w:val="single"/>
        </w:rPr>
        <w:t xml:space="preserve"> народов в Ульяновской области».</w:t>
      </w:r>
      <w:r w:rsidR="00377618" w:rsidRPr="001D7E91">
        <w:rPr>
          <w:rFonts w:ascii="Times New Roman" w:eastAsia="Times New Roman" w:hAnsi="Times New Roman"/>
          <w:b/>
          <w:sz w:val="24"/>
          <w:szCs w:val="24"/>
        </w:rPr>
        <w:t xml:space="preserve"> </w:t>
      </w:r>
      <w:r w:rsidRPr="001D7E91">
        <w:rPr>
          <w:rFonts w:ascii="Times New Roman" w:hAnsi="Times New Roman"/>
          <w:sz w:val="24"/>
          <w:szCs w:val="24"/>
        </w:rPr>
        <w:t>На разных городских площадках прошли концерты, выставки мастеров дека</w:t>
      </w:r>
      <w:r w:rsidR="00377618" w:rsidRPr="001D7E91">
        <w:rPr>
          <w:rFonts w:ascii="Times New Roman" w:hAnsi="Times New Roman"/>
          <w:sz w:val="24"/>
          <w:szCs w:val="24"/>
        </w:rPr>
        <w:t xml:space="preserve">ративно-прикладного искусства, </w:t>
      </w:r>
      <w:r w:rsidRPr="001D7E91">
        <w:rPr>
          <w:rFonts w:ascii="Times New Roman" w:hAnsi="Times New Roman"/>
          <w:sz w:val="24"/>
          <w:szCs w:val="24"/>
        </w:rPr>
        <w:t>национальные подворья, мастер классы по изготовлению национальных кукол, угощения из блюд разных народнос</w:t>
      </w:r>
      <w:r w:rsidR="00377618" w:rsidRPr="001D7E91">
        <w:rPr>
          <w:rFonts w:ascii="Times New Roman" w:hAnsi="Times New Roman"/>
          <w:sz w:val="24"/>
          <w:szCs w:val="24"/>
        </w:rPr>
        <w:t xml:space="preserve">тей.  </w:t>
      </w:r>
      <w:r w:rsidRPr="001D7E91">
        <w:rPr>
          <w:rFonts w:ascii="Times New Roman" w:hAnsi="Times New Roman"/>
          <w:sz w:val="24"/>
          <w:szCs w:val="24"/>
        </w:rPr>
        <w:t>В завершении праздника на главной сцене состоялся концерт с участием лучших творческих коллективов. Зрителями праздника стали более 10 000 чел.</w:t>
      </w:r>
    </w:p>
    <w:p w:rsidR="00FE5751" w:rsidRPr="001D7E91" w:rsidRDefault="00FE5751" w:rsidP="00377618">
      <w:pPr>
        <w:widowControl w:val="0"/>
        <w:autoSpaceDE w:val="0"/>
        <w:autoSpaceDN w:val="0"/>
        <w:adjustRightInd w:val="0"/>
        <w:spacing w:line="240" w:lineRule="auto"/>
        <w:ind w:firstLine="709"/>
        <w:jc w:val="both"/>
        <w:rPr>
          <w:rFonts w:ascii="Times New Roman" w:hAnsi="Times New Roman"/>
          <w:b/>
          <w:sz w:val="24"/>
          <w:szCs w:val="24"/>
          <w:lang w:bidi="en-US"/>
        </w:rPr>
      </w:pPr>
      <w:r w:rsidRPr="001D7E91">
        <w:rPr>
          <w:rFonts w:ascii="Times New Roman" w:eastAsia="Times New Roman" w:hAnsi="Times New Roman"/>
          <w:sz w:val="24"/>
          <w:szCs w:val="24"/>
          <w:lang w:val="en-US"/>
        </w:rPr>
        <w:t>XV</w:t>
      </w:r>
      <w:r w:rsidRPr="001D7E91">
        <w:rPr>
          <w:rFonts w:ascii="Times New Roman" w:eastAsia="Times New Roman" w:hAnsi="Times New Roman"/>
          <w:sz w:val="24"/>
          <w:szCs w:val="24"/>
        </w:rPr>
        <w:t xml:space="preserve"> Открытый межрегиональный фестиваль авторской </w:t>
      </w:r>
      <w:r w:rsidRPr="00A87B4C">
        <w:rPr>
          <w:rFonts w:ascii="Times New Roman" w:eastAsia="Times New Roman" w:hAnsi="Times New Roman"/>
          <w:sz w:val="24"/>
          <w:szCs w:val="24"/>
        </w:rPr>
        <w:t xml:space="preserve">песни </w:t>
      </w:r>
      <w:r w:rsidRPr="00A87B4C">
        <w:rPr>
          <w:rFonts w:ascii="Times New Roman" w:eastAsia="Times New Roman" w:hAnsi="Times New Roman"/>
          <w:sz w:val="24"/>
          <w:szCs w:val="24"/>
          <w:u w:val="single"/>
        </w:rPr>
        <w:t>«Ломы-2017»</w:t>
      </w:r>
      <w:r w:rsidRPr="001D7E91">
        <w:rPr>
          <w:rFonts w:ascii="Times New Roman" w:eastAsia="Times New Roman" w:hAnsi="Times New Roman"/>
          <w:sz w:val="24"/>
          <w:szCs w:val="24"/>
        </w:rPr>
        <w:t xml:space="preserve"> </w:t>
      </w:r>
      <w:r w:rsidRPr="001D7E91">
        <w:rPr>
          <w:rFonts w:ascii="Times New Roman" w:hAnsi="Times New Roman"/>
          <w:sz w:val="24"/>
          <w:szCs w:val="24"/>
        </w:rPr>
        <w:t xml:space="preserve">прошёл с 11 по 13 августа 2017 года на поляне </w:t>
      </w:r>
      <w:r w:rsidRPr="00A87B4C">
        <w:rPr>
          <w:rFonts w:ascii="Times New Roman" w:hAnsi="Times New Roman"/>
          <w:sz w:val="24"/>
          <w:szCs w:val="24"/>
        </w:rPr>
        <w:t>близ села Ломы Ульяновского района</w:t>
      </w:r>
      <w:r w:rsidRPr="001D7E91">
        <w:rPr>
          <w:rFonts w:ascii="Times New Roman" w:hAnsi="Times New Roman"/>
          <w:sz w:val="24"/>
          <w:szCs w:val="24"/>
          <w:u w:val="single"/>
        </w:rPr>
        <w:t>.</w:t>
      </w:r>
      <w:r w:rsidRPr="001D7E91">
        <w:rPr>
          <w:rFonts w:ascii="Times New Roman" w:hAnsi="Times New Roman"/>
          <w:sz w:val="24"/>
          <w:szCs w:val="24"/>
        </w:rPr>
        <w:t xml:space="preserve"> В фестивале приняли участие клубы авторской песни, отдельные авторы, исполнители и творческие коллективы из Российской Федерации: Москвы, Санкт-Петербурга, Нижнего Новгорода, Самары, Тольятти, Сызрани, Саратова, Казани, Набережных Челнов, Уфы, Челябинска и ульяновцы. Всего приняло участие свыше 7 500 чел.</w:t>
      </w:r>
    </w:p>
    <w:p w:rsidR="00FE5751" w:rsidRPr="001D7E91" w:rsidRDefault="00FE5751" w:rsidP="00602DB9">
      <w:pPr>
        <w:pStyle w:val="af1"/>
        <w:ind w:firstLine="709"/>
        <w:jc w:val="both"/>
        <w:rPr>
          <w:rFonts w:ascii="Times New Roman" w:hAnsi="Times New Roman"/>
          <w:b/>
          <w:sz w:val="24"/>
          <w:szCs w:val="24"/>
        </w:rPr>
      </w:pPr>
      <w:r w:rsidRPr="001D7E91">
        <w:rPr>
          <w:rFonts w:ascii="Times New Roman" w:hAnsi="Times New Roman"/>
          <w:sz w:val="24"/>
          <w:szCs w:val="24"/>
        </w:rPr>
        <w:t xml:space="preserve">19 августа в МО «Карсунский район» состоялись праздничные юбилейные мероприятия, </w:t>
      </w:r>
      <w:r w:rsidRPr="00D51FE6">
        <w:rPr>
          <w:rFonts w:ascii="Times New Roman" w:hAnsi="Times New Roman"/>
          <w:sz w:val="24"/>
          <w:szCs w:val="24"/>
        </w:rPr>
        <w:t xml:space="preserve">посвящённые </w:t>
      </w:r>
      <w:r w:rsidR="00803A86" w:rsidRPr="00D51FE6">
        <w:rPr>
          <w:rFonts w:ascii="Times New Roman" w:hAnsi="Times New Roman"/>
          <w:sz w:val="24"/>
          <w:szCs w:val="24"/>
        </w:rPr>
        <w:t>3</w:t>
      </w:r>
      <w:r w:rsidRPr="00D51FE6">
        <w:rPr>
          <w:rFonts w:ascii="Times New Roman" w:hAnsi="Times New Roman"/>
          <w:sz w:val="24"/>
          <w:szCs w:val="24"/>
        </w:rPr>
        <w:t>70-летию р</w:t>
      </w:r>
      <w:r w:rsidRPr="001D7E91">
        <w:rPr>
          <w:rFonts w:ascii="Times New Roman" w:hAnsi="Times New Roman"/>
          <w:sz w:val="24"/>
          <w:szCs w:val="24"/>
        </w:rPr>
        <w:t>.п.Карсун</w:t>
      </w:r>
      <w:r w:rsidRPr="001D7E91">
        <w:rPr>
          <w:rFonts w:ascii="Times New Roman" w:hAnsi="Times New Roman"/>
          <w:b/>
          <w:sz w:val="24"/>
          <w:szCs w:val="24"/>
        </w:rPr>
        <w:t xml:space="preserve"> </w:t>
      </w:r>
      <w:r w:rsidR="00377618" w:rsidRPr="00A87B4C">
        <w:rPr>
          <w:rFonts w:ascii="Times New Roman" w:hAnsi="Times New Roman"/>
          <w:color w:val="000000"/>
          <w:sz w:val="24"/>
          <w:szCs w:val="24"/>
          <w:u w:val="single"/>
          <w:shd w:val="clear" w:color="auto" w:fill="FFFFFF"/>
        </w:rPr>
        <w:t>«Горжусь тобой, Карсун».</w:t>
      </w:r>
      <w:r w:rsidR="00377618" w:rsidRPr="001D7E91">
        <w:rPr>
          <w:rFonts w:ascii="Times New Roman" w:hAnsi="Times New Roman"/>
          <w:b/>
          <w:color w:val="000000"/>
          <w:sz w:val="24"/>
          <w:szCs w:val="24"/>
          <w:shd w:val="clear" w:color="auto" w:fill="FFFFFF"/>
        </w:rPr>
        <w:t xml:space="preserve"> </w:t>
      </w:r>
      <w:r w:rsidRPr="001D7E91">
        <w:rPr>
          <w:rFonts w:ascii="Times New Roman" w:hAnsi="Times New Roman"/>
          <w:color w:val="000000"/>
          <w:sz w:val="24"/>
          <w:szCs w:val="24"/>
          <w:shd w:val="clear" w:color="auto" w:fill="FFFFFF"/>
        </w:rPr>
        <w:t>Для жителей и гостей района была организована концертная программа с участием Государственного ансамбля песни и танца «Волга», духового оркестра Языковской школы искусств, танцевальных коллективов «Дружба» и «Вдохновение», солистов районного Дома культуры. Также работали книжные и музейные выставки, ярмарка ремёсел и народных промыслов, где желающие могли познакомиться с работой талантливых мастеров.</w:t>
      </w:r>
      <w:r w:rsidR="00377618" w:rsidRPr="001D7E91">
        <w:rPr>
          <w:rFonts w:ascii="Times New Roman" w:hAnsi="Times New Roman"/>
          <w:color w:val="000000"/>
          <w:sz w:val="24"/>
          <w:szCs w:val="24"/>
          <w:shd w:val="clear" w:color="auto" w:fill="FFFFFF"/>
        </w:rPr>
        <w:t xml:space="preserve">  </w:t>
      </w:r>
      <w:r w:rsidRPr="001D7E91">
        <w:rPr>
          <w:rFonts w:ascii="Times New Roman" w:hAnsi="Times New Roman"/>
          <w:sz w:val="24"/>
          <w:szCs w:val="24"/>
        </w:rPr>
        <w:t>Всего приняло участие свыше 2000 чел.</w:t>
      </w:r>
    </w:p>
    <w:p w:rsidR="00FE5751" w:rsidRPr="001D7E91" w:rsidRDefault="00FE5751" w:rsidP="00602DB9">
      <w:pPr>
        <w:spacing w:line="240" w:lineRule="auto"/>
        <w:ind w:firstLine="709"/>
        <w:jc w:val="both"/>
        <w:rPr>
          <w:rFonts w:ascii="Times New Roman" w:hAnsi="Times New Roman"/>
          <w:b/>
          <w:sz w:val="24"/>
          <w:szCs w:val="24"/>
        </w:rPr>
      </w:pPr>
      <w:r w:rsidRPr="001D7E91">
        <w:rPr>
          <w:rFonts w:ascii="Times New Roman" w:hAnsi="Times New Roman"/>
          <w:sz w:val="24"/>
          <w:szCs w:val="24"/>
        </w:rPr>
        <w:t>26 августа в Сенгилеевском районе прошёл</w:t>
      </w:r>
      <w:r w:rsidRPr="001D7E91">
        <w:rPr>
          <w:rFonts w:ascii="Times New Roman" w:hAnsi="Times New Roman"/>
          <w:b/>
          <w:sz w:val="24"/>
          <w:szCs w:val="24"/>
        </w:rPr>
        <w:t xml:space="preserve"> </w:t>
      </w:r>
      <w:r w:rsidRPr="001D7E91">
        <w:rPr>
          <w:rFonts w:ascii="Times New Roman" w:hAnsi="Times New Roman"/>
          <w:sz w:val="24"/>
          <w:szCs w:val="24"/>
        </w:rPr>
        <w:t xml:space="preserve">Областной фольклорно-этнографический фестиваль </w:t>
      </w:r>
      <w:r w:rsidRPr="00A87B4C">
        <w:rPr>
          <w:rFonts w:ascii="Times New Roman" w:hAnsi="Times New Roman"/>
          <w:sz w:val="24"/>
          <w:szCs w:val="24"/>
          <w:u w:val="single"/>
        </w:rPr>
        <w:t>«Спасы земли Сенгилеевской»</w:t>
      </w:r>
      <w:r w:rsidRPr="001D7E91">
        <w:rPr>
          <w:rFonts w:ascii="Times New Roman" w:hAnsi="Times New Roman"/>
          <w:b/>
          <w:sz w:val="24"/>
          <w:szCs w:val="24"/>
        </w:rPr>
        <w:t xml:space="preserve"> </w:t>
      </w:r>
      <w:r w:rsidRPr="001D7E91">
        <w:rPr>
          <w:rFonts w:ascii="Times New Roman" w:hAnsi="Times New Roman"/>
          <w:sz w:val="24"/>
          <w:szCs w:val="24"/>
        </w:rPr>
        <w:t>в рамках празднования Дня города Сенгилея.</w:t>
      </w:r>
      <w:r w:rsidRPr="001D7E91">
        <w:rPr>
          <w:rFonts w:ascii="Times New Roman" w:hAnsi="Times New Roman"/>
          <w:b/>
          <w:sz w:val="24"/>
          <w:szCs w:val="24"/>
        </w:rPr>
        <w:t xml:space="preserve"> </w:t>
      </w:r>
      <w:r w:rsidR="00377618" w:rsidRPr="001D7E91">
        <w:rPr>
          <w:rFonts w:ascii="Times New Roman" w:hAnsi="Times New Roman"/>
          <w:sz w:val="24"/>
          <w:szCs w:val="24"/>
        </w:rPr>
        <w:t>Фестиваль</w:t>
      </w:r>
      <w:r w:rsidRPr="001D7E91">
        <w:rPr>
          <w:rFonts w:ascii="Times New Roman" w:hAnsi="Times New Roman"/>
          <w:sz w:val="24"/>
          <w:szCs w:val="24"/>
        </w:rPr>
        <w:t xml:space="preserve"> проводится с 2000 года. На празднике были</w:t>
      </w:r>
      <w:r w:rsidR="00377618" w:rsidRPr="001D7E91">
        <w:rPr>
          <w:rFonts w:ascii="Times New Roman" w:hAnsi="Times New Roman"/>
          <w:sz w:val="24"/>
          <w:szCs w:val="24"/>
        </w:rPr>
        <w:t xml:space="preserve"> </w:t>
      </w:r>
      <w:r w:rsidRPr="001D7E91">
        <w:rPr>
          <w:rFonts w:ascii="Times New Roman" w:hAnsi="Times New Roman"/>
          <w:sz w:val="24"/>
          <w:szCs w:val="24"/>
        </w:rPr>
        <w:t>представлены выставки картин местных художников, мастеров декоративно-прикладного искусства, детского творчества, выставка старинных икон «Сила веры моей». Зрителями фестиваля стал</w:t>
      </w:r>
      <w:r w:rsidR="005B38AE" w:rsidRPr="001D7E91">
        <w:rPr>
          <w:rFonts w:ascii="Times New Roman" w:hAnsi="Times New Roman"/>
          <w:sz w:val="24"/>
          <w:szCs w:val="24"/>
        </w:rPr>
        <w:t>и</w:t>
      </w:r>
      <w:r w:rsidRPr="001D7E91">
        <w:rPr>
          <w:rFonts w:ascii="Times New Roman" w:hAnsi="Times New Roman"/>
          <w:sz w:val="24"/>
          <w:szCs w:val="24"/>
        </w:rPr>
        <w:t xml:space="preserve"> </w:t>
      </w:r>
      <w:r w:rsidR="005B38AE" w:rsidRPr="001D7E91">
        <w:rPr>
          <w:rFonts w:ascii="Times New Roman" w:hAnsi="Times New Roman"/>
          <w:sz w:val="24"/>
          <w:szCs w:val="24"/>
        </w:rPr>
        <w:t>о</w:t>
      </w:r>
      <w:r w:rsidRPr="001D7E91">
        <w:rPr>
          <w:rFonts w:ascii="Times New Roman" w:hAnsi="Times New Roman"/>
          <w:sz w:val="24"/>
          <w:szCs w:val="24"/>
        </w:rPr>
        <w:t>коло 2500 человек.</w:t>
      </w:r>
    </w:p>
    <w:p w:rsidR="00FE5751" w:rsidRPr="001D7E91" w:rsidRDefault="00FE5751" w:rsidP="005B38AE">
      <w:pPr>
        <w:pStyle w:val="af1"/>
        <w:ind w:firstLine="709"/>
        <w:jc w:val="both"/>
        <w:rPr>
          <w:rFonts w:ascii="Times New Roman" w:hAnsi="Times New Roman"/>
          <w:sz w:val="24"/>
          <w:szCs w:val="24"/>
        </w:rPr>
      </w:pPr>
      <w:r w:rsidRPr="001D7E91">
        <w:rPr>
          <w:rFonts w:ascii="Times New Roman" w:eastAsia="Times New Roman" w:hAnsi="Times New Roman"/>
          <w:sz w:val="24"/>
          <w:szCs w:val="24"/>
        </w:rPr>
        <w:t xml:space="preserve">26 августа в </w:t>
      </w:r>
      <w:r w:rsidRPr="001D7E91">
        <w:rPr>
          <w:rFonts w:ascii="Times New Roman" w:hAnsi="Times New Roman"/>
          <w:color w:val="000000"/>
          <w:sz w:val="24"/>
          <w:szCs w:val="24"/>
        </w:rPr>
        <w:t>селе Новиковка Старомайнского района</w:t>
      </w:r>
      <w:r w:rsidRPr="001D7E91">
        <w:rPr>
          <w:rFonts w:ascii="Times New Roman" w:eastAsia="Times New Roman" w:hAnsi="Times New Roman"/>
          <w:sz w:val="24"/>
          <w:szCs w:val="24"/>
        </w:rPr>
        <w:t xml:space="preserve"> </w:t>
      </w:r>
      <w:r w:rsidRPr="00A87B4C">
        <w:rPr>
          <w:rFonts w:ascii="Times New Roman" w:eastAsia="Times New Roman" w:hAnsi="Times New Roman"/>
          <w:sz w:val="24"/>
          <w:szCs w:val="24"/>
          <w:u w:val="single"/>
        </w:rPr>
        <w:t xml:space="preserve">I Межрегиональный Краснореченский </w:t>
      </w:r>
      <w:r w:rsidR="008F328E" w:rsidRPr="00A87B4C">
        <w:rPr>
          <w:rFonts w:ascii="Times New Roman" w:eastAsia="Times New Roman" w:hAnsi="Times New Roman"/>
          <w:sz w:val="24"/>
          <w:szCs w:val="24"/>
          <w:u w:val="single"/>
        </w:rPr>
        <w:t xml:space="preserve">сказочно-фольклорный фестиваль </w:t>
      </w:r>
      <w:r w:rsidRPr="00A87B4C">
        <w:rPr>
          <w:rFonts w:ascii="Times New Roman" w:eastAsia="Times New Roman" w:hAnsi="Times New Roman"/>
          <w:sz w:val="24"/>
          <w:szCs w:val="24"/>
          <w:u w:val="single"/>
        </w:rPr>
        <w:t>им. А.К. Новопольцева</w:t>
      </w:r>
      <w:r w:rsidR="005B38AE" w:rsidRPr="001D7E91">
        <w:rPr>
          <w:rFonts w:ascii="Times New Roman" w:eastAsia="Times New Roman" w:hAnsi="Times New Roman"/>
          <w:b/>
          <w:sz w:val="24"/>
          <w:szCs w:val="24"/>
        </w:rPr>
        <w:t xml:space="preserve"> </w:t>
      </w:r>
      <w:r w:rsidR="005B38AE" w:rsidRPr="001D7E91">
        <w:rPr>
          <w:rFonts w:ascii="Times New Roman" w:eastAsia="Times New Roman" w:hAnsi="Times New Roman"/>
          <w:sz w:val="24"/>
          <w:szCs w:val="24"/>
        </w:rPr>
        <w:t>(</w:t>
      </w:r>
      <w:r w:rsidR="005B38AE" w:rsidRPr="001D7E91">
        <w:rPr>
          <w:rFonts w:ascii="Times New Roman" w:hAnsi="Times New Roman"/>
          <w:sz w:val="24"/>
          <w:szCs w:val="24"/>
        </w:rPr>
        <w:t>приобрел межрегиональный статус</w:t>
      </w:r>
      <w:r w:rsidRPr="001D7E91">
        <w:rPr>
          <w:rFonts w:ascii="Times New Roman" w:hAnsi="Times New Roman"/>
          <w:sz w:val="24"/>
          <w:szCs w:val="24"/>
        </w:rPr>
        <w:t xml:space="preserve"> в 2017 году</w:t>
      </w:r>
      <w:r w:rsidR="005B38AE" w:rsidRPr="001D7E91">
        <w:rPr>
          <w:rFonts w:ascii="Times New Roman" w:hAnsi="Times New Roman"/>
          <w:sz w:val="24"/>
          <w:szCs w:val="24"/>
        </w:rPr>
        <w:t>,</w:t>
      </w:r>
      <w:r w:rsidRPr="001D7E91">
        <w:rPr>
          <w:rFonts w:ascii="Times New Roman" w:hAnsi="Times New Roman"/>
          <w:sz w:val="24"/>
          <w:szCs w:val="24"/>
        </w:rPr>
        <w:t xml:space="preserve"> фестиваль проводился в 15 раз</w:t>
      </w:r>
      <w:r w:rsidR="005B38AE" w:rsidRPr="001D7E91">
        <w:rPr>
          <w:rFonts w:ascii="Times New Roman" w:hAnsi="Times New Roman"/>
          <w:sz w:val="24"/>
          <w:szCs w:val="24"/>
        </w:rPr>
        <w:t>)</w:t>
      </w:r>
      <w:r w:rsidRPr="001D7E91">
        <w:rPr>
          <w:rFonts w:ascii="Times New Roman" w:hAnsi="Times New Roman"/>
          <w:sz w:val="24"/>
          <w:szCs w:val="24"/>
        </w:rPr>
        <w:t>. У фестиваля есть своя эмблема - это известный персонаж сказки А.К. Новопольцева Курочка Татарушка.</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 этом году почётными гостями события ста</w:t>
      </w:r>
      <w:r w:rsidR="005B38AE" w:rsidRPr="001D7E91">
        <w:rPr>
          <w:rFonts w:ascii="Times New Roman" w:hAnsi="Times New Roman"/>
          <w:sz w:val="24"/>
          <w:szCs w:val="24"/>
        </w:rPr>
        <w:t xml:space="preserve">ли потомки Абрама Новопольцева. </w:t>
      </w:r>
      <w:r w:rsidRPr="001D7E91">
        <w:rPr>
          <w:rFonts w:ascii="Times New Roman" w:hAnsi="Times New Roman"/>
          <w:sz w:val="24"/>
          <w:szCs w:val="24"/>
        </w:rPr>
        <w:t>В рамках открытия на главной сцене зрители увидели инсценировку сказки «Барин и мужик» и дефиле героев произведений Абрама Новопольцева, узнали об истории фестиваля, прослушали в исполнении вокальной группы «Славянка» композицию «Фестиваль в гости к нам постучался смело» и «Гимн Красноречью» от певца Сергея Лямина. Театрализованное представление показал народный коллектив, фольклорный анс</w:t>
      </w:r>
      <w:r w:rsidR="00803A86">
        <w:rPr>
          <w:rFonts w:ascii="Times New Roman" w:hAnsi="Times New Roman"/>
          <w:sz w:val="24"/>
          <w:szCs w:val="24"/>
        </w:rPr>
        <w:t xml:space="preserve">амбль «Веретено» из Ульяновска </w:t>
      </w:r>
      <w:r w:rsidRPr="001D7E91">
        <w:rPr>
          <w:rFonts w:ascii="Times New Roman" w:hAnsi="Times New Roman"/>
          <w:sz w:val="24"/>
          <w:szCs w:val="24"/>
        </w:rPr>
        <w:t>и творческие коллективы Старомайнского района</w:t>
      </w:r>
      <w:r w:rsidR="005B38AE" w:rsidRPr="001D7E91">
        <w:rPr>
          <w:rFonts w:ascii="Times New Roman" w:hAnsi="Times New Roman"/>
          <w:sz w:val="24"/>
          <w:szCs w:val="24"/>
        </w:rPr>
        <w:t xml:space="preserve">. </w:t>
      </w:r>
      <w:r w:rsidRPr="001D7E91">
        <w:rPr>
          <w:rFonts w:ascii="Times New Roman" w:hAnsi="Times New Roman"/>
          <w:sz w:val="24"/>
          <w:szCs w:val="24"/>
        </w:rPr>
        <w:t>«Город мастеров» продемонстрировал выставку - продажу работ умельцев народно-прикладного творчества из Суздаля, Саратова, Тольятти, Челябинска, Ульяновска, Димитровграда. Зрителями фестиваля стало коло 700 человек.</w:t>
      </w:r>
    </w:p>
    <w:p w:rsidR="00FE5751" w:rsidRPr="001D7E91" w:rsidRDefault="00FE5751" w:rsidP="00602DB9">
      <w:pPr>
        <w:shd w:val="clear" w:color="auto" w:fill="FFFFFF"/>
        <w:spacing w:line="240" w:lineRule="auto"/>
        <w:ind w:firstLine="709"/>
        <w:jc w:val="both"/>
        <w:textAlignment w:val="top"/>
        <w:rPr>
          <w:rFonts w:ascii="Times New Roman" w:eastAsia="Times New Roman" w:hAnsi="Times New Roman"/>
          <w:sz w:val="24"/>
          <w:szCs w:val="24"/>
        </w:rPr>
      </w:pPr>
      <w:r w:rsidRPr="001D7E91">
        <w:rPr>
          <w:rFonts w:ascii="Times New Roman" w:hAnsi="Times New Roman"/>
          <w:sz w:val="24"/>
          <w:szCs w:val="24"/>
        </w:rPr>
        <w:t>27 августа в Измайловском Доме культуры МО «Барышский район»</w:t>
      </w:r>
      <w:r w:rsidRPr="001D7E91">
        <w:rPr>
          <w:rFonts w:ascii="Times New Roman" w:hAnsi="Times New Roman"/>
          <w:b/>
          <w:sz w:val="24"/>
          <w:szCs w:val="24"/>
        </w:rPr>
        <w:t xml:space="preserve"> </w:t>
      </w:r>
      <w:r w:rsidRPr="001D7E91">
        <w:rPr>
          <w:rFonts w:ascii="Times New Roman" w:hAnsi="Times New Roman"/>
          <w:sz w:val="24"/>
          <w:szCs w:val="24"/>
        </w:rPr>
        <w:t xml:space="preserve">состоялся XXIV Областной фестиваль-конкурс исполнителей эстрадной песни </w:t>
      </w:r>
      <w:r w:rsidRPr="00A87B4C">
        <w:rPr>
          <w:rFonts w:ascii="Times New Roman" w:hAnsi="Times New Roman"/>
          <w:sz w:val="24"/>
          <w:szCs w:val="24"/>
          <w:u w:val="single"/>
        </w:rPr>
        <w:t>«Провинция-2017»</w:t>
      </w:r>
      <w:r w:rsidRPr="00A87B4C">
        <w:rPr>
          <w:rFonts w:ascii="Times New Roman" w:hAnsi="Times New Roman"/>
          <w:sz w:val="24"/>
          <w:szCs w:val="24"/>
        </w:rPr>
        <w:t>.</w:t>
      </w:r>
      <w:r w:rsidRPr="001D7E91">
        <w:rPr>
          <w:rFonts w:ascii="Times New Roman" w:hAnsi="Times New Roman"/>
          <w:sz w:val="24"/>
          <w:szCs w:val="24"/>
        </w:rPr>
        <w:t xml:space="preserve"> Фестиваль «Провинция» собрал </w:t>
      </w:r>
      <w:r w:rsidRPr="001D7E91">
        <w:rPr>
          <w:rFonts w:ascii="Times New Roman" w:eastAsia="Times New Roman" w:hAnsi="Times New Roman"/>
          <w:sz w:val="24"/>
          <w:szCs w:val="24"/>
        </w:rPr>
        <w:t xml:space="preserve">65 начинающих артистов </w:t>
      </w:r>
      <w:r w:rsidRPr="001D7E91">
        <w:rPr>
          <w:rFonts w:ascii="Times New Roman" w:hAnsi="Times New Roman"/>
          <w:sz w:val="24"/>
          <w:szCs w:val="24"/>
        </w:rPr>
        <w:t xml:space="preserve">песни </w:t>
      </w:r>
      <w:r w:rsidRPr="001D7E91">
        <w:rPr>
          <w:rFonts w:ascii="Times New Roman" w:eastAsia="Times New Roman" w:hAnsi="Times New Roman"/>
          <w:sz w:val="24"/>
          <w:szCs w:val="24"/>
        </w:rPr>
        <w:t xml:space="preserve">талантливых исполнителей эстрадной песни из Ульяновска, Сызрани, Инзы, Сурского, Базарносызганского, Вешкаймского, Цильнинского, Карсунского, Майнского районов Ульяновской области. В этом году фестиваль посвящен памяти инициатора проекта, преподавателя Измайловской Детской школы искусств Юрия Трифонова.  </w:t>
      </w:r>
      <w:r w:rsidR="00257866" w:rsidRPr="001D7E91">
        <w:rPr>
          <w:rFonts w:ascii="Times New Roman" w:hAnsi="Times New Roman"/>
          <w:sz w:val="24"/>
          <w:szCs w:val="24"/>
        </w:rPr>
        <w:t xml:space="preserve">Всего приняло участие </w:t>
      </w:r>
      <w:r w:rsidRPr="001D7E91">
        <w:rPr>
          <w:rFonts w:ascii="Times New Roman" w:hAnsi="Times New Roman"/>
          <w:sz w:val="24"/>
          <w:szCs w:val="24"/>
        </w:rPr>
        <w:t>свыше 300 чел.</w:t>
      </w:r>
    </w:p>
    <w:p w:rsidR="00FE5751" w:rsidRPr="001D7E91" w:rsidRDefault="00FE5751" w:rsidP="00602DB9">
      <w:pPr>
        <w:spacing w:line="240" w:lineRule="auto"/>
        <w:ind w:firstLine="709"/>
        <w:jc w:val="both"/>
        <w:rPr>
          <w:rFonts w:ascii="Times New Roman" w:hAnsi="Times New Roman"/>
          <w:b/>
          <w:sz w:val="24"/>
          <w:szCs w:val="24"/>
          <w:u w:val="single"/>
          <w:lang w:bidi="en-US"/>
        </w:rPr>
      </w:pPr>
      <w:r w:rsidRPr="001D7E91">
        <w:rPr>
          <w:rFonts w:ascii="Times New Roman" w:hAnsi="Times New Roman"/>
          <w:sz w:val="24"/>
          <w:szCs w:val="24"/>
        </w:rPr>
        <w:t>2 сентября</w:t>
      </w:r>
      <w:r w:rsidRPr="001D7E91">
        <w:rPr>
          <w:rFonts w:ascii="Times New Roman" w:hAnsi="Times New Roman"/>
          <w:i/>
          <w:sz w:val="24"/>
          <w:szCs w:val="24"/>
        </w:rPr>
        <w:t xml:space="preserve"> </w:t>
      </w:r>
      <w:r w:rsidRPr="001D7E91">
        <w:rPr>
          <w:rFonts w:ascii="Times New Roman" w:hAnsi="Times New Roman"/>
          <w:sz w:val="24"/>
          <w:szCs w:val="24"/>
        </w:rPr>
        <w:t>в с. Жадовка Барышского района состоялся X областной фестиваль-конкурс исполнителей имени Т.А. и И.Ф. Крыловых</w:t>
      </w:r>
      <w:r w:rsidRPr="001D7E91">
        <w:rPr>
          <w:rFonts w:ascii="Times New Roman" w:hAnsi="Times New Roman"/>
          <w:b/>
          <w:sz w:val="24"/>
          <w:szCs w:val="24"/>
        </w:rPr>
        <w:t xml:space="preserve"> </w:t>
      </w:r>
      <w:r w:rsidRPr="00A87B4C">
        <w:rPr>
          <w:rFonts w:ascii="Times New Roman" w:hAnsi="Times New Roman"/>
          <w:sz w:val="24"/>
          <w:szCs w:val="24"/>
          <w:u w:val="single"/>
        </w:rPr>
        <w:t>«Малиновый звон».</w:t>
      </w:r>
      <w:r w:rsidRPr="001D7E91">
        <w:rPr>
          <w:rFonts w:ascii="Times New Roman" w:hAnsi="Times New Roman"/>
          <w:sz w:val="24"/>
          <w:szCs w:val="24"/>
        </w:rPr>
        <w:t xml:space="preserve"> В фестивале- конкурсе участвуют фольклорные ансамбли, вокальн</w:t>
      </w:r>
      <w:r w:rsidR="00257866" w:rsidRPr="001D7E91">
        <w:rPr>
          <w:rFonts w:ascii="Times New Roman" w:hAnsi="Times New Roman"/>
          <w:sz w:val="24"/>
          <w:szCs w:val="24"/>
        </w:rPr>
        <w:t xml:space="preserve">ые группы, хоровые коллективы, </w:t>
      </w:r>
      <w:r w:rsidRPr="001D7E91">
        <w:rPr>
          <w:rFonts w:ascii="Times New Roman" w:hAnsi="Times New Roman"/>
          <w:sz w:val="24"/>
          <w:szCs w:val="24"/>
        </w:rPr>
        <w:t xml:space="preserve">гармонисты и частушечники (участвовало 34 коллектива «народного </w:t>
      </w:r>
      <w:r w:rsidR="00257866" w:rsidRPr="001D7E91">
        <w:rPr>
          <w:rFonts w:ascii="Times New Roman" w:hAnsi="Times New Roman"/>
          <w:sz w:val="24"/>
          <w:szCs w:val="24"/>
        </w:rPr>
        <w:t>вокала» и 27 участников соло).</w:t>
      </w:r>
      <w:r w:rsidRPr="001D7E91">
        <w:rPr>
          <w:rFonts w:ascii="Times New Roman" w:hAnsi="Times New Roman"/>
          <w:sz w:val="24"/>
          <w:szCs w:val="24"/>
        </w:rPr>
        <w:t xml:space="preserve"> </w:t>
      </w:r>
      <w:r w:rsidRPr="00A87B4C">
        <w:rPr>
          <w:rFonts w:ascii="Times New Roman" w:hAnsi="Times New Roman"/>
          <w:sz w:val="24"/>
          <w:szCs w:val="24"/>
        </w:rPr>
        <w:t>Зрителями мероприятий стали свыше 900 чел.</w:t>
      </w:r>
      <w:r w:rsidRPr="001D7E91">
        <w:rPr>
          <w:rFonts w:ascii="Times New Roman" w:hAnsi="Times New Roman"/>
          <w:sz w:val="24"/>
          <w:szCs w:val="24"/>
          <w:u w:val="single"/>
        </w:rPr>
        <w:t>  </w:t>
      </w:r>
    </w:p>
    <w:p w:rsidR="00FE5751" w:rsidRPr="001D7E91" w:rsidRDefault="00FE5751" w:rsidP="00602DB9">
      <w:pPr>
        <w:spacing w:line="240" w:lineRule="auto"/>
        <w:ind w:firstLine="709"/>
        <w:contextualSpacing/>
        <w:jc w:val="both"/>
        <w:rPr>
          <w:rFonts w:ascii="Times New Roman" w:eastAsia="Times New Roman" w:hAnsi="Times New Roman"/>
          <w:bCs/>
          <w:color w:val="000000"/>
          <w:sz w:val="24"/>
          <w:szCs w:val="24"/>
        </w:rPr>
      </w:pPr>
      <w:r w:rsidRPr="001D7E91">
        <w:rPr>
          <w:rFonts w:ascii="Times New Roman" w:eastAsia="Times New Roman" w:hAnsi="Times New Roman"/>
          <w:color w:val="000000"/>
          <w:sz w:val="24"/>
          <w:szCs w:val="24"/>
        </w:rPr>
        <w:lastRenderedPageBreak/>
        <w:t>9 сентября</w:t>
      </w:r>
      <w:r w:rsidRPr="001D7E91">
        <w:rPr>
          <w:rFonts w:ascii="Times New Roman" w:eastAsia="Times New Roman" w:hAnsi="Times New Roman"/>
          <w:bCs/>
          <w:color w:val="000000"/>
          <w:sz w:val="24"/>
          <w:szCs w:val="24"/>
        </w:rPr>
        <w:t xml:space="preserve"> с.Верхняя Маза Радищевского района состоялся </w:t>
      </w:r>
      <w:r w:rsidRPr="00A87B4C">
        <w:rPr>
          <w:rFonts w:ascii="Times New Roman" w:eastAsia="Times New Roman" w:hAnsi="Times New Roman"/>
          <w:bCs/>
          <w:color w:val="000000"/>
          <w:sz w:val="24"/>
          <w:szCs w:val="24"/>
          <w:u w:val="single"/>
        </w:rPr>
        <w:t>Областной Давыдовский праздник «Тебе певцу, тебе герою!»</w:t>
      </w:r>
      <w:r w:rsidRPr="001D7E91">
        <w:rPr>
          <w:rFonts w:ascii="Times New Roman" w:eastAsia="Times New Roman" w:hAnsi="Times New Roman"/>
          <w:bCs/>
          <w:color w:val="000000"/>
          <w:sz w:val="24"/>
          <w:szCs w:val="24"/>
        </w:rPr>
        <w:t>, по</w:t>
      </w:r>
      <w:r w:rsidRPr="001D7E91">
        <w:rPr>
          <w:rFonts w:ascii="Times New Roman" w:eastAsia="Times New Roman" w:hAnsi="Times New Roman"/>
          <w:sz w:val="24"/>
          <w:szCs w:val="24"/>
        </w:rPr>
        <w:t>священный празднованию 233-й годовщины со дня рождения Д.В.Давыдова.</w:t>
      </w:r>
      <w:r w:rsidRPr="001D7E91">
        <w:rPr>
          <w:rFonts w:ascii="Times New Roman" w:eastAsia="Times New Roman" w:hAnsi="Times New Roman"/>
          <w:bCs/>
          <w:color w:val="000000"/>
          <w:sz w:val="24"/>
          <w:szCs w:val="24"/>
        </w:rPr>
        <w:t xml:space="preserve"> </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 рамках деловой программы фестиваля</w:t>
      </w:r>
      <w:r w:rsidR="005B38AE" w:rsidRPr="001D7E91">
        <w:rPr>
          <w:rFonts w:ascii="Times New Roman" w:hAnsi="Times New Roman"/>
          <w:sz w:val="24"/>
          <w:szCs w:val="24"/>
        </w:rPr>
        <w:t xml:space="preserve"> </w:t>
      </w:r>
      <w:r w:rsidRPr="001D7E91">
        <w:rPr>
          <w:rFonts w:ascii="Times New Roman" w:hAnsi="Times New Roman"/>
          <w:sz w:val="24"/>
          <w:szCs w:val="24"/>
        </w:rPr>
        <w:t xml:space="preserve">участники увидели презентации Бородинского военно-исторического музея-заповедника и Государственного историко-литературного музея-заповедника А.С.Пушкина. </w:t>
      </w:r>
      <w:r w:rsidR="005B38AE" w:rsidRPr="001D7E91">
        <w:rPr>
          <w:rFonts w:ascii="Times New Roman" w:hAnsi="Times New Roman"/>
          <w:sz w:val="24"/>
          <w:szCs w:val="24"/>
        </w:rPr>
        <w:t>Б</w:t>
      </w:r>
      <w:r w:rsidRPr="001D7E91">
        <w:rPr>
          <w:rFonts w:ascii="Times New Roman" w:hAnsi="Times New Roman"/>
          <w:sz w:val="24"/>
          <w:szCs w:val="24"/>
        </w:rPr>
        <w:t xml:space="preserve">ыли </w:t>
      </w:r>
      <w:r w:rsidRPr="001D7E91">
        <w:rPr>
          <w:rFonts w:ascii="Times New Roman" w:hAnsi="Times New Roman"/>
          <w:sz w:val="24"/>
          <w:szCs w:val="24"/>
          <w:u w:val="single"/>
        </w:rPr>
        <w:t>подписаны Соглашения о сотрудничестве</w:t>
      </w:r>
      <w:r w:rsidRPr="001D7E91">
        <w:rPr>
          <w:rFonts w:ascii="Times New Roman" w:hAnsi="Times New Roman"/>
          <w:sz w:val="24"/>
          <w:szCs w:val="24"/>
        </w:rPr>
        <w:t xml:space="preserve"> между администрацией Радищевского района, Ульяновским областным краеведчес</w:t>
      </w:r>
      <w:r w:rsidR="00257866" w:rsidRPr="001D7E91">
        <w:rPr>
          <w:rFonts w:ascii="Times New Roman" w:hAnsi="Times New Roman"/>
          <w:sz w:val="24"/>
          <w:szCs w:val="24"/>
        </w:rPr>
        <w:t xml:space="preserve">ким музеем имени И.А.Гончарова, Государственным </w:t>
      </w:r>
      <w:r w:rsidRPr="001D7E91">
        <w:rPr>
          <w:rFonts w:ascii="Times New Roman" w:hAnsi="Times New Roman"/>
          <w:sz w:val="24"/>
          <w:szCs w:val="24"/>
        </w:rPr>
        <w:t>Бородинским военно-историческим музеем-заповедником (Московская обл.) и Госуда</w:t>
      </w:r>
      <w:r w:rsidR="00257866" w:rsidRPr="001D7E91">
        <w:rPr>
          <w:rFonts w:ascii="Times New Roman" w:hAnsi="Times New Roman"/>
          <w:sz w:val="24"/>
          <w:szCs w:val="24"/>
        </w:rPr>
        <w:t>рственным историко-литературным</w:t>
      </w:r>
      <w:r w:rsidRPr="001D7E91">
        <w:rPr>
          <w:rFonts w:ascii="Times New Roman" w:hAnsi="Times New Roman"/>
          <w:sz w:val="24"/>
          <w:szCs w:val="24"/>
        </w:rPr>
        <w:t xml:space="preserve"> музеем-заповедником </w:t>
      </w:r>
      <w:r w:rsidR="00257866" w:rsidRPr="001D7E91">
        <w:rPr>
          <w:rFonts w:ascii="Times New Roman" w:hAnsi="Times New Roman"/>
          <w:sz w:val="24"/>
          <w:szCs w:val="24"/>
        </w:rPr>
        <w:t>А.С.Пушкина (Московская обл.).</w:t>
      </w:r>
    </w:p>
    <w:p w:rsidR="00FE5751" w:rsidRPr="001D7E91" w:rsidRDefault="00FE5751" w:rsidP="00602DB9">
      <w:pPr>
        <w:spacing w:line="240" w:lineRule="auto"/>
        <w:ind w:firstLine="709"/>
        <w:contextualSpacing/>
        <w:jc w:val="both"/>
        <w:rPr>
          <w:rFonts w:ascii="Times New Roman" w:eastAsia="Times New Roman" w:hAnsi="Times New Roman"/>
          <w:color w:val="000000"/>
          <w:sz w:val="24"/>
          <w:szCs w:val="24"/>
        </w:rPr>
      </w:pPr>
      <w:r w:rsidRPr="001D7E91">
        <w:rPr>
          <w:rFonts w:ascii="Times New Roman" w:eastAsia="Times New Roman" w:hAnsi="Times New Roman"/>
          <w:color w:val="000000"/>
          <w:sz w:val="24"/>
          <w:szCs w:val="24"/>
        </w:rPr>
        <w:t xml:space="preserve">Члены военно-исторических клубов «Ахтырские гусары», «Белорусские гусары», «Бессмертные гусары» из Москвы и Самары продемонстрировали самые яркие элементы кавалерийских манёвров и гусарского бивака времен Отечественной войны 1812 года. </w:t>
      </w:r>
      <w:r w:rsidR="00257866" w:rsidRPr="001D7E91">
        <w:rPr>
          <w:rFonts w:ascii="Times New Roman" w:eastAsia="Times New Roman" w:hAnsi="Times New Roman"/>
          <w:bCs/>
          <w:color w:val="000000"/>
          <w:sz w:val="24"/>
          <w:szCs w:val="24"/>
        </w:rPr>
        <w:t xml:space="preserve">Участниками стали </w:t>
      </w:r>
      <w:r w:rsidRPr="001D7E91">
        <w:rPr>
          <w:rFonts w:ascii="Times New Roman" w:eastAsia="Times New Roman" w:hAnsi="Times New Roman"/>
          <w:bCs/>
          <w:color w:val="000000"/>
          <w:sz w:val="24"/>
          <w:szCs w:val="24"/>
        </w:rPr>
        <w:t>более 1600 человек.</w:t>
      </w:r>
    </w:p>
    <w:p w:rsidR="00FE5751" w:rsidRPr="001D7E91" w:rsidRDefault="00FE5751" w:rsidP="00602DB9">
      <w:pPr>
        <w:spacing w:line="240" w:lineRule="auto"/>
        <w:ind w:firstLine="709"/>
        <w:contextualSpacing/>
        <w:jc w:val="both"/>
        <w:rPr>
          <w:rFonts w:ascii="Times New Roman" w:eastAsia="Times New Roman" w:hAnsi="Times New Roman"/>
          <w:sz w:val="24"/>
          <w:szCs w:val="24"/>
        </w:rPr>
      </w:pPr>
      <w:r w:rsidRPr="001D7E91">
        <w:rPr>
          <w:rFonts w:ascii="Times New Roman" w:eastAsia="Times New Roman" w:hAnsi="Times New Roman"/>
          <w:sz w:val="24"/>
          <w:szCs w:val="24"/>
        </w:rPr>
        <w:t xml:space="preserve">16 сентября </w:t>
      </w:r>
      <w:r w:rsidRPr="001D7E91">
        <w:rPr>
          <w:rFonts w:ascii="Times New Roman" w:hAnsi="Times New Roman"/>
          <w:sz w:val="24"/>
          <w:szCs w:val="24"/>
        </w:rPr>
        <w:t xml:space="preserve">в г.Ульяновске </w:t>
      </w:r>
      <w:r w:rsidRPr="001D7E91">
        <w:rPr>
          <w:rFonts w:ascii="Times New Roman" w:eastAsia="Times New Roman" w:hAnsi="Times New Roman"/>
          <w:sz w:val="24"/>
          <w:szCs w:val="24"/>
        </w:rPr>
        <w:t>состоялся</w:t>
      </w:r>
      <w:r w:rsidRPr="001D7E91">
        <w:rPr>
          <w:rFonts w:ascii="Times New Roman" w:eastAsia="Times New Roman" w:hAnsi="Times New Roman"/>
          <w:b/>
          <w:sz w:val="24"/>
          <w:szCs w:val="24"/>
        </w:rPr>
        <w:t xml:space="preserve"> </w:t>
      </w:r>
      <w:r w:rsidRPr="00A87B4C">
        <w:rPr>
          <w:rFonts w:ascii="Times New Roman" w:eastAsia="Times New Roman" w:hAnsi="Times New Roman"/>
          <w:sz w:val="24"/>
          <w:szCs w:val="24"/>
          <w:u w:val="single"/>
          <w:lang w:val="en-US"/>
        </w:rPr>
        <w:t>XIII</w:t>
      </w:r>
      <w:r w:rsidRPr="00A87B4C">
        <w:rPr>
          <w:rFonts w:ascii="Times New Roman" w:eastAsia="Times New Roman" w:hAnsi="Times New Roman"/>
          <w:sz w:val="24"/>
          <w:szCs w:val="24"/>
          <w:u w:val="single"/>
        </w:rPr>
        <w:t xml:space="preserve"> Обломовский фестиваль</w:t>
      </w:r>
      <w:r w:rsidRPr="00A87B4C">
        <w:rPr>
          <w:rFonts w:ascii="Times New Roman" w:hAnsi="Times New Roman"/>
          <w:sz w:val="24"/>
          <w:szCs w:val="24"/>
          <w:u w:val="single"/>
        </w:rPr>
        <w:t>, посвященный 200-летию со дня рождения И.А.Гончарова.</w:t>
      </w:r>
      <w:r w:rsidRPr="001D7E91">
        <w:rPr>
          <w:rFonts w:ascii="Times New Roman" w:hAnsi="Times New Roman"/>
          <w:b/>
          <w:sz w:val="24"/>
          <w:szCs w:val="24"/>
        </w:rPr>
        <w:t xml:space="preserve"> </w:t>
      </w:r>
      <w:r w:rsidRPr="001D7E91">
        <w:rPr>
          <w:rFonts w:ascii="Times New Roman" w:eastAsia="Times New Roman" w:hAnsi="Times New Roman"/>
          <w:color w:val="000000"/>
          <w:sz w:val="24"/>
          <w:szCs w:val="24"/>
          <w:shd w:val="clear" w:color="auto" w:fill="FFFFFF"/>
        </w:rPr>
        <w:t xml:space="preserve">В фестивале участвовали НКО, областные и городские учреждения культуры, спортивные и фитнес клубы, туристические организации и др. </w:t>
      </w:r>
    </w:p>
    <w:p w:rsidR="00FE5751" w:rsidRPr="001D7E91" w:rsidRDefault="00FE5751" w:rsidP="00602DB9">
      <w:pPr>
        <w:spacing w:line="240" w:lineRule="auto"/>
        <w:ind w:firstLine="709"/>
        <w:contextualSpacing/>
        <w:jc w:val="both"/>
        <w:rPr>
          <w:rFonts w:ascii="Times New Roman" w:eastAsia="Times New Roman" w:hAnsi="Times New Roman"/>
          <w:i/>
          <w:color w:val="000000"/>
          <w:sz w:val="24"/>
          <w:szCs w:val="24"/>
          <w:shd w:val="clear" w:color="auto" w:fill="FFFFFF"/>
        </w:rPr>
      </w:pPr>
      <w:r w:rsidRPr="001D7E91">
        <w:rPr>
          <w:rFonts w:ascii="Times New Roman" w:eastAsia="Times New Roman" w:hAnsi="Times New Roman"/>
          <w:color w:val="000000"/>
          <w:sz w:val="24"/>
          <w:szCs w:val="24"/>
          <w:shd w:val="clear" w:color="auto" w:fill="FFFFFF"/>
        </w:rPr>
        <w:t xml:space="preserve">В торжественной части фестиваля состоялась церемония награждения победителей конкурса профессионального мастерства среди молодых работников государственных и муниципальных учреждений культуры Ульяновской области «Обломовское яблоко». </w:t>
      </w:r>
      <w:r w:rsidRPr="001D7E91">
        <w:rPr>
          <w:rFonts w:ascii="Times New Roman" w:hAnsi="Times New Roman"/>
          <w:i/>
          <w:sz w:val="24"/>
          <w:szCs w:val="24"/>
        </w:rPr>
        <w:t>Симбирцитовые яблоки, дипломы были вручены поэту, специалисту по связям с общественностью отдела развития библиотеки и связей с общественностью ОГБУК «Дворец книги – Ульяновская областная научная библиотека имени В.И.Ленина» А. Дашко, актрисе ОГАУК «Ульяновский драматический театр имени И.А.Гончарова» Н. Ивановой и заведующему хозяйственным отделом МУК «Культурно-досуговый центр» МО «Тереньгульский район» А.Суркову</w:t>
      </w:r>
    </w:p>
    <w:p w:rsidR="00FE5751" w:rsidRPr="001D7E91" w:rsidRDefault="00FE5751" w:rsidP="00602DB9">
      <w:pPr>
        <w:spacing w:line="240" w:lineRule="auto"/>
        <w:ind w:firstLine="709"/>
        <w:contextualSpacing/>
        <w:jc w:val="both"/>
        <w:rPr>
          <w:rFonts w:ascii="Times New Roman" w:eastAsia="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 xml:space="preserve"> </w:t>
      </w:r>
      <w:r w:rsidRPr="001D7E91">
        <w:rPr>
          <w:rFonts w:ascii="Times New Roman" w:eastAsia="Times New Roman" w:hAnsi="Times New Roman"/>
          <w:color w:val="000000"/>
          <w:sz w:val="24"/>
          <w:szCs w:val="24"/>
          <w:shd w:val="clear" w:color="auto" w:fill="FFFFFF"/>
        </w:rPr>
        <w:t>Работа всех площадок праздника была направлена на предоставление жителям как можно более широкого спектра развлечений, вариантов проведения активного и содержательного досуга.</w:t>
      </w:r>
      <w:r w:rsidRPr="001D7E91">
        <w:rPr>
          <w:rFonts w:ascii="Times New Roman" w:eastAsia="Times New Roman" w:hAnsi="Times New Roman"/>
          <w:color w:val="000000"/>
          <w:sz w:val="24"/>
          <w:szCs w:val="24"/>
        </w:rPr>
        <w:t xml:space="preserve"> Краеведческий музей приглашал гостей праздника на мастер-классы, интерактивные занятия с конкурсами, на «Чаепитие в Обломовке» с обломовским пирогом.</w:t>
      </w:r>
      <w:r w:rsidRPr="001D7E91">
        <w:rPr>
          <w:rFonts w:ascii="Times New Roman" w:hAnsi="Times New Roman"/>
          <w:color w:val="000000"/>
          <w:sz w:val="24"/>
          <w:szCs w:val="24"/>
        </w:rPr>
        <w:t xml:space="preserve"> </w:t>
      </w:r>
      <w:r w:rsidRPr="001D7E91">
        <w:rPr>
          <w:rFonts w:ascii="Times New Roman" w:eastAsia="Times New Roman" w:hAnsi="Times New Roman"/>
          <w:color w:val="000000"/>
          <w:sz w:val="24"/>
          <w:szCs w:val="24"/>
        </w:rPr>
        <w:t>Всего на фестивале работало 60 площадок. Участники 5346 человек.</w:t>
      </w:r>
    </w:p>
    <w:p w:rsidR="00FE5751" w:rsidRPr="001D7E91" w:rsidRDefault="00FE5751" w:rsidP="00602DB9">
      <w:pPr>
        <w:spacing w:line="240" w:lineRule="auto"/>
        <w:ind w:firstLine="709"/>
        <w:jc w:val="both"/>
        <w:rPr>
          <w:rFonts w:ascii="Times New Roman" w:hAnsi="Times New Roman"/>
          <w:b/>
          <w:sz w:val="24"/>
          <w:szCs w:val="24"/>
        </w:rPr>
      </w:pPr>
      <w:r w:rsidRPr="001D7E91">
        <w:rPr>
          <w:rFonts w:ascii="Times New Roman" w:hAnsi="Times New Roman"/>
          <w:sz w:val="24"/>
          <w:szCs w:val="24"/>
        </w:rPr>
        <w:t>23 сентября 2017 года</w:t>
      </w:r>
      <w:r w:rsidRPr="001D7E91">
        <w:rPr>
          <w:rFonts w:ascii="Times New Roman" w:hAnsi="Times New Roman"/>
          <w:b/>
          <w:sz w:val="24"/>
          <w:szCs w:val="24"/>
        </w:rPr>
        <w:t xml:space="preserve"> </w:t>
      </w:r>
      <w:r w:rsidRPr="001D7E91">
        <w:rPr>
          <w:rFonts w:ascii="Times New Roman" w:hAnsi="Times New Roman"/>
          <w:sz w:val="24"/>
          <w:szCs w:val="24"/>
        </w:rPr>
        <w:t>в</w:t>
      </w:r>
      <w:r w:rsidRPr="001D7E91">
        <w:rPr>
          <w:rFonts w:ascii="Times New Roman" w:hAnsi="Times New Roman"/>
          <w:b/>
          <w:sz w:val="24"/>
          <w:szCs w:val="24"/>
        </w:rPr>
        <w:t xml:space="preserve"> </w:t>
      </w:r>
      <w:r w:rsidRPr="001D7E91">
        <w:rPr>
          <w:rFonts w:ascii="Times New Roman" w:hAnsi="Times New Roman"/>
          <w:sz w:val="24"/>
          <w:szCs w:val="24"/>
        </w:rPr>
        <w:t xml:space="preserve">МО «Новомалыклинский район» состоялся </w:t>
      </w:r>
      <w:r w:rsidRPr="001D7E91">
        <w:rPr>
          <w:rFonts w:ascii="Times New Roman" w:hAnsi="Times New Roman"/>
          <w:sz w:val="24"/>
          <w:szCs w:val="24"/>
          <w:lang w:val="en-US"/>
        </w:rPr>
        <w:t>IV</w:t>
      </w:r>
      <w:r w:rsidRPr="001D7E91">
        <w:rPr>
          <w:rFonts w:ascii="Times New Roman" w:hAnsi="Times New Roman"/>
          <w:sz w:val="24"/>
          <w:szCs w:val="24"/>
        </w:rPr>
        <w:t xml:space="preserve"> открытый районный фестиваль культур народов Поволжья</w:t>
      </w:r>
      <w:r w:rsidRPr="001D7E91">
        <w:rPr>
          <w:rFonts w:ascii="Times New Roman" w:hAnsi="Times New Roman"/>
          <w:b/>
          <w:sz w:val="24"/>
          <w:szCs w:val="24"/>
        </w:rPr>
        <w:t xml:space="preserve"> </w:t>
      </w:r>
      <w:r w:rsidRPr="00790A47">
        <w:rPr>
          <w:rFonts w:ascii="Times New Roman" w:hAnsi="Times New Roman"/>
          <w:sz w:val="24"/>
          <w:szCs w:val="24"/>
          <w:u w:val="single"/>
        </w:rPr>
        <w:t>«Малыклинский каравай»</w:t>
      </w:r>
      <w:r w:rsidRPr="001D7E91">
        <w:rPr>
          <w:rFonts w:ascii="Times New Roman" w:hAnsi="Times New Roman"/>
          <w:b/>
          <w:sz w:val="24"/>
          <w:szCs w:val="24"/>
        </w:rPr>
        <w:t xml:space="preserve">. </w:t>
      </w:r>
      <w:r w:rsidRPr="001D7E91">
        <w:rPr>
          <w:rFonts w:ascii="Times New Roman" w:hAnsi="Times New Roman"/>
          <w:sz w:val="24"/>
          <w:szCs w:val="24"/>
        </w:rPr>
        <w:t xml:space="preserve">Гостей фестиваля ожидала богатейшая выставка-продажа хлебобулочных изделий: караваи, пироги, баранки </w:t>
      </w:r>
      <w:r w:rsidRPr="001D7E91">
        <w:rPr>
          <w:rFonts w:ascii="Times New Roman" w:hAnsi="Times New Roman"/>
          <w:sz w:val="24"/>
          <w:szCs w:val="24"/>
        </w:rPr>
        <w:softHyphen/>
        <w:t>– некоторые были просто произведениями искусства. На сцене выступили коллективы с песнями и танцами разных народов и</w:t>
      </w:r>
      <w:r w:rsidR="00481539">
        <w:rPr>
          <w:rFonts w:ascii="Times New Roman" w:hAnsi="Times New Roman"/>
          <w:sz w:val="24"/>
          <w:szCs w:val="24"/>
        </w:rPr>
        <w:t>з</w:t>
      </w:r>
      <w:r w:rsidRPr="001D7E91">
        <w:rPr>
          <w:rFonts w:ascii="Times New Roman" w:hAnsi="Times New Roman"/>
          <w:sz w:val="24"/>
          <w:szCs w:val="24"/>
        </w:rPr>
        <w:t xml:space="preserve"> города Нурлат Республики Татарстан, Центра народной культуры города Ульяновской обла</w:t>
      </w:r>
      <w:r w:rsidR="00F41950" w:rsidRPr="001D7E91">
        <w:rPr>
          <w:rFonts w:ascii="Times New Roman" w:hAnsi="Times New Roman"/>
          <w:sz w:val="24"/>
          <w:szCs w:val="24"/>
        </w:rPr>
        <w:t xml:space="preserve">сти и муниципальных образований </w:t>
      </w:r>
      <w:r w:rsidRPr="001D7E91">
        <w:rPr>
          <w:rFonts w:ascii="Times New Roman" w:hAnsi="Times New Roman"/>
          <w:sz w:val="24"/>
          <w:szCs w:val="24"/>
        </w:rPr>
        <w:t>региона</w:t>
      </w:r>
      <w:r w:rsidR="00257866" w:rsidRPr="001D7E91">
        <w:rPr>
          <w:rFonts w:ascii="Times New Roman" w:hAnsi="Times New Roman"/>
          <w:sz w:val="24"/>
          <w:szCs w:val="24"/>
        </w:rPr>
        <w:t>.</w:t>
      </w:r>
      <w:r w:rsidRPr="001D7E91">
        <w:rPr>
          <w:rFonts w:ascii="Times New Roman" w:hAnsi="Times New Roman"/>
          <w:sz w:val="24"/>
          <w:szCs w:val="24"/>
        </w:rPr>
        <w:t xml:space="preserve"> Принял</w:t>
      </w:r>
      <w:r w:rsidR="00257866" w:rsidRPr="001D7E91">
        <w:rPr>
          <w:rFonts w:ascii="Times New Roman" w:hAnsi="Times New Roman"/>
          <w:sz w:val="24"/>
          <w:szCs w:val="24"/>
        </w:rPr>
        <w:t>и</w:t>
      </w:r>
      <w:r w:rsidRPr="001D7E91">
        <w:rPr>
          <w:rFonts w:ascii="Times New Roman" w:hAnsi="Times New Roman"/>
          <w:sz w:val="24"/>
          <w:szCs w:val="24"/>
        </w:rPr>
        <w:t xml:space="preserve"> участие свыше 1000 чел.</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14 и 15 октября в МО «Барышский район» состоялся </w:t>
      </w:r>
      <w:r w:rsidRPr="001D7E91">
        <w:rPr>
          <w:rFonts w:ascii="Times New Roman" w:hAnsi="Times New Roman"/>
          <w:sz w:val="24"/>
          <w:szCs w:val="24"/>
          <w:lang w:val="en-US"/>
        </w:rPr>
        <w:t>X</w:t>
      </w:r>
      <w:r w:rsidRPr="001D7E91">
        <w:rPr>
          <w:rFonts w:ascii="Times New Roman" w:eastAsia="Times New Roman" w:hAnsi="Times New Roman"/>
          <w:sz w:val="24"/>
          <w:szCs w:val="24"/>
          <w:lang w:val="en-US"/>
        </w:rPr>
        <w:t>I</w:t>
      </w:r>
      <w:r w:rsidRPr="001D7E91">
        <w:rPr>
          <w:rFonts w:ascii="Times New Roman" w:hAnsi="Times New Roman"/>
          <w:sz w:val="24"/>
          <w:szCs w:val="24"/>
          <w:lang w:val="en-US"/>
        </w:rPr>
        <w:t>I</w:t>
      </w:r>
      <w:r w:rsidRPr="001D7E91">
        <w:rPr>
          <w:rFonts w:ascii="Times New Roman" w:hAnsi="Times New Roman"/>
          <w:sz w:val="24"/>
          <w:szCs w:val="24"/>
        </w:rPr>
        <w:t xml:space="preserve"> Межрегиональный фестиваль детского и юношеского творчества </w:t>
      </w:r>
      <w:r w:rsidRPr="00790A47">
        <w:rPr>
          <w:rFonts w:ascii="Times New Roman" w:hAnsi="Times New Roman"/>
          <w:sz w:val="24"/>
          <w:szCs w:val="24"/>
          <w:u w:val="single"/>
        </w:rPr>
        <w:t>«Зажги свою звезду»</w:t>
      </w:r>
      <w:r w:rsidRPr="001D7E91">
        <w:rPr>
          <w:rFonts w:ascii="Times New Roman" w:hAnsi="Times New Roman"/>
          <w:b/>
          <w:sz w:val="24"/>
          <w:szCs w:val="24"/>
        </w:rPr>
        <w:t xml:space="preserve">. </w:t>
      </w:r>
      <w:r w:rsidRPr="001D7E91">
        <w:rPr>
          <w:rFonts w:ascii="Times New Roman" w:eastAsia="Times New Roman" w:hAnsi="Times New Roman"/>
          <w:sz w:val="24"/>
          <w:szCs w:val="24"/>
        </w:rPr>
        <w:t>Фестиваль проводится в 2 тура по трём номинациям:</w:t>
      </w:r>
      <w:r w:rsidRPr="001D7E91">
        <w:rPr>
          <w:rFonts w:ascii="Times New Roman" w:hAnsi="Times New Roman"/>
          <w:b/>
          <w:sz w:val="24"/>
          <w:szCs w:val="24"/>
        </w:rPr>
        <w:t xml:space="preserve"> </w:t>
      </w:r>
      <w:r w:rsidRPr="001D7E91">
        <w:rPr>
          <w:rFonts w:ascii="Times New Roman" w:eastAsia="Times New Roman" w:hAnsi="Times New Roman"/>
          <w:sz w:val="24"/>
          <w:szCs w:val="24"/>
        </w:rPr>
        <w:t xml:space="preserve">Вокал, хореография. народный и духовой инструмент. </w:t>
      </w:r>
      <w:r w:rsidRPr="001D7E91">
        <w:rPr>
          <w:rFonts w:ascii="Times New Roman" w:hAnsi="Times New Roman"/>
          <w:sz w:val="24"/>
          <w:szCs w:val="24"/>
        </w:rPr>
        <w:t xml:space="preserve">Ежегодно география конкурса заметно расширяется. Среди приглашаемых участников - гости из Ульяновской, Пензенской, Самарской областей, Республики Татарстан. </w:t>
      </w:r>
      <w:r w:rsidR="00257866" w:rsidRPr="001D7E91">
        <w:rPr>
          <w:rFonts w:ascii="Times New Roman" w:hAnsi="Times New Roman"/>
          <w:sz w:val="24"/>
          <w:szCs w:val="24"/>
        </w:rPr>
        <w:t>Охват зрителей</w:t>
      </w:r>
      <w:r w:rsidRPr="001D7E91">
        <w:rPr>
          <w:rFonts w:ascii="Times New Roman" w:hAnsi="Times New Roman"/>
          <w:sz w:val="24"/>
          <w:szCs w:val="24"/>
        </w:rPr>
        <w:t xml:space="preserve"> составил более 400 чел.</w:t>
      </w:r>
    </w:p>
    <w:p w:rsidR="00FE5751" w:rsidRPr="001D7E91" w:rsidRDefault="00FE5751" w:rsidP="00F41950">
      <w:pPr>
        <w:spacing w:line="240" w:lineRule="auto"/>
        <w:ind w:firstLine="709"/>
        <w:jc w:val="both"/>
        <w:rPr>
          <w:rFonts w:ascii="Times New Roman" w:hAnsi="Times New Roman"/>
          <w:sz w:val="24"/>
          <w:szCs w:val="24"/>
        </w:rPr>
      </w:pPr>
      <w:r w:rsidRPr="001D7E91">
        <w:rPr>
          <w:rFonts w:ascii="Times New Roman" w:hAnsi="Times New Roman"/>
          <w:sz w:val="24"/>
          <w:szCs w:val="24"/>
        </w:rPr>
        <w:t>С 23 по 29 октября в</w:t>
      </w:r>
      <w:r w:rsidRPr="001D7E91">
        <w:rPr>
          <w:rFonts w:ascii="Times New Roman" w:hAnsi="Times New Roman"/>
          <w:bCs/>
          <w:sz w:val="24"/>
          <w:szCs w:val="24"/>
        </w:rPr>
        <w:t xml:space="preserve"> г.Ульяновске состоялся</w:t>
      </w:r>
      <w:r w:rsidRPr="001D7E91">
        <w:rPr>
          <w:rFonts w:ascii="Times New Roman" w:hAnsi="Times New Roman"/>
          <w:sz w:val="24"/>
          <w:szCs w:val="24"/>
        </w:rPr>
        <w:t xml:space="preserve"> заключительный этап </w:t>
      </w:r>
      <w:r w:rsidRPr="00790A47">
        <w:rPr>
          <w:rFonts w:ascii="Times New Roman" w:hAnsi="Times New Roman"/>
          <w:sz w:val="24"/>
          <w:szCs w:val="24"/>
          <w:u w:val="single"/>
        </w:rPr>
        <w:t>Молодёжного фестиваля «Театральная революция»,</w:t>
      </w:r>
      <w:r w:rsidRPr="001D7E91">
        <w:rPr>
          <w:rFonts w:ascii="Times New Roman" w:hAnsi="Times New Roman"/>
          <w:sz w:val="24"/>
          <w:szCs w:val="24"/>
        </w:rPr>
        <w:t xml:space="preserve"> посвящённого </w:t>
      </w:r>
      <w:r w:rsidR="00D51FE6" w:rsidRPr="0090418D">
        <w:rPr>
          <w:rFonts w:ascii="Times New Roman" w:hAnsi="Times New Roman"/>
          <w:color w:val="000000"/>
          <w:sz w:val="24"/>
          <w:szCs w:val="24"/>
          <w:lang w:eastAsia="ru-RU"/>
        </w:rPr>
        <w:t>100-лети</w:t>
      </w:r>
      <w:r w:rsidR="00D51FE6">
        <w:rPr>
          <w:rFonts w:ascii="Times New Roman" w:hAnsi="Times New Roman"/>
          <w:color w:val="000000"/>
          <w:sz w:val="24"/>
          <w:szCs w:val="24"/>
          <w:lang w:eastAsia="ru-RU"/>
        </w:rPr>
        <w:t>ю</w:t>
      </w:r>
      <w:r w:rsidR="00D51FE6" w:rsidRPr="0090418D">
        <w:rPr>
          <w:rFonts w:ascii="Times New Roman" w:hAnsi="Times New Roman"/>
          <w:color w:val="000000"/>
          <w:sz w:val="24"/>
          <w:szCs w:val="24"/>
          <w:lang w:eastAsia="ru-RU"/>
        </w:rPr>
        <w:t xml:space="preserve"> </w:t>
      </w:r>
      <w:r w:rsidR="00D51FE6">
        <w:rPr>
          <w:rFonts w:ascii="Times New Roman" w:hAnsi="Times New Roman"/>
          <w:color w:val="000000"/>
          <w:sz w:val="24"/>
          <w:szCs w:val="24"/>
          <w:lang w:eastAsia="ru-RU"/>
        </w:rPr>
        <w:t>Великой российской революции</w:t>
      </w:r>
      <w:r w:rsidRPr="001D7E91">
        <w:rPr>
          <w:rFonts w:ascii="Times New Roman" w:hAnsi="Times New Roman"/>
          <w:sz w:val="24"/>
          <w:szCs w:val="24"/>
        </w:rPr>
        <w:t xml:space="preserve"> и 95-летию образования СССР</w:t>
      </w:r>
      <w:r w:rsidR="00F41950" w:rsidRPr="001D7E91">
        <w:rPr>
          <w:rFonts w:ascii="Times New Roman" w:hAnsi="Times New Roman"/>
          <w:sz w:val="24"/>
          <w:szCs w:val="24"/>
        </w:rPr>
        <w:t xml:space="preserve"> и ориентированный </w:t>
      </w:r>
      <w:r w:rsidRPr="001D7E91">
        <w:rPr>
          <w:rStyle w:val="msonormal0"/>
          <w:rFonts w:ascii="Times New Roman" w:hAnsi="Times New Roman"/>
          <w:sz w:val="24"/>
          <w:szCs w:val="24"/>
        </w:rPr>
        <w:t>на непрофессиональные молодежные театральные коллективы Ульяновской области.</w:t>
      </w:r>
    </w:p>
    <w:p w:rsidR="00FE5751" w:rsidRPr="001D7E91" w:rsidRDefault="00FE5751" w:rsidP="00602DB9">
      <w:pPr>
        <w:widowControl w:val="0"/>
        <w:spacing w:line="240" w:lineRule="auto"/>
        <w:ind w:firstLine="709"/>
        <w:jc w:val="both"/>
        <w:rPr>
          <w:rFonts w:ascii="Times New Roman" w:hAnsi="Times New Roman"/>
          <w:sz w:val="24"/>
          <w:szCs w:val="24"/>
        </w:rPr>
      </w:pPr>
      <w:r w:rsidRPr="001D7E91">
        <w:rPr>
          <w:rFonts w:ascii="Times New Roman" w:hAnsi="Times New Roman"/>
          <w:sz w:val="24"/>
          <w:szCs w:val="24"/>
        </w:rPr>
        <w:t>В рамках фестиваля были показаны 8 театральных постановок, посвящённые истории России 20 века или основанные на российских произведениях искусства 20 века (таких как «Русские изломы человеческих судеб», «Мой бедный Марат», «А зори здесь тихие», «Мандат, «Голос мой крылатый» и др</w:t>
      </w:r>
      <w:r w:rsidRPr="00790A47">
        <w:rPr>
          <w:rFonts w:ascii="Times New Roman" w:hAnsi="Times New Roman"/>
          <w:sz w:val="24"/>
          <w:szCs w:val="24"/>
        </w:rPr>
        <w:t>.) 29 октября</w:t>
      </w:r>
      <w:r w:rsidRPr="001D7E91">
        <w:rPr>
          <w:rFonts w:ascii="Times New Roman" w:hAnsi="Times New Roman"/>
          <w:sz w:val="24"/>
          <w:szCs w:val="24"/>
        </w:rPr>
        <w:t xml:space="preserve"> состоялась Торжественная церемония закрытия молодёжного фестиваля «Театральная революция» и ц</w:t>
      </w:r>
      <w:r w:rsidR="00F41950" w:rsidRPr="001D7E91">
        <w:rPr>
          <w:rFonts w:ascii="Times New Roman" w:hAnsi="Times New Roman"/>
          <w:sz w:val="24"/>
          <w:szCs w:val="24"/>
        </w:rPr>
        <w:t>еремония награждения с участием</w:t>
      </w:r>
      <w:r w:rsidRPr="001D7E91">
        <w:rPr>
          <w:rFonts w:ascii="Times New Roman" w:hAnsi="Times New Roman"/>
          <w:sz w:val="24"/>
          <w:szCs w:val="24"/>
        </w:rPr>
        <w:t xml:space="preserve"> </w:t>
      </w:r>
      <w:r w:rsidRPr="001D7E91">
        <w:rPr>
          <w:rFonts w:ascii="Times New Roman" w:hAnsi="Times New Roman"/>
          <w:bCs/>
          <w:sz w:val="24"/>
          <w:szCs w:val="24"/>
        </w:rPr>
        <w:t>Губернатора Ульяновской области С.И.Морозова.</w:t>
      </w:r>
      <w:r w:rsidRPr="001D7E91">
        <w:rPr>
          <w:rFonts w:ascii="Times New Roman" w:hAnsi="Times New Roman"/>
          <w:sz w:val="24"/>
          <w:szCs w:val="24"/>
        </w:rPr>
        <w:t xml:space="preserve"> В мероприятиях </w:t>
      </w:r>
      <w:r w:rsidRPr="001D7E91">
        <w:rPr>
          <w:rFonts w:ascii="Times New Roman" w:hAnsi="Times New Roman"/>
          <w:sz w:val="24"/>
          <w:szCs w:val="24"/>
        </w:rPr>
        <w:lastRenderedPageBreak/>
        <w:t>приняло участие свыше 400 чел.</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16 и 17 ноября 2017 года</w:t>
      </w:r>
      <w:r w:rsidRPr="001D7E91">
        <w:rPr>
          <w:rFonts w:ascii="Times New Roman" w:hAnsi="Times New Roman"/>
          <w:b/>
          <w:sz w:val="24"/>
          <w:szCs w:val="24"/>
        </w:rPr>
        <w:t xml:space="preserve"> </w:t>
      </w:r>
      <w:r w:rsidRPr="001D7E91">
        <w:rPr>
          <w:rFonts w:ascii="Times New Roman" w:hAnsi="Times New Roman"/>
          <w:sz w:val="24"/>
          <w:szCs w:val="24"/>
        </w:rPr>
        <w:t>в</w:t>
      </w:r>
      <w:r w:rsidRPr="001D7E91">
        <w:rPr>
          <w:rFonts w:ascii="Times New Roman" w:hAnsi="Times New Roman"/>
          <w:b/>
          <w:sz w:val="24"/>
          <w:szCs w:val="24"/>
        </w:rPr>
        <w:t xml:space="preserve"> </w:t>
      </w:r>
      <w:r w:rsidR="00491673" w:rsidRPr="001D7E91">
        <w:rPr>
          <w:rFonts w:ascii="Times New Roman" w:hAnsi="Times New Roman"/>
          <w:sz w:val="24"/>
          <w:szCs w:val="24"/>
        </w:rPr>
        <w:t>Ульяновско</w:t>
      </w:r>
      <w:r w:rsidR="00257866" w:rsidRPr="001D7E91">
        <w:rPr>
          <w:rFonts w:ascii="Times New Roman" w:hAnsi="Times New Roman"/>
          <w:sz w:val="24"/>
          <w:szCs w:val="24"/>
        </w:rPr>
        <w:t>м</w:t>
      </w:r>
      <w:r w:rsidR="00491673" w:rsidRPr="001D7E91">
        <w:rPr>
          <w:rFonts w:ascii="Times New Roman" w:hAnsi="Times New Roman"/>
          <w:sz w:val="24"/>
          <w:szCs w:val="24"/>
        </w:rPr>
        <w:t xml:space="preserve"> областном художественном музее состоялись</w:t>
      </w:r>
      <w:r w:rsidRPr="001D7E91">
        <w:rPr>
          <w:rFonts w:ascii="Times New Roman" w:hAnsi="Times New Roman"/>
          <w:sz w:val="24"/>
          <w:szCs w:val="24"/>
        </w:rPr>
        <w:t xml:space="preserve"> </w:t>
      </w:r>
      <w:r w:rsidRPr="00790A47">
        <w:rPr>
          <w:rFonts w:ascii="Times New Roman" w:hAnsi="Times New Roman"/>
          <w:sz w:val="24"/>
          <w:szCs w:val="24"/>
          <w:u w:val="single"/>
          <w:lang w:val="en-US"/>
        </w:rPr>
        <w:t>VII</w:t>
      </w:r>
      <w:r w:rsidRPr="00790A47">
        <w:rPr>
          <w:rFonts w:ascii="Times New Roman" w:hAnsi="Times New Roman"/>
          <w:sz w:val="24"/>
          <w:szCs w:val="24"/>
          <w:u w:val="single"/>
        </w:rPr>
        <w:t xml:space="preserve"> Поливановские чтения</w:t>
      </w:r>
      <w:r w:rsidRPr="001D7E91">
        <w:rPr>
          <w:rFonts w:ascii="Times New Roman" w:hAnsi="Times New Roman"/>
          <w:b/>
          <w:sz w:val="24"/>
          <w:szCs w:val="24"/>
        </w:rPr>
        <w:t xml:space="preserve"> </w:t>
      </w:r>
      <w:r w:rsidRPr="001D7E91">
        <w:rPr>
          <w:rFonts w:ascii="Times New Roman" w:hAnsi="Times New Roman"/>
          <w:sz w:val="24"/>
          <w:szCs w:val="24"/>
        </w:rPr>
        <w:t>с проведением Межрегиональн</w:t>
      </w:r>
      <w:r w:rsidR="00481539">
        <w:rPr>
          <w:rFonts w:ascii="Times New Roman" w:hAnsi="Times New Roman"/>
          <w:sz w:val="24"/>
          <w:szCs w:val="24"/>
        </w:rPr>
        <w:t>ой</w:t>
      </w:r>
      <w:r w:rsidRPr="001D7E91">
        <w:rPr>
          <w:rFonts w:ascii="Times New Roman" w:hAnsi="Times New Roman"/>
          <w:sz w:val="24"/>
          <w:szCs w:val="24"/>
        </w:rPr>
        <w:t xml:space="preserve"> научно-практическ</w:t>
      </w:r>
      <w:r w:rsidR="00481539">
        <w:rPr>
          <w:rFonts w:ascii="Times New Roman" w:hAnsi="Times New Roman"/>
          <w:sz w:val="24"/>
          <w:szCs w:val="24"/>
        </w:rPr>
        <w:t>ой</w:t>
      </w:r>
      <w:r w:rsidRPr="001D7E91">
        <w:rPr>
          <w:rFonts w:ascii="Times New Roman" w:hAnsi="Times New Roman"/>
          <w:sz w:val="24"/>
          <w:szCs w:val="24"/>
        </w:rPr>
        <w:t xml:space="preserve"> конференци</w:t>
      </w:r>
      <w:r w:rsidR="00481539">
        <w:rPr>
          <w:rFonts w:ascii="Times New Roman" w:hAnsi="Times New Roman"/>
          <w:sz w:val="24"/>
          <w:szCs w:val="24"/>
        </w:rPr>
        <w:t>и</w:t>
      </w:r>
      <w:r w:rsidRPr="001D7E91">
        <w:rPr>
          <w:rFonts w:ascii="Times New Roman" w:hAnsi="Times New Roman"/>
          <w:sz w:val="24"/>
          <w:szCs w:val="24"/>
        </w:rPr>
        <w:t xml:space="preserve"> «Культура и искусство в постреволюционную эпоху» </w:t>
      </w:r>
      <w:r w:rsidRPr="001D7E91">
        <w:rPr>
          <w:rFonts w:ascii="Times New Roman" w:hAnsi="Times New Roman"/>
          <w:bCs/>
          <w:color w:val="000000"/>
          <w:sz w:val="24"/>
          <w:szCs w:val="24"/>
        </w:rPr>
        <w:t>к 100-летию российской революции.</w:t>
      </w:r>
    </w:p>
    <w:p w:rsidR="00FE5751" w:rsidRPr="001D7E91" w:rsidRDefault="00FE5751" w:rsidP="00602DB9">
      <w:pPr>
        <w:pStyle w:val="af1"/>
        <w:ind w:firstLine="709"/>
        <w:jc w:val="both"/>
        <w:rPr>
          <w:rFonts w:ascii="Times New Roman" w:hAnsi="Times New Roman"/>
          <w:sz w:val="24"/>
          <w:szCs w:val="24"/>
        </w:rPr>
      </w:pPr>
      <w:r w:rsidRPr="001D7E91">
        <w:rPr>
          <w:rFonts w:ascii="Times New Roman" w:hAnsi="Times New Roman"/>
          <w:sz w:val="24"/>
          <w:szCs w:val="24"/>
        </w:rPr>
        <w:t>Цель конференции – обобщить опыт показа революции в экспозиционной и выставочной деятельности музеев России.</w:t>
      </w:r>
    </w:p>
    <w:p w:rsidR="00FE5751" w:rsidRPr="001D7E91" w:rsidRDefault="00FE5751" w:rsidP="00491673">
      <w:pPr>
        <w:pStyle w:val="af3"/>
        <w:spacing w:before="0" w:beforeAutospacing="0" w:after="0" w:afterAutospacing="0"/>
        <w:ind w:firstLine="709"/>
        <w:jc w:val="both"/>
        <w:rPr>
          <w:szCs w:val="24"/>
        </w:rPr>
      </w:pPr>
      <w:r w:rsidRPr="001D7E91">
        <w:rPr>
          <w:szCs w:val="24"/>
        </w:rPr>
        <w:t>Участники: деятели культуры, науки, образования, специалисты в области искусствоведения, культурологии, музееведения, истории, краеведения, архивного дела, ст</w:t>
      </w:r>
      <w:r w:rsidR="00491673" w:rsidRPr="001D7E91">
        <w:rPr>
          <w:szCs w:val="24"/>
        </w:rPr>
        <w:t>уденты гуманитарных факультетов</w:t>
      </w:r>
      <w:r w:rsidRPr="001D7E91">
        <w:rPr>
          <w:szCs w:val="24"/>
        </w:rPr>
        <w:t xml:space="preserve"> из Самарской области, Республик Татарстан, Чувашия. </w:t>
      </w:r>
      <w:r w:rsidR="00257866" w:rsidRPr="001D7E91">
        <w:rPr>
          <w:szCs w:val="24"/>
        </w:rPr>
        <w:t>Всего</w:t>
      </w:r>
      <w:r w:rsidR="008F328E">
        <w:rPr>
          <w:szCs w:val="24"/>
        </w:rPr>
        <w:t xml:space="preserve"> приняло участие более</w:t>
      </w:r>
      <w:r w:rsidRPr="001D7E91">
        <w:rPr>
          <w:szCs w:val="24"/>
        </w:rPr>
        <w:t xml:space="preserve"> 80 чел.</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С 01 по 12 декабря в Ульяновской области состоялась </w:t>
      </w:r>
      <w:r w:rsidRPr="00790A47">
        <w:rPr>
          <w:rFonts w:ascii="Times New Roman" w:hAnsi="Times New Roman"/>
          <w:sz w:val="24"/>
          <w:szCs w:val="24"/>
          <w:u w:val="single"/>
        </w:rPr>
        <w:t xml:space="preserve">Декада Отечественной истории </w:t>
      </w:r>
      <w:r w:rsidR="00481539" w:rsidRPr="00790A47">
        <w:rPr>
          <w:rFonts w:ascii="Times New Roman" w:eastAsia="Times New Roman" w:hAnsi="Times New Roman"/>
          <w:sz w:val="24"/>
          <w:szCs w:val="24"/>
          <w:u w:val="single"/>
        </w:rPr>
        <w:t>в Ульяновской области</w:t>
      </w:r>
      <w:r w:rsidR="00481539">
        <w:rPr>
          <w:rFonts w:ascii="Times New Roman" w:eastAsia="Times New Roman" w:hAnsi="Times New Roman"/>
          <w:b/>
          <w:sz w:val="24"/>
          <w:szCs w:val="24"/>
        </w:rPr>
        <w:t xml:space="preserve">, </w:t>
      </w:r>
      <w:r w:rsidRPr="001D7E91">
        <w:rPr>
          <w:rFonts w:ascii="Times New Roman" w:hAnsi="Times New Roman"/>
          <w:sz w:val="24"/>
          <w:szCs w:val="24"/>
        </w:rPr>
        <w:t>включающ</w:t>
      </w:r>
      <w:r w:rsidR="00481539">
        <w:rPr>
          <w:rFonts w:ascii="Times New Roman" w:hAnsi="Times New Roman"/>
          <w:sz w:val="24"/>
          <w:szCs w:val="24"/>
        </w:rPr>
        <w:t>ая</w:t>
      </w:r>
      <w:r w:rsidRPr="001D7E91">
        <w:rPr>
          <w:rFonts w:ascii="Times New Roman" w:hAnsi="Times New Roman"/>
          <w:sz w:val="24"/>
          <w:szCs w:val="24"/>
        </w:rPr>
        <w:t xml:space="preserve"> в себя ряд крупных проектов: </w:t>
      </w:r>
    </w:p>
    <w:p w:rsidR="00FE5751"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6 и 7 декабря 2017 в Ленинском мемориале состоялся </w:t>
      </w:r>
      <w:r w:rsidRPr="001D7E91">
        <w:rPr>
          <w:rFonts w:ascii="Times New Roman" w:hAnsi="Times New Roman"/>
          <w:sz w:val="24"/>
          <w:szCs w:val="24"/>
          <w:u w:val="single"/>
        </w:rPr>
        <w:t>Международный форум историков, философов и публицистов «1917–1922гг.: провинция в эпоху системных кризисов»</w:t>
      </w:r>
      <w:r w:rsidRPr="001D7E91">
        <w:rPr>
          <w:rFonts w:ascii="Times New Roman" w:hAnsi="Times New Roman"/>
          <w:sz w:val="24"/>
          <w:szCs w:val="24"/>
        </w:rPr>
        <w:t xml:space="preserve"> (к 100-летию </w:t>
      </w:r>
      <w:r w:rsidR="00481539">
        <w:rPr>
          <w:rFonts w:ascii="Times New Roman" w:hAnsi="Times New Roman"/>
          <w:sz w:val="24"/>
          <w:szCs w:val="24"/>
        </w:rPr>
        <w:t>революции 1917 года в России</w:t>
      </w:r>
      <w:r w:rsidRPr="001D7E91">
        <w:rPr>
          <w:rFonts w:ascii="Times New Roman" w:hAnsi="Times New Roman"/>
          <w:sz w:val="24"/>
          <w:szCs w:val="24"/>
        </w:rPr>
        <w:t>)</w:t>
      </w:r>
      <w:r w:rsidR="00481539">
        <w:rPr>
          <w:rFonts w:ascii="Times New Roman" w:hAnsi="Times New Roman"/>
          <w:sz w:val="24"/>
          <w:szCs w:val="24"/>
        </w:rPr>
        <w:t xml:space="preserve">, </w:t>
      </w:r>
      <w:r w:rsidRPr="001D7E91">
        <w:rPr>
          <w:rFonts w:ascii="Times New Roman" w:hAnsi="Times New Roman"/>
          <w:sz w:val="24"/>
          <w:szCs w:val="24"/>
        </w:rPr>
        <w:t>в котором приняли участие иностранные и молодые ученые, краеведы, историки, философы, писатели, публицисты, политологи, социологи, культурологи, студенты и интересующиеся жизнью нашего Края. В мероприятиях приняли участие порядка 1500 экспертов из 25 городов РФ и более 50 гостей из 8 стран мира.</w:t>
      </w:r>
    </w:p>
    <w:p w:rsidR="00FE5751" w:rsidRPr="001D7E91" w:rsidRDefault="00FE5751" w:rsidP="00602DB9">
      <w:pPr>
        <w:pStyle w:val="a3"/>
        <w:tabs>
          <w:tab w:val="left" w:pos="317"/>
          <w:tab w:val="left" w:pos="884"/>
        </w:tabs>
        <w:spacing w:line="240" w:lineRule="auto"/>
        <w:ind w:left="0" w:firstLine="709"/>
        <w:jc w:val="both"/>
        <w:rPr>
          <w:rFonts w:ascii="Times New Roman" w:hAnsi="Times New Roman"/>
          <w:color w:val="000000"/>
          <w:sz w:val="24"/>
          <w:szCs w:val="24"/>
        </w:rPr>
      </w:pPr>
      <w:r w:rsidRPr="001D7E91">
        <w:rPr>
          <w:rFonts w:ascii="Times New Roman" w:hAnsi="Times New Roman"/>
          <w:sz w:val="24"/>
          <w:szCs w:val="24"/>
        </w:rPr>
        <w:t xml:space="preserve">6-7 декабря во Дворце книги состоялась </w:t>
      </w:r>
      <w:r w:rsidRPr="001D7E91">
        <w:rPr>
          <w:rFonts w:ascii="Times New Roman" w:hAnsi="Times New Roman"/>
          <w:sz w:val="24"/>
          <w:szCs w:val="24"/>
          <w:u w:val="single"/>
        </w:rPr>
        <w:t>XVI Всероссийская научно-практическая конференция «Карамзинские чтения».</w:t>
      </w:r>
      <w:r w:rsidRPr="001D7E91">
        <w:rPr>
          <w:rFonts w:ascii="Times New Roman" w:hAnsi="Times New Roman"/>
          <w:sz w:val="24"/>
          <w:szCs w:val="24"/>
        </w:rPr>
        <w:t xml:space="preserve"> Тема конференции в 2017 году- «Чувством останусь республиканцем...». Реформы и революции как способ мироустройства сквозь призму карамзинской эпохи». В конференции приняли участие учёные Санкт-Петербурга, Москвы, Саратова, Пензы, Тверской области, Ульяновска </w:t>
      </w:r>
      <w:r w:rsidRPr="001D7E91">
        <w:rPr>
          <w:rFonts w:ascii="Times New Roman" w:hAnsi="Times New Roman"/>
          <w:color w:val="000000"/>
          <w:sz w:val="24"/>
          <w:szCs w:val="24"/>
        </w:rPr>
        <w:t xml:space="preserve">- </w:t>
      </w:r>
      <w:r w:rsidRPr="001D7E91">
        <w:rPr>
          <w:rFonts w:ascii="Times New Roman" w:hAnsi="Times New Roman"/>
          <w:color w:val="000000"/>
          <w:sz w:val="24"/>
          <w:szCs w:val="24"/>
          <w:u w:val="single"/>
        </w:rPr>
        <w:t>всего 130 чел.</w:t>
      </w:r>
    </w:p>
    <w:p w:rsidR="00FE5751" w:rsidRPr="001D7E91" w:rsidRDefault="00FE5751" w:rsidP="00602DB9">
      <w:pPr>
        <w:pStyle w:val="a3"/>
        <w:tabs>
          <w:tab w:val="left" w:pos="317"/>
          <w:tab w:val="left" w:pos="884"/>
        </w:tabs>
        <w:spacing w:line="240" w:lineRule="auto"/>
        <w:ind w:left="0" w:firstLine="709"/>
        <w:jc w:val="both"/>
        <w:rPr>
          <w:rFonts w:ascii="Times New Roman" w:hAnsi="Times New Roman"/>
          <w:sz w:val="24"/>
          <w:szCs w:val="24"/>
        </w:rPr>
      </w:pPr>
      <w:r w:rsidRPr="00790A47">
        <w:rPr>
          <w:rFonts w:ascii="Times New Roman" w:hAnsi="Times New Roman"/>
          <w:sz w:val="24"/>
          <w:szCs w:val="24"/>
        </w:rPr>
        <w:t>12 декабря -</w:t>
      </w:r>
      <w:r w:rsidRPr="001D7E91">
        <w:rPr>
          <w:rFonts w:ascii="Times New Roman" w:hAnsi="Times New Roman"/>
          <w:sz w:val="24"/>
          <w:szCs w:val="24"/>
        </w:rPr>
        <w:t xml:space="preserve"> в день рождения Н.М.Карамзина состоялась Церемония возложения цветов к Памятнику Н.А.Карамзина, в областных государственных музеях прошла специальная региональная акция «Историческая ночь в музее» и Литературно-музыкальный вечером Во Дворце книги  «Любить тебя легко…» к 225-летию со дня рождения русского поэта, переводчика, мемуариста, государственного деятеля, друга А.С. Пушкина, младшего современника Н.М. Карамзина, сооснователя и первого председателя Русского исторического общества П.А. Вяземского.</w:t>
      </w:r>
    </w:p>
    <w:p w:rsidR="00763BBD" w:rsidRPr="001D7E91" w:rsidRDefault="00FE5751" w:rsidP="00602DB9">
      <w:pPr>
        <w:spacing w:line="240" w:lineRule="auto"/>
        <w:ind w:firstLine="709"/>
        <w:jc w:val="both"/>
        <w:rPr>
          <w:rFonts w:ascii="Times New Roman" w:hAnsi="Times New Roman"/>
          <w:sz w:val="24"/>
          <w:szCs w:val="24"/>
        </w:rPr>
      </w:pPr>
      <w:r w:rsidRPr="001D7E91">
        <w:rPr>
          <w:rFonts w:ascii="Times New Roman" w:hAnsi="Times New Roman"/>
          <w:sz w:val="24"/>
          <w:szCs w:val="24"/>
        </w:rPr>
        <w:t>Всего в рамках Декады Отечественной истори</w:t>
      </w:r>
      <w:r w:rsidRPr="001D7E91">
        <w:rPr>
          <w:rFonts w:ascii="Times New Roman" w:hAnsi="Times New Roman"/>
          <w:b/>
          <w:sz w:val="24"/>
          <w:szCs w:val="24"/>
        </w:rPr>
        <w:t>и</w:t>
      </w:r>
      <w:r w:rsidRPr="001D7E91">
        <w:rPr>
          <w:rFonts w:ascii="Times New Roman" w:hAnsi="Times New Roman"/>
          <w:sz w:val="24"/>
          <w:szCs w:val="24"/>
        </w:rPr>
        <w:t xml:space="preserve"> состоялось более 50 мероприятий карамзинской тематики регионального, общероссийского и международного уровней, где приняло участие </w:t>
      </w:r>
      <w:r w:rsidR="00763BBD" w:rsidRPr="001D7E91">
        <w:rPr>
          <w:rFonts w:ascii="Times New Roman" w:hAnsi="Times New Roman"/>
          <w:sz w:val="24"/>
          <w:szCs w:val="24"/>
        </w:rPr>
        <w:t xml:space="preserve">свыше 2500 чел. </w:t>
      </w:r>
    </w:p>
    <w:p w:rsidR="00FE5751" w:rsidRPr="001D7E91" w:rsidRDefault="00FE5751" w:rsidP="00602DB9">
      <w:pPr>
        <w:spacing w:line="240" w:lineRule="auto"/>
        <w:ind w:firstLine="709"/>
        <w:jc w:val="both"/>
        <w:rPr>
          <w:rFonts w:ascii="Times New Roman" w:hAnsi="Times New Roman"/>
          <w:sz w:val="24"/>
          <w:szCs w:val="24"/>
          <w:u w:val="single"/>
        </w:rPr>
      </w:pPr>
      <w:r w:rsidRPr="001D7E91">
        <w:rPr>
          <w:rFonts w:ascii="Times New Roman" w:hAnsi="Times New Roman"/>
          <w:sz w:val="24"/>
          <w:szCs w:val="24"/>
        </w:rPr>
        <w:t>29 декабря</w:t>
      </w:r>
      <w:r w:rsidRPr="001D7E91">
        <w:rPr>
          <w:rFonts w:ascii="Times New Roman" w:hAnsi="Times New Roman"/>
          <w:b/>
          <w:sz w:val="24"/>
          <w:szCs w:val="24"/>
        </w:rPr>
        <w:t xml:space="preserve"> </w:t>
      </w:r>
      <w:r w:rsidRPr="001D7E91">
        <w:rPr>
          <w:rFonts w:ascii="Times New Roman" w:hAnsi="Times New Roman"/>
          <w:sz w:val="24"/>
          <w:szCs w:val="24"/>
        </w:rPr>
        <w:t>во Дворце книги состоялось вручение</w:t>
      </w:r>
      <w:r w:rsidRPr="001D7E91">
        <w:rPr>
          <w:rFonts w:ascii="Times New Roman" w:hAnsi="Times New Roman"/>
          <w:b/>
          <w:sz w:val="24"/>
          <w:szCs w:val="24"/>
        </w:rPr>
        <w:t xml:space="preserve"> </w:t>
      </w:r>
      <w:r w:rsidRPr="001D7E91">
        <w:rPr>
          <w:rFonts w:ascii="Times New Roman" w:hAnsi="Times New Roman"/>
          <w:sz w:val="24"/>
          <w:szCs w:val="24"/>
        </w:rPr>
        <w:t xml:space="preserve">премии </w:t>
      </w:r>
      <w:r w:rsidRPr="001D7E91">
        <w:rPr>
          <w:rFonts w:ascii="Times New Roman" w:hAnsi="Times New Roman"/>
          <w:sz w:val="24"/>
          <w:szCs w:val="24"/>
          <w:u w:val="single"/>
        </w:rPr>
        <w:t>«За заслуги в области региональной историографии и литературного творчества» и «Шапк</w:t>
      </w:r>
      <w:r w:rsidR="00491673" w:rsidRPr="001D7E91">
        <w:rPr>
          <w:rFonts w:ascii="Times New Roman" w:hAnsi="Times New Roman"/>
          <w:sz w:val="24"/>
          <w:szCs w:val="24"/>
          <w:u w:val="single"/>
        </w:rPr>
        <w:t>и</w:t>
      </w:r>
      <w:r w:rsidRPr="001D7E91">
        <w:rPr>
          <w:rFonts w:ascii="Times New Roman" w:hAnsi="Times New Roman"/>
          <w:sz w:val="24"/>
          <w:szCs w:val="24"/>
          <w:u w:val="single"/>
        </w:rPr>
        <w:t xml:space="preserve"> Мономаха</w:t>
      </w:r>
      <w:r w:rsidRPr="001D7E91">
        <w:rPr>
          <w:rFonts w:ascii="Times New Roman" w:hAnsi="Times New Roman"/>
          <w:sz w:val="24"/>
          <w:szCs w:val="24"/>
        </w:rPr>
        <w:t>»</w:t>
      </w:r>
      <w:r w:rsidRPr="001D7E91">
        <w:rPr>
          <w:rFonts w:ascii="Times New Roman" w:hAnsi="Times New Roman"/>
          <w:b/>
          <w:sz w:val="24"/>
          <w:szCs w:val="24"/>
        </w:rPr>
        <w:t xml:space="preserve"> </w:t>
      </w:r>
    </w:p>
    <w:p w:rsidR="00FE5751" w:rsidRPr="001D7E91" w:rsidRDefault="00483441" w:rsidP="00602DB9">
      <w:pPr>
        <w:pStyle w:val="af3"/>
        <w:spacing w:before="0" w:beforeAutospacing="0" w:after="0" w:afterAutospacing="0"/>
        <w:ind w:firstLine="709"/>
        <w:jc w:val="both"/>
        <w:rPr>
          <w:szCs w:val="24"/>
        </w:rPr>
      </w:pPr>
      <w:r w:rsidRPr="001D7E91">
        <w:rPr>
          <w:szCs w:val="24"/>
        </w:rPr>
        <w:t xml:space="preserve">В 2017 году </w:t>
      </w:r>
      <w:r w:rsidR="00FE5751" w:rsidRPr="001D7E91">
        <w:rPr>
          <w:szCs w:val="24"/>
        </w:rPr>
        <w:t>Гран-при «Шапка Мономаха» получила</w:t>
      </w:r>
      <w:r w:rsidR="00576B5B" w:rsidRPr="001D7E91">
        <w:rPr>
          <w:szCs w:val="24"/>
        </w:rPr>
        <w:t xml:space="preserve"> </w:t>
      </w:r>
      <w:r w:rsidR="00FE5751" w:rsidRPr="001D7E91">
        <w:rPr>
          <w:szCs w:val="24"/>
        </w:rPr>
        <w:t xml:space="preserve">историк, заведующая научно-исследовательским отделом Государственного историко-мемориального музея заповедника «Родина В.И. Ленина», председатель Ульяновского отделения Российского исторического общества, председатель Попечительского совета Карамзинского фонда поддержки культурно-исторического наследия Елена Беспалова. </w:t>
      </w:r>
    </w:p>
    <w:p w:rsidR="00DB7A25" w:rsidRPr="00C6323C" w:rsidRDefault="00DB7A25" w:rsidP="00602DB9">
      <w:pPr>
        <w:spacing w:line="240" w:lineRule="auto"/>
        <w:ind w:firstLine="709"/>
        <w:jc w:val="both"/>
        <w:rPr>
          <w:rFonts w:ascii="Times New Roman" w:hAnsi="Times New Roman"/>
          <w:sz w:val="26"/>
          <w:szCs w:val="26"/>
          <w:u w:val="single"/>
        </w:rPr>
      </w:pPr>
    </w:p>
    <w:p w:rsidR="00F15EA5" w:rsidRPr="00576B5B" w:rsidRDefault="00D5621D" w:rsidP="00602DB9">
      <w:pPr>
        <w:pStyle w:val="2"/>
        <w:spacing w:before="0" w:after="0" w:line="240" w:lineRule="auto"/>
        <w:jc w:val="both"/>
        <w:rPr>
          <w:rFonts w:ascii="Times New Roman" w:hAnsi="Times New Roman"/>
          <w:i w:val="0"/>
        </w:rPr>
      </w:pPr>
      <w:bookmarkStart w:id="32" w:name="_Toc507056908"/>
      <w:r w:rsidRPr="005700E8">
        <w:rPr>
          <w:rFonts w:ascii="Times New Roman" w:hAnsi="Times New Roman"/>
          <w:i w:val="0"/>
        </w:rPr>
        <w:t>3.10.</w:t>
      </w:r>
      <w:r w:rsidR="00790A47">
        <w:rPr>
          <w:rFonts w:ascii="Times New Roman" w:hAnsi="Times New Roman"/>
          <w:i w:val="0"/>
        </w:rPr>
        <w:t xml:space="preserve"> </w:t>
      </w:r>
      <w:r w:rsidR="00F15EA5" w:rsidRPr="005700E8">
        <w:rPr>
          <w:rFonts w:ascii="Times New Roman" w:hAnsi="Times New Roman"/>
          <w:i w:val="0"/>
        </w:rPr>
        <w:t xml:space="preserve">Обеспечение доступа </w:t>
      </w:r>
      <w:r w:rsidR="00BB1548" w:rsidRPr="005700E8">
        <w:rPr>
          <w:rFonts w:ascii="Times New Roman" w:hAnsi="Times New Roman"/>
          <w:i w:val="0"/>
        </w:rPr>
        <w:t xml:space="preserve">населения </w:t>
      </w:r>
      <w:r w:rsidR="00F15EA5" w:rsidRPr="005700E8">
        <w:rPr>
          <w:rFonts w:ascii="Times New Roman" w:hAnsi="Times New Roman"/>
          <w:i w:val="0"/>
        </w:rPr>
        <w:t>к культурной жизни: («Искусство без границ», «Литературная фила</w:t>
      </w:r>
      <w:r w:rsidR="00BB1548" w:rsidRPr="005700E8">
        <w:rPr>
          <w:rFonts w:ascii="Times New Roman" w:hAnsi="Times New Roman"/>
          <w:i w:val="0"/>
        </w:rPr>
        <w:t>рмония»</w:t>
      </w:r>
      <w:r w:rsidR="00F15EA5" w:rsidRPr="005700E8">
        <w:rPr>
          <w:rFonts w:ascii="Times New Roman" w:hAnsi="Times New Roman"/>
          <w:i w:val="0"/>
        </w:rPr>
        <w:t>)</w:t>
      </w:r>
      <w:bookmarkEnd w:id="32"/>
    </w:p>
    <w:p w:rsidR="001B073C" w:rsidRPr="001D7E91" w:rsidRDefault="001B073C" w:rsidP="00602DB9">
      <w:pPr>
        <w:spacing w:line="240" w:lineRule="auto"/>
        <w:ind w:firstLine="708"/>
        <w:jc w:val="both"/>
        <w:rPr>
          <w:rFonts w:ascii="Times New Roman" w:hAnsi="Times New Roman"/>
          <w:b/>
          <w:bCs/>
          <w:sz w:val="24"/>
          <w:szCs w:val="24"/>
          <w:shd w:val="clear" w:color="auto" w:fill="FFFFFF"/>
          <w:lang w:eastAsia="ru-RU"/>
        </w:rPr>
      </w:pPr>
      <w:r w:rsidRPr="001D7E91">
        <w:rPr>
          <w:rFonts w:ascii="Times New Roman" w:hAnsi="Times New Roman"/>
          <w:sz w:val="24"/>
          <w:szCs w:val="24"/>
          <w:shd w:val="clear" w:color="auto" w:fill="FFFFFF"/>
        </w:rPr>
        <w:t>Ульяновская область относится к числу наиболее развитых в культурном отношении регионов России. Здесь накоплен значительный культурный потенциал: многочисленные объекты культурного наследия, формы бытования и ценности традиционн</w:t>
      </w:r>
      <w:r w:rsidR="00E36989" w:rsidRPr="001D7E91">
        <w:rPr>
          <w:rFonts w:ascii="Times New Roman" w:hAnsi="Times New Roman"/>
          <w:sz w:val="24"/>
          <w:szCs w:val="24"/>
          <w:shd w:val="clear" w:color="auto" w:fill="FFFFFF"/>
        </w:rPr>
        <w:t xml:space="preserve">ой культуры живущих в Поволжье </w:t>
      </w:r>
      <w:r w:rsidRPr="001D7E91">
        <w:rPr>
          <w:rFonts w:ascii="Times New Roman" w:hAnsi="Times New Roman"/>
          <w:sz w:val="24"/>
          <w:szCs w:val="24"/>
          <w:shd w:val="clear" w:color="auto" w:fill="FFFFFF"/>
        </w:rPr>
        <w:t>этносов, развитая сеть учреждений культуры, искусства и художественного образования, квалифицированный кадровый состав специалистов и управленцев региональным культурным процессом.</w:t>
      </w:r>
      <w:r w:rsidRPr="001D7E91">
        <w:rPr>
          <w:rFonts w:ascii="Times New Roman" w:hAnsi="Times New Roman"/>
          <w:b/>
          <w:bCs/>
          <w:sz w:val="24"/>
          <w:szCs w:val="24"/>
          <w:shd w:val="clear" w:color="auto" w:fill="FFFFFF"/>
        </w:rPr>
        <w:t xml:space="preserve"> </w:t>
      </w:r>
    </w:p>
    <w:p w:rsidR="001B073C" w:rsidRPr="001D7E91" w:rsidRDefault="001B073C" w:rsidP="00602DB9">
      <w:pPr>
        <w:spacing w:line="240" w:lineRule="auto"/>
        <w:jc w:val="both"/>
        <w:rPr>
          <w:rFonts w:ascii="Times New Roman" w:hAnsi="Times New Roman"/>
          <w:bCs/>
          <w:sz w:val="24"/>
          <w:szCs w:val="24"/>
          <w:shd w:val="clear" w:color="auto" w:fill="FFFFFF"/>
        </w:rPr>
      </w:pPr>
      <w:r w:rsidRPr="001D7E91">
        <w:rPr>
          <w:rFonts w:ascii="Times New Roman" w:hAnsi="Times New Roman"/>
          <w:b/>
          <w:bCs/>
          <w:sz w:val="24"/>
          <w:szCs w:val="24"/>
          <w:shd w:val="clear" w:color="auto" w:fill="FFFFFF"/>
        </w:rPr>
        <w:tab/>
      </w:r>
      <w:r w:rsidRPr="001D7E91">
        <w:rPr>
          <w:rFonts w:ascii="Times New Roman" w:hAnsi="Times New Roman"/>
          <w:bCs/>
          <w:sz w:val="24"/>
          <w:szCs w:val="24"/>
          <w:shd w:val="clear" w:color="auto" w:fill="FFFFFF"/>
        </w:rPr>
        <w:t xml:space="preserve">Одна из важнейших стратегических целей культурной политики - </w:t>
      </w:r>
      <w:r w:rsidRPr="001D7E91">
        <w:rPr>
          <w:rFonts w:ascii="Times New Roman" w:hAnsi="Times New Roman"/>
          <w:spacing w:val="2"/>
          <w:sz w:val="24"/>
          <w:szCs w:val="24"/>
          <w:shd w:val="clear" w:color="auto" w:fill="FFFFFF"/>
        </w:rPr>
        <w:t xml:space="preserve">обеспечение свободного доступа к культурным и духовным ценностям и благам; </w:t>
      </w:r>
      <w:r w:rsidRPr="001D7E91">
        <w:rPr>
          <w:rFonts w:ascii="Times New Roman" w:hAnsi="Times New Roman"/>
          <w:bCs/>
          <w:sz w:val="24"/>
          <w:szCs w:val="24"/>
          <w:shd w:val="clear" w:color="auto" w:fill="FFFFFF"/>
        </w:rPr>
        <w:t>формирование привлекательного имиджа Ульяновской области средствами культуры и искусства.</w:t>
      </w:r>
    </w:p>
    <w:p w:rsidR="00922306" w:rsidRDefault="001B073C" w:rsidP="00922306">
      <w:pPr>
        <w:spacing w:line="240" w:lineRule="auto"/>
        <w:jc w:val="both"/>
        <w:rPr>
          <w:rFonts w:ascii="Times New Roman" w:hAnsi="Times New Roman"/>
          <w:sz w:val="24"/>
          <w:szCs w:val="24"/>
        </w:rPr>
      </w:pPr>
      <w:r w:rsidRPr="001D7E91">
        <w:rPr>
          <w:rFonts w:ascii="Times New Roman" w:hAnsi="Times New Roman"/>
          <w:bCs/>
          <w:sz w:val="24"/>
          <w:szCs w:val="24"/>
          <w:shd w:val="clear" w:color="auto" w:fill="FFFFFF"/>
        </w:rPr>
        <w:lastRenderedPageBreak/>
        <w:tab/>
        <w:t xml:space="preserve">В областном проекте </w:t>
      </w:r>
      <w:r w:rsidRPr="00922306">
        <w:rPr>
          <w:rFonts w:ascii="Times New Roman" w:hAnsi="Times New Roman"/>
          <w:bCs/>
          <w:sz w:val="24"/>
          <w:szCs w:val="24"/>
          <w:u w:val="single"/>
          <w:shd w:val="clear" w:color="auto" w:fill="FFFFFF"/>
        </w:rPr>
        <w:t>«Литературная филармония»</w:t>
      </w:r>
      <w:r w:rsidRPr="001D7E91">
        <w:rPr>
          <w:rFonts w:ascii="Times New Roman" w:hAnsi="Times New Roman"/>
          <w:bCs/>
          <w:sz w:val="24"/>
          <w:szCs w:val="24"/>
          <w:shd w:val="clear" w:color="auto" w:fill="FFFFFF"/>
        </w:rPr>
        <w:t xml:space="preserve"> жителям муниципальных образований Ульяновской области были представлены </w:t>
      </w:r>
      <w:r w:rsidRPr="001D7E91">
        <w:rPr>
          <w:rFonts w:ascii="Times New Roman" w:hAnsi="Times New Roman"/>
          <w:sz w:val="24"/>
          <w:szCs w:val="24"/>
        </w:rPr>
        <w:t xml:space="preserve">встречи с </w:t>
      </w:r>
      <w:r w:rsidR="00922306" w:rsidRPr="00922306">
        <w:rPr>
          <w:rFonts w:ascii="Times New Roman" w:hAnsi="Times New Roman"/>
          <w:sz w:val="24"/>
          <w:szCs w:val="24"/>
        </w:rPr>
        <w:t>ульяновски</w:t>
      </w:r>
      <w:r w:rsidR="00922306">
        <w:rPr>
          <w:rFonts w:ascii="Times New Roman" w:hAnsi="Times New Roman"/>
          <w:sz w:val="24"/>
          <w:szCs w:val="24"/>
        </w:rPr>
        <w:t>ми</w:t>
      </w:r>
      <w:r w:rsidR="00922306" w:rsidRPr="00922306">
        <w:rPr>
          <w:rFonts w:ascii="Times New Roman" w:hAnsi="Times New Roman"/>
          <w:sz w:val="24"/>
          <w:szCs w:val="24"/>
        </w:rPr>
        <w:t xml:space="preserve"> писател</w:t>
      </w:r>
      <w:r w:rsidR="00922306">
        <w:rPr>
          <w:rFonts w:ascii="Times New Roman" w:hAnsi="Times New Roman"/>
          <w:sz w:val="24"/>
          <w:szCs w:val="24"/>
        </w:rPr>
        <w:t>ями</w:t>
      </w:r>
      <w:r w:rsidR="00922306" w:rsidRPr="00922306">
        <w:rPr>
          <w:rFonts w:ascii="Times New Roman" w:hAnsi="Times New Roman"/>
          <w:sz w:val="24"/>
          <w:szCs w:val="24"/>
        </w:rPr>
        <w:t xml:space="preserve"> и поэт</w:t>
      </w:r>
      <w:r w:rsidR="00922306">
        <w:rPr>
          <w:rFonts w:ascii="Times New Roman" w:hAnsi="Times New Roman"/>
          <w:sz w:val="24"/>
          <w:szCs w:val="24"/>
        </w:rPr>
        <w:t>ами</w:t>
      </w:r>
      <w:r w:rsidR="00922306" w:rsidRPr="00922306">
        <w:rPr>
          <w:rFonts w:ascii="Times New Roman" w:hAnsi="Times New Roman"/>
          <w:sz w:val="24"/>
          <w:szCs w:val="24"/>
        </w:rPr>
        <w:t>, член</w:t>
      </w:r>
      <w:r w:rsidR="00922306">
        <w:rPr>
          <w:rFonts w:ascii="Times New Roman" w:hAnsi="Times New Roman"/>
          <w:sz w:val="24"/>
          <w:szCs w:val="24"/>
        </w:rPr>
        <w:t>ами</w:t>
      </w:r>
      <w:r w:rsidR="00922306" w:rsidRPr="00922306">
        <w:rPr>
          <w:rFonts w:ascii="Times New Roman" w:hAnsi="Times New Roman"/>
          <w:sz w:val="24"/>
          <w:szCs w:val="24"/>
        </w:rPr>
        <w:t xml:space="preserve"> Союза писателей России: Виктор Малахов, Александр Лайков, Александр Дашко, Мария Богдан, Валерий Еремин, Татьяна Эйхман, Светлана Зелеева, Андрей Медведев, а также члены литературных объединений Ульяновской области: «Родники», «Слово», «Истоки», молодые поэты, победители конкурса «Друзья по вдохновения»</w:t>
      </w:r>
      <w:r w:rsidR="00922306">
        <w:rPr>
          <w:rFonts w:ascii="Times New Roman" w:hAnsi="Times New Roman"/>
          <w:sz w:val="24"/>
          <w:szCs w:val="24"/>
        </w:rPr>
        <w:t xml:space="preserve">. </w:t>
      </w:r>
    </w:p>
    <w:p w:rsidR="00922306" w:rsidRPr="001D7E91" w:rsidRDefault="00922306" w:rsidP="00922306">
      <w:pPr>
        <w:spacing w:line="240" w:lineRule="auto"/>
        <w:ind w:firstLine="708"/>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t>В 2017 году в рамках проект состоялось</w:t>
      </w:r>
      <w:r w:rsidRPr="001D7E91">
        <w:rPr>
          <w:rFonts w:ascii="Times New Roman" w:hAnsi="Times New Roman"/>
          <w:bCs/>
          <w:sz w:val="24"/>
          <w:szCs w:val="24"/>
          <w:shd w:val="clear" w:color="auto" w:fill="FFFFFF"/>
        </w:rPr>
        <w:t xml:space="preserve"> </w:t>
      </w:r>
      <w:r>
        <w:rPr>
          <w:rFonts w:ascii="Times New Roman" w:hAnsi="Times New Roman"/>
          <w:bCs/>
          <w:sz w:val="24"/>
          <w:szCs w:val="24"/>
          <w:shd w:val="clear" w:color="auto" w:fill="FFFFFF"/>
        </w:rPr>
        <w:t>35 выездов (на 7 выездов меньше, чем в 2016 году), зрителями и участниками стали 2141</w:t>
      </w:r>
      <w:r w:rsidRPr="001D7E91">
        <w:rPr>
          <w:rFonts w:ascii="Times New Roman" w:hAnsi="Times New Roman"/>
          <w:bCs/>
          <w:sz w:val="24"/>
          <w:szCs w:val="24"/>
          <w:shd w:val="clear" w:color="auto" w:fill="FFFFFF"/>
        </w:rPr>
        <w:t xml:space="preserve"> </w:t>
      </w:r>
      <w:r>
        <w:rPr>
          <w:rFonts w:ascii="Times New Roman" w:hAnsi="Times New Roman"/>
          <w:bCs/>
          <w:sz w:val="24"/>
          <w:szCs w:val="24"/>
          <w:shd w:val="clear" w:color="auto" w:fill="FFFFFF"/>
        </w:rPr>
        <w:t>человек (на 47 чел. меньше, чем в 2016 году);</w:t>
      </w:r>
    </w:p>
    <w:p w:rsidR="00922306" w:rsidRPr="001D7E91" w:rsidRDefault="00922306" w:rsidP="00602DB9">
      <w:pPr>
        <w:spacing w:line="240" w:lineRule="auto"/>
        <w:ind w:firstLine="708"/>
        <w:jc w:val="both"/>
        <w:rPr>
          <w:rFonts w:ascii="Times New Roman" w:hAnsi="Times New Roman"/>
          <w:i/>
          <w:sz w:val="24"/>
          <w:szCs w:val="24"/>
        </w:rPr>
      </w:pPr>
      <w:r w:rsidRPr="001D7E91">
        <w:rPr>
          <w:rFonts w:ascii="Times New Roman" w:hAnsi="Times New Roman"/>
          <w:bCs/>
          <w:sz w:val="24"/>
          <w:szCs w:val="24"/>
          <w:shd w:val="clear" w:color="auto" w:fill="FFFFFF"/>
        </w:rPr>
        <w:t>- проект «Искусство без границ»: 213 выездов; 150 543 зрителя.</w:t>
      </w:r>
    </w:p>
    <w:p w:rsidR="002E0AA5" w:rsidRPr="00E86712" w:rsidRDefault="002E0AA5" w:rsidP="00602DB9">
      <w:pPr>
        <w:spacing w:line="240" w:lineRule="auto"/>
        <w:ind w:left="1418"/>
        <w:jc w:val="both"/>
        <w:rPr>
          <w:rFonts w:ascii="Times New Roman" w:hAnsi="Times New Roman"/>
          <w:sz w:val="26"/>
          <w:szCs w:val="26"/>
        </w:rPr>
      </w:pPr>
    </w:p>
    <w:p w:rsidR="00F15EA5" w:rsidRDefault="00D5621D" w:rsidP="00602DB9">
      <w:pPr>
        <w:pStyle w:val="2"/>
        <w:spacing w:before="0" w:after="0" w:line="240" w:lineRule="auto"/>
        <w:jc w:val="both"/>
        <w:rPr>
          <w:rFonts w:ascii="Times New Roman" w:hAnsi="Times New Roman"/>
          <w:i w:val="0"/>
        </w:rPr>
      </w:pPr>
      <w:bookmarkStart w:id="33" w:name="_Toc507056909"/>
      <w:r w:rsidRPr="005700E8">
        <w:rPr>
          <w:rFonts w:ascii="Times New Roman" w:hAnsi="Times New Roman"/>
          <w:i w:val="0"/>
        </w:rPr>
        <w:t>3.11.</w:t>
      </w:r>
      <w:r w:rsidR="00790A47">
        <w:rPr>
          <w:rFonts w:ascii="Times New Roman" w:hAnsi="Times New Roman"/>
          <w:i w:val="0"/>
        </w:rPr>
        <w:t xml:space="preserve"> </w:t>
      </w:r>
      <w:r w:rsidR="00F15EA5" w:rsidRPr="005700E8">
        <w:rPr>
          <w:rFonts w:ascii="Times New Roman" w:hAnsi="Times New Roman"/>
          <w:i w:val="0"/>
        </w:rPr>
        <w:t>Поддержка культурного разнообразия и социальной сплочённости населения. О мероприятиях в сфере реализации государственной национальной политики</w:t>
      </w:r>
      <w:bookmarkEnd w:id="33"/>
    </w:p>
    <w:p w:rsidR="001B073C" w:rsidRPr="001D7E91" w:rsidRDefault="001B07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Работа с национально - культурными автономиями является одним из приоритетных направлений Министерства искусства и культурной политики. Оператором данной деятельности на территории региона - Центр по возрождению и развитию национальных</w:t>
      </w:r>
      <w:r w:rsidR="000759B6" w:rsidRPr="001D7E91">
        <w:rPr>
          <w:rFonts w:ascii="Times New Roman" w:hAnsi="Times New Roman"/>
          <w:sz w:val="24"/>
          <w:szCs w:val="24"/>
        </w:rPr>
        <w:t xml:space="preserve"> культур – филиала ОГБУК «Центр</w:t>
      </w:r>
      <w:r w:rsidRPr="001D7E91">
        <w:rPr>
          <w:rFonts w:ascii="Times New Roman" w:hAnsi="Times New Roman"/>
          <w:sz w:val="24"/>
          <w:szCs w:val="24"/>
        </w:rPr>
        <w:t xml:space="preserve"> народной культуры Ульяновской области». </w:t>
      </w:r>
      <w:r w:rsidRPr="001D7E91">
        <w:rPr>
          <w:rFonts w:ascii="Times New Roman" w:hAnsi="Times New Roman"/>
          <w:iCs/>
          <w:sz w:val="24"/>
          <w:szCs w:val="24"/>
        </w:rPr>
        <w:t>Совместно с Центром</w:t>
      </w:r>
      <w:r w:rsidRPr="001D7E91">
        <w:rPr>
          <w:rFonts w:ascii="Times New Roman" w:hAnsi="Times New Roman"/>
          <w:sz w:val="24"/>
          <w:szCs w:val="24"/>
        </w:rPr>
        <w:t xml:space="preserve"> свою культурно-просветительскую работу ведут 21 национал</w:t>
      </w:r>
      <w:r w:rsidR="008F7709" w:rsidRPr="001D7E91">
        <w:rPr>
          <w:rFonts w:ascii="Times New Roman" w:hAnsi="Times New Roman"/>
          <w:sz w:val="24"/>
          <w:szCs w:val="24"/>
        </w:rPr>
        <w:t>ьно – культурн</w:t>
      </w:r>
      <w:r w:rsidR="000759B6" w:rsidRPr="001D7E91">
        <w:rPr>
          <w:rFonts w:ascii="Times New Roman" w:hAnsi="Times New Roman"/>
          <w:sz w:val="24"/>
          <w:szCs w:val="24"/>
        </w:rPr>
        <w:t xml:space="preserve">ая </w:t>
      </w:r>
      <w:r w:rsidR="008F7709" w:rsidRPr="001D7E91">
        <w:rPr>
          <w:rFonts w:ascii="Times New Roman" w:hAnsi="Times New Roman"/>
          <w:sz w:val="24"/>
          <w:szCs w:val="24"/>
        </w:rPr>
        <w:t xml:space="preserve">общественная </w:t>
      </w:r>
      <w:r w:rsidRPr="001D7E91">
        <w:rPr>
          <w:rFonts w:ascii="Times New Roman" w:hAnsi="Times New Roman"/>
          <w:sz w:val="24"/>
          <w:szCs w:val="24"/>
        </w:rPr>
        <w:t>организация, представляющи</w:t>
      </w:r>
      <w:r w:rsidR="00481539">
        <w:rPr>
          <w:rFonts w:ascii="Times New Roman" w:hAnsi="Times New Roman"/>
          <w:sz w:val="24"/>
          <w:szCs w:val="24"/>
        </w:rPr>
        <w:t>е</w:t>
      </w:r>
      <w:r w:rsidRPr="001D7E91">
        <w:rPr>
          <w:rFonts w:ascii="Times New Roman" w:hAnsi="Times New Roman"/>
          <w:sz w:val="24"/>
          <w:szCs w:val="24"/>
        </w:rPr>
        <w:t xml:space="preserve"> интересы ф</w:t>
      </w:r>
      <w:r w:rsidR="000759B6" w:rsidRPr="001D7E91">
        <w:rPr>
          <w:rFonts w:ascii="Times New Roman" w:hAnsi="Times New Roman"/>
          <w:sz w:val="24"/>
          <w:szCs w:val="24"/>
        </w:rPr>
        <w:t>инно-угорских, тюрко - язычных,</w:t>
      </w:r>
      <w:r w:rsidRPr="001D7E91">
        <w:rPr>
          <w:rFonts w:ascii="Times New Roman" w:hAnsi="Times New Roman"/>
          <w:sz w:val="24"/>
          <w:szCs w:val="24"/>
        </w:rPr>
        <w:t xml:space="preserve"> славянских, кавказских и других народов. Так же, в настоящее время на территории Ульяновской области ведут свою работу и национальные просветительные объединения, чья деятельность направлена на гармонизацию межнациональных отношений.</w:t>
      </w:r>
    </w:p>
    <w:p w:rsidR="001B073C" w:rsidRPr="001D7E91" w:rsidRDefault="001B073C" w:rsidP="000759B6">
      <w:pPr>
        <w:spacing w:line="240" w:lineRule="auto"/>
        <w:ind w:firstLine="709"/>
        <w:jc w:val="both"/>
        <w:rPr>
          <w:rFonts w:ascii="Times New Roman" w:hAnsi="Times New Roman"/>
          <w:iCs/>
          <w:sz w:val="24"/>
          <w:szCs w:val="24"/>
        </w:rPr>
      </w:pPr>
      <w:r w:rsidRPr="001D7E91">
        <w:rPr>
          <w:rFonts w:ascii="Times New Roman" w:hAnsi="Times New Roman"/>
          <w:sz w:val="24"/>
          <w:szCs w:val="24"/>
        </w:rPr>
        <w:t>Областными государственными учреждениями куль</w:t>
      </w:r>
      <w:r w:rsidR="005700E8" w:rsidRPr="001D7E91">
        <w:rPr>
          <w:rFonts w:ascii="Times New Roman" w:hAnsi="Times New Roman"/>
          <w:sz w:val="24"/>
          <w:szCs w:val="24"/>
        </w:rPr>
        <w:t xml:space="preserve">туры проведено </w:t>
      </w:r>
      <w:r w:rsidRPr="001D7E91">
        <w:rPr>
          <w:rFonts w:ascii="Times New Roman" w:hAnsi="Times New Roman"/>
          <w:iCs/>
          <w:sz w:val="24"/>
          <w:szCs w:val="24"/>
        </w:rPr>
        <w:t>около 400 мероприятий различной направленности, которые посетили более 120 тысяч человек.</w:t>
      </w:r>
    </w:p>
    <w:p w:rsidR="001B073C" w:rsidRPr="001D7E91" w:rsidRDefault="001B07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Сотрудниками Центра народной культуры в 2017 году проведены областные массовые мероприятия, направленные на развитие:</w:t>
      </w:r>
    </w:p>
    <w:p w:rsidR="001B073C" w:rsidRPr="001D7E91" w:rsidRDefault="001B07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русской традиционной культуры и народных промыслов – 26;</w:t>
      </w:r>
    </w:p>
    <w:p w:rsidR="001B073C" w:rsidRPr="001D7E91" w:rsidRDefault="001B073C" w:rsidP="000759B6">
      <w:pPr>
        <w:shd w:val="clear" w:color="auto" w:fill="FFFFFF"/>
        <w:spacing w:line="240" w:lineRule="auto"/>
        <w:ind w:firstLine="709"/>
        <w:rPr>
          <w:rFonts w:ascii="Times New Roman" w:hAnsi="Times New Roman"/>
          <w:sz w:val="24"/>
          <w:szCs w:val="24"/>
        </w:rPr>
      </w:pPr>
      <w:r w:rsidRPr="001D7E91">
        <w:rPr>
          <w:rFonts w:ascii="Times New Roman" w:hAnsi="Times New Roman"/>
          <w:sz w:val="24"/>
          <w:szCs w:val="24"/>
        </w:rPr>
        <w:t>- татарской традиционной культуры и народных промыслов – 12;</w:t>
      </w:r>
    </w:p>
    <w:p w:rsidR="001B073C" w:rsidRPr="001D7E91" w:rsidRDefault="005700E8" w:rsidP="000759B6">
      <w:pPr>
        <w:shd w:val="clear" w:color="auto" w:fill="FFFFFF"/>
        <w:spacing w:line="240" w:lineRule="auto"/>
        <w:ind w:firstLine="709"/>
        <w:rPr>
          <w:rFonts w:ascii="Times New Roman" w:hAnsi="Times New Roman"/>
          <w:sz w:val="24"/>
          <w:szCs w:val="24"/>
        </w:rPr>
      </w:pPr>
      <w:r w:rsidRPr="001D7E91">
        <w:rPr>
          <w:rFonts w:ascii="Times New Roman" w:hAnsi="Times New Roman"/>
          <w:sz w:val="24"/>
          <w:szCs w:val="24"/>
        </w:rPr>
        <w:t xml:space="preserve">- чувашской </w:t>
      </w:r>
      <w:r w:rsidR="001B073C" w:rsidRPr="001D7E91">
        <w:rPr>
          <w:rFonts w:ascii="Times New Roman" w:hAnsi="Times New Roman"/>
          <w:sz w:val="24"/>
          <w:szCs w:val="24"/>
        </w:rPr>
        <w:t>традиционной культуры и народных промыслов – 9;</w:t>
      </w:r>
    </w:p>
    <w:p w:rsidR="001B073C" w:rsidRPr="001D7E91" w:rsidRDefault="001B073C" w:rsidP="000759B6">
      <w:pPr>
        <w:shd w:val="clear" w:color="auto" w:fill="FFFFFF"/>
        <w:spacing w:line="240" w:lineRule="auto"/>
        <w:ind w:firstLine="709"/>
        <w:rPr>
          <w:rStyle w:val="af4"/>
          <w:rFonts w:ascii="Times New Roman" w:hAnsi="Times New Roman"/>
          <w:bCs w:val="0"/>
          <w:sz w:val="24"/>
          <w:szCs w:val="24"/>
          <w:shd w:val="clear" w:color="auto" w:fill="FFFFFF"/>
        </w:rPr>
      </w:pPr>
      <w:r w:rsidRPr="001D7E91">
        <w:rPr>
          <w:rFonts w:ascii="Times New Roman" w:hAnsi="Times New Roman"/>
          <w:sz w:val="24"/>
          <w:szCs w:val="24"/>
        </w:rPr>
        <w:t>- мордовской традиционной культуры и народных промыслов – 7.</w:t>
      </w:r>
    </w:p>
    <w:p w:rsidR="001B073C" w:rsidRPr="001D7E91" w:rsidRDefault="005700E8" w:rsidP="000759B6">
      <w:pPr>
        <w:pStyle w:val="a3"/>
        <w:spacing w:line="240" w:lineRule="auto"/>
        <w:ind w:left="0" w:firstLine="709"/>
        <w:jc w:val="both"/>
        <w:rPr>
          <w:rFonts w:ascii="Times New Roman" w:eastAsia="Times New Roman" w:hAnsi="Times New Roman"/>
          <w:sz w:val="24"/>
          <w:szCs w:val="24"/>
        </w:rPr>
      </w:pPr>
      <w:r w:rsidRPr="001D7E91">
        <w:rPr>
          <w:rFonts w:ascii="Times New Roman" w:eastAsia="Times New Roman" w:hAnsi="Times New Roman"/>
          <w:sz w:val="24"/>
          <w:szCs w:val="24"/>
        </w:rPr>
        <w:t>А так же</w:t>
      </w:r>
      <w:r w:rsidR="001B073C" w:rsidRPr="001D7E91">
        <w:rPr>
          <w:rFonts w:ascii="Times New Roman" w:eastAsia="Times New Roman" w:hAnsi="Times New Roman"/>
          <w:sz w:val="24"/>
          <w:szCs w:val="24"/>
        </w:rPr>
        <w:t xml:space="preserve"> целый ряд мероприятий, направленных на поддержку традиционной культуры нар</w:t>
      </w:r>
      <w:r w:rsidR="00FF3F41" w:rsidRPr="001D7E91">
        <w:rPr>
          <w:rFonts w:ascii="Times New Roman" w:eastAsia="Times New Roman" w:hAnsi="Times New Roman"/>
          <w:sz w:val="24"/>
          <w:szCs w:val="24"/>
        </w:rPr>
        <w:t>одов, проживающих, в том числе,</w:t>
      </w:r>
      <w:r w:rsidR="001B073C" w:rsidRPr="001D7E91">
        <w:rPr>
          <w:rFonts w:ascii="Times New Roman" w:eastAsia="Times New Roman" w:hAnsi="Times New Roman"/>
          <w:sz w:val="24"/>
          <w:szCs w:val="24"/>
        </w:rPr>
        <w:t xml:space="preserve"> на территории Ульяновской области.</w:t>
      </w:r>
    </w:p>
    <w:p w:rsidR="00780857" w:rsidRDefault="00780857" w:rsidP="000759B6">
      <w:pPr>
        <w:spacing w:line="240" w:lineRule="auto"/>
        <w:ind w:firstLine="709"/>
        <w:jc w:val="both"/>
        <w:rPr>
          <w:rFonts w:ascii="Times New Roman" w:hAnsi="Times New Roman"/>
          <w:b/>
          <w:sz w:val="24"/>
          <w:szCs w:val="24"/>
          <w:u w:val="single"/>
          <w:shd w:val="clear" w:color="auto" w:fill="FFFFFF"/>
        </w:rPr>
      </w:pPr>
    </w:p>
    <w:p w:rsidR="001B073C" w:rsidRPr="001D7E91" w:rsidRDefault="001B073C" w:rsidP="000759B6">
      <w:pPr>
        <w:spacing w:line="240" w:lineRule="auto"/>
        <w:ind w:firstLine="709"/>
        <w:jc w:val="both"/>
        <w:rPr>
          <w:rFonts w:ascii="Times New Roman" w:hAnsi="Times New Roman"/>
          <w:b/>
          <w:sz w:val="24"/>
          <w:szCs w:val="24"/>
          <w:shd w:val="clear" w:color="auto" w:fill="FFFFFF"/>
        </w:rPr>
      </w:pPr>
      <w:r w:rsidRPr="001D7E91">
        <w:rPr>
          <w:rFonts w:ascii="Times New Roman" w:hAnsi="Times New Roman"/>
          <w:b/>
          <w:sz w:val="24"/>
          <w:szCs w:val="24"/>
          <w:u w:val="single"/>
          <w:shd w:val="clear" w:color="auto" w:fill="FFFFFF"/>
        </w:rPr>
        <w:t>Ку</w:t>
      </w:r>
      <w:r w:rsidR="008F7709" w:rsidRPr="001D7E91">
        <w:rPr>
          <w:rFonts w:ascii="Times New Roman" w:hAnsi="Times New Roman"/>
          <w:b/>
          <w:sz w:val="24"/>
          <w:szCs w:val="24"/>
          <w:u w:val="single"/>
          <w:shd w:val="clear" w:color="auto" w:fill="FFFFFF"/>
        </w:rPr>
        <w:t xml:space="preserve">льтура казачества в Симбирском </w:t>
      </w:r>
      <w:r w:rsidRPr="001D7E91">
        <w:rPr>
          <w:rFonts w:ascii="Times New Roman" w:hAnsi="Times New Roman"/>
          <w:b/>
          <w:sz w:val="24"/>
          <w:szCs w:val="24"/>
          <w:u w:val="single"/>
          <w:shd w:val="clear" w:color="auto" w:fill="FFFFFF"/>
        </w:rPr>
        <w:t>крае имеет богатые исторические корни.</w:t>
      </w:r>
      <w:r w:rsidRPr="001D7E91">
        <w:rPr>
          <w:rFonts w:ascii="Times New Roman" w:hAnsi="Times New Roman"/>
          <w:b/>
          <w:sz w:val="24"/>
          <w:szCs w:val="24"/>
          <w:shd w:val="clear" w:color="auto" w:fill="FFFFFF"/>
        </w:rPr>
        <w:t xml:space="preserve"> </w:t>
      </w:r>
    </w:p>
    <w:p w:rsidR="001B073C" w:rsidRPr="001D7E91" w:rsidRDefault="001B07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shd w:val="clear" w:color="auto" w:fill="FFFFFF"/>
        </w:rPr>
        <w:t xml:space="preserve">Работа </w:t>
      </w:r>
      <w:r w:rsidR="008F7709" w:rsidRPr="001D7E91">
        <w:rPr>
          <w:rFonts w:ascii="Times New Roman" w:hAnsi="Times New Roman"/>
          <w:sz w:val="24"/>
          <w:szCs w:val="24"/>
          <w:shd w:val="clear" w:color="auto" w:fill="FFFFFF"/>
        </w:rPr>
        <w:t>по поддержке казачьей культуры</w:t>
      </w:r>
      <w:r w:rsidRPr="001D7E91">
        <w:rPr>
          <w:rFonts w:ascii="Times New Roman" w:hAnsi="Times New Roman"/>
          <w:sz w:val="24"/>
          <w:szCs w:val="24"/>
          <w:shd w:val="clear" w:color="auto" w:fill="FFFFFF"/>
        </w:rPr>
        <w:t xml:space="preserve"> ведется в соответствии с </w:t>
      </w:r>
      <w:r w:rsidR="00925FDB" w:rsidRPr="001D7E91">
        <w:rPr>
          <w:rFonts w:ascii="Times New Roman" w:hAnsi="Times New Roman"/>
          <w:sz w:val="24"/>
          <w:szCs w:val="24"/>
        </w:rPr>
        <w:t xml:space="preserve">распоряжением </w:t>
      </w:r>
      <w:r w:rsidRPr="001D7E91">
        <w:rPr>
          <w:rFonts w:ascii="Times New Roman" w:hAnsi="Times New Roman"/>
          <w:sz w:val="24"/>
          <w:szCs w:val="24"/>
        </w:rPr>
        <w:t>Правительства Ульяновской области от 23.03.2017 № 131-пр «Об утверждении Плана мероприятий по реализации в 2017-2020 годах Стратегии развития государственной политики Российской Ф</w:t>
      </w:r>
      <w:r w:rsidR="00576B5B" w:rsidRPr="001D7E91">
        <w:rPr>
          <w:rFonts w:ascii="Times New Roman" w:hAnsi="Times New Roman"/>
          <w:sz w:val="24"/>
          <w:szCs w:val="24"/>
        </w:rPr>
        <w:t>едерации в отношении казачества</w:t>
      </w:r>
      <w:r w:rsidRPr="001D7E91">
        <w:rPr>
          <w:rFonts w:ascii="Times New Roman" w:hAnsi="Times New Roman"/>
          <w:sz w:val="24"/>
          <w:szCs w:val="24"/>
        </w:rPr>
        <w:t xml:space="preserve"> до 2020 на территории Ульяновской области» в 2017 году».</w:t>
      </w:r>
      <w:r w:rsidRPr="001D7E91">
        <w:rPr>
          <w:rFonts w:ascii="Times New Roman" w:hAnsi="Times New Roman"/>
          <w:sz w:val="24"/>
          <w:szCs w:val="24"/>
          <w:shd w:val="clear" w:color="auto" w:fill="FFFFFF"/>
        </w:rPr>
        <w:t xml:space="preserve"> </w:t>
      </w:r>
    </w:p>
    <w:p w:rsidR="001B073C" w:rsidRPr="001D7E91" w:rsidRDefault="001B07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shd w:val="clear" w:color="auto" w:fill="FFFFFF"/>
        </w:rPr>
        <w:t xml:space="preserve">На сегодняшний момент на территории Ульяновской области  созданы и успешно  занимаются популяризацией  казачьей песни  следующие творческие коллективы: </w:t>
      </w:r>
      <w:r w:rsidRPr="001D7E91">
        <w:rPr>
          <w:rFonts w:ascii="Times New Roman" w:hAnsi="Times New Roman"/>
          <w:sz w:val="24"/>
          <w:szCs w:val="24"/>
        </w:rPr>
        <w:t xml:space="preserve">Народный коллектив  казачий ансамбль  «Звонница» (ОГБУК  «Центр народной культуры Ульяновской области»), руководитель Заслуженный работник культуры РФ, казачий полковник Ирина Гришина; ансамбль казачьей песни «Сударушка» (муниципальное образование «Старомайнский район»); ансамбль казачьей песни «Сударушка» (муниципальное образование «Новоспасский район»); ансамбль «Карсунские наигрыши» (муниципальное образование «Карсунский район»); ансамбль казачьей песни «Щедрый вечер» (муниципальное образование «Карсунский район»); ансамбль казачьей песни «Раздолье» (муниципальное образование «Кузоватовский район»); ансамбль казачьей песни «Суходол» (муниципальное образование  «Ульяновский район»).  </w:t>
      </w:r>
    </w:p>
    <w:p w:rsidR="001B073C" w:rsidRPr="001D7E91" w:rsidRDefault="001B07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С 2008 года </w:t>
      </w:r>
      <w:r w:rsidR="008F7709" w:rsidRPr="001D7E91">
        <w:rPr>
          <w:rFonts w:ascii="Times New Roman" w:hAnsi="Times New Roman"/>
          <w:i/>
          <w:sz w:val="24"/>
          <w:szCs w:val="24"/>
        </w:rPr>
        <w:t>(проводится раз в два года)</w:t>
      </w:r>
      <w:r w:rsidRPr="001D7E91">
        <w:rPr>
          <w:rFonts w:ascii="Times New Roman" w:hAnsi="Times New Roman"/>
          <w:i/>
          <w:sz w:val="24"/>
          <w:szCs w:val="24"/>
        </w:rPr>
        <w:t xml:space="preserve"> </w:t>
      </w:r>
      <w:r w:rsidRPr="001D7E91">
        <w:rPr>
          <w:rFonts w:ascii="Times New Roman" w:hAnsi="Times New Roman"/>
          <w:sz w:val="24"/>
          <w:szCs w:val="24"/>
        </w:rPr>
        <w:t xml:space="preserve">проводится Межрегиональный казачий фестиваль «Двенадцать жемчужин». </w:t>
      </w:r>
    </w:p>
    <w:p w:rsidR="00925FDB" w:rsidRPr="001D7E91" w:rsidRDefault="001B07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u w:val="single"/>
        </w:rPr>
        <w:lastRenderedPageBreak/>
        <w:t>Учреждения культуры Ульяновской области оказывают всемерную поддержку мероприятиям по сохранению и развитию самобытной казачьей культуры.</w:t>
      </w:r>
      <w:r w:rsidRPr="001D7E91">
        <w:rPr>
          <w:rFonts w:ascii="Times New Roman" w:hAnsi="Times New Roman"/>
          <w:sz w:val="24"/>
          <w:szCs w:val="24"/>
        </w:rPr>
        <w:t xml:space="preserve"> </w:t>
      </w:r>
    </w:p>
    <w:p w:rsidR="001B073C" w:rsidRPr="001D7E91" w:rsidRDefault="001B073C" w:rsidP="00925FDB">
      <w:pPr>
        <w:spacing w:line="240" w:lineRule="auto"/>
        <w:ind w:firstLine="709"/>
        <w:jc w:val="both"/>
        <w:rPr>
          <w:rFonts w:ascii="Times New Roman" w:hAnsi="Times New Roman"/>
          <w:sz w:val="24"/>
          <w:szCs w:val="24"/>
        </w:rPr>
      </w:pPr>
      <w:r w:rsidRPr="001D7E91">
        <w:rPr>
          <w:rFonts w:ascii="Times New Roman" w:hAnsi="Times New Roman"/>
          <w:sz w:val="24"/>
          <w:szCs w:val="24"/>
        </w:rPr>
        <w:t>В 2017 году были организованы крупные мероприятия</w:t>
      </w:r>
      <w:r w:rsidR="00925FDB" w:rsidRPr="001D7E91">
        <w:rPr>
          <w:rFonts w:ascii="Times New Roman" w:hAnsi="Times New Roman"/>
          <w:sz w:val="24"/>
          <w:szCs w:val="24"/>
        </w:rPr>
        <w:t xml:space="preserve">, такие как </w:t>
      </w:r>
      <w:r w:rsidRPr="001D7E91">
        <w:rPr>
          <w:rFonts w:ascii="Times New Roman" w:hAnsi="Times New Roman"/>
          <w:sz w:val="24"/>
          <w:szCs w:val="24"/>
          <w:lang w:val="en-US"/>
        </w:rPr>
        <w:t>VIII</w:t>
      </w:r>
      <w:r w:rsidRPr="001D7E91">
        <w:rPr>
          <w:rFonts w:ascii="Times New Roman" w:hAnsi="Times New Roman"/>
          <w:sz w:val="24"/>
          <w:szCs w:val="24"/>
        </w:rPr>
        <w:t xml:space="preserve"> Межрегиональный казачий фестиваль «Двенадцать жемчужин»</w:t>
      </w:r>
      <w:r w:rsidR="00925FDB" w:rsidRPr="001D7E91">
        <w:rPr>
          <w:rFonts w:ascii="Times New Roman" w:hAnsi="Times New Roman"/>
          <w:sz w:val="24"/>
          <w:szCs w:val="24"/>
        </w:rPr>
        <w:t xml:space="preserve">, </w:t>
      </w:r>
      <w:r w:rsidRPr="001D7E91">
        <w:rPr>
          <w:rFonts w:ascii="Times New Roman" w:hAnsi="Times New Roman"/>
          <w:color w:val="000000"/>
          <w:sz w:val="24"/>
          <w:szCs w:val="24"/>
        </w:rPr>
        <w:t>IV Областной фестиваль-конкурс казачьего творчества «Казачий курень»</w:t>
      </w:r>
      <w:r w:rsidR="00925FDB" w:rsidRPr="001D7E91">
        <w:rPr>
          <w:rFonts w:ascii="Times New Roman" w:hAnsi="Times New Roman"/>
          <w:color w:val="000000"/>
          <w:sz w:val="24"/>
          <w:szCs w:val="24"/>
        </w:rPr>
        <w:t>.</w:t>
      </w:r>
    </w:p>
    <w:p w:rsidR="001B073C" w:rsidRPr="001D7E91" w:rsidRDefault="00794372"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Руководителем Народного коллектива</w:t>
      </w:r>
      <w:r w:rsidR="00217330" w:rsidRPr="001D7E91">
        <w:rPr>
          <w:rFonts w:ascii="Times New Roman" w:hAnsi="Times New Roman"/>
          <w:sz w:val="24"/>
          <w:szCs w:val="24"/>
        </w:rPr>
        <w:t xml:space="preserve"> казачьего ансамбля</w:t>
      </w:r>
      <w:r w:rsidR="000759B6" w:rsidRPr="001D7E91">
        <w:rPr>
          <w:rFonts w:ascii="Times New Roman" w:hAnsi="Times New Roman"/>
          <w:sz w:val="24"/>
          <w:szCs w:val="24"/>
        </w:rPr>
        <w:t xml:space="preserve"> «Звонница» (ОГБУК </w:t>
      </w:r>
      <w:r w:rsidR="001B073C" w:rsidRPr="001D7E91">
        <w:rPr>
          <w:rFonts w:ascii="Times New Roman" w:hAnsi="Times New Roman"/>
          <w:sz w:val="24"/>
          <w:szCs w:val="24"/>
        </w:rPr>
        <w:t>«Центр народной культуры Ульяновской области») Заслуженным работником кул</w:t>
      </w:r>
      <w:r w:rsidR="000759B6" w:rsidRPr="001D7E91">
        <w:rPr>
          <w:rFonts w:ascii="Times New Roman" w:hAnsi="Times New Roman"/>
          <w:sz w:val="24"/>
          <w:szCs w:val="24"/>
        </w:rPr>
        <w:t xml:space="preserve">ьтуры РФ, казачьим полковником Ириной Олеговной </w:t>
      </w:r>
      <w:r w:rsidR="001B073C" w:rsidRPr="001D7E91">
        <w:rPr>
          <w:rFonts w:ascii="Times New Roman" w:hAnsi="Times New Roman"/>
          <w:sz w:val="24"/>
          <w:szCs w:val="24"/>
        </w:rPr>
        <w:t xml:space="preserve">Гришиной </w:t>
      </w:r>
      <w:r w:rsidR="001B073C" w:rsidRPr="001D7E91">
        <w:rPr>
          <w:rFonts w:ascii="Times New Roman" w:hAnsi="Times New Roman"/>
          <w:sz w:val="24"/>
          <w:szCs w:val="24"/>
          <w:u w:val="single"/>
        </w:rPr>
        <w:t>создан Сводный казачий хор Ульяновской области.</w:t>
      </w:r>
      <w:r w:rsidR="001B073C" w:rsidRPr="001D7E91">
        <w:rPr>
          <w:rFonts w:ascii="Times New Roman" w:hAnsi="Times New Roman"/>
          <w:sz w:val="24"/>
          <w:szCs w:val="24"/>
        </w:rPr>
        <w:t xml:space="preserve"> </w:t>
      </w:r>
    </w:p>
    <w:p w:rsidR="001B073C" w:rsidRPr="001D7E91" w:rsidRDefault="001B07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Коллектив являе</w:t>
      </w:r>
      <w:r w:rsidR="00794372" w:rsidRPr="001D7E91">
        <w:rPr>
          <w:rFonts w:ascii="Times New Roman" w:hAnsi="Times New Roman"/>
          <w:sz w:val="24"/>
          <w:szCs w:val="24"/>
        </w:rPr>
        <w:t xml:space="preserve">тся неизменным участников всех </w:t>
      </w:r>
      <w:r w:rsidRPr="001D7E91">
        <w:rPr>
          <w:rFonts w:ascii="Times New Roman" w:hAnsi="Times New Roman"/>
          <w:sz w:val="24"/>
          <w:szCs w:val="24"/>
        </w:rPr>
        <w:t xml:space="preserve">социально-значимых мероприятий казачьей направленности. </w:t>
      </w:r>
    </w:p>
    <w:p w:rsidR="002E0AA5" w:rsidRPr="00C6323C" w:rsidRDefault="002E0AA5" w:rsidP="00602DB9">
      <w:pPr>
        <w:spacing w:line="240" w:lineRule="auto"/>
        <w:ind w:left="709"/>
        <w:jc w:val="both"/>
        <w:rPr>
          <w:rFonts w:ascii="Times New Roman" w:hAnsi="Times New Roman"/>
          <w:b/>
          <w:sz w:val="26"/>
          <w:szCs w:val="26"/>
          <w:highlight w:val="yellow"/>
        </w:rPr>
      </w:pPr>
    </w:p>
    <w:p w:rsidR="00F15EA5" w:rsidRPr="00260356" w:rsidRDefault="00D5621D" w:rsidP="00602DB9">
      <w:pPr>
        <w:pStyle w:val="2"/>
        <w:spacing w:before="0" w:after="0" w:line="240" w:lineRule="auto"/>
        <w:jc w:val="both"/>
        <w:rPr>
          <w:rFonts w:ascii="Times New Roman" w:hAnsi="Times New Roman"/>
          <w:i w:val="0"/>
        </w:rPr>
      </w:pPr>
      <w:bookmarkStart w:id="34" w:name="_Toc507056910"/>
      <w:r w:rsidRPr="00260356">
        <w:rPr>
          <w:rFonts w:ascii="Times New Roman" w:hAnsi="Times New Roman"/>
          <w:i w:val="0"/>
        </w:rPr>
        <w:t>3.12.</w:t>
      </w:r>
      <w:r w:rsidR="001D0735">
        <w:rPr>
          <w:rFonts w:ascii="Times New Roman" w:hAnsi="Times New Roman"/>
          <w:i w:val="0"/>
        </w:rPr>
        <w:t xml:space="preserve"> </w:t>
      </w:r>
      <w:r w:rsidR="00F15EA5" w:rsidRPr="00260356">
        <w:rPr>
          <w:rFonts w:ascii="Times New Roman" w:hAnsi="Times New Roman"/>
          <w:i w:val="0"/>
        </w:rPr>
        <w:t>О мероприятиях в сфере реализации государственной программы «Патриотическое воспитание граждан Российской Федерации на 2016-2020 годы»</w:t>
      </w:r>
      <w:bookmarkEnd w:id="34"/>
    </w:p>
    <w:p w:rsidR="00D22C3C" w:rsidRPr="001D7E91" w:rsidRDefault="00D22C3C" w:rsidP="000759B6">
      <w:pPr>
        <w:pStyle w:val="a3"/>
        <w:spacing w:line="240" w:lineRule="auto"/>
        <w:ind w:left="0" w:firstLine="709"/>
        <w:jc w:val="both"/>
        <w:rPr>
          <w:rFonts w:ascii="Times New Roman" w:hAnsi="Times New Roman"/>
          <w:sz w:val="24"/>
          <w:szCs w:val="24"/>
        </w:rPr>
      </w:pPr>
      <w:r w:rsidRPr="001D7E91">
        <w:rPr>
          <w:rFonts w:ascii="Times New Roman" w:hAnsi="Times New Roman"/>
          <w:sz w:val="24"/>
          <w:szCs w:val="24"/>
        </w:rPr>
        <w:t>В рамках Плана меропри</w:t>
      </w:r>
      <w:r w:rsidR="008F328E">
        <w:rPr>
          <w:rFonts w:ascii="Times New Roman" w:hAnsi="Times New Roman"/>
          <w:sz w:val="24"/>
          <w:szCs w:val="24"/>
        </w:rPr>
        <w:t>ятий «Патриотическое воспитание</w:t>
      </w:r>
      <w:r w:rsidR="00790A47">
        <w:rPr>
          <w:rFonts w:ascii="Times New Roman" w:hAnsi="Times New Roman"/>
          <w:sz w:val="24"/>
          <w:szCs w:val="24"/>
        </w:rPr>
        <w:t xml:space="preserve"> граждан</w:t>
      </w:r>
      <w:r w:rsidRPr="001D7E91">
        <w:rPr>
          <w:rFonts w:ascii="Times New Roman" w:hAnsi="Times New Roman"/>
          <w:sz w:val="24"/>
          <w:szCs w:val="24"/>
        </w:rPr>
        <w:t xml:space="preserve"> на территории У</w:t>
      </w:r>
      <w:r w:rsidR="00C97A6B">
        <w:rPr>
          <w:rFonts w:ascii="Times New Roman" w:hAnsi="Times New Roman"/>
          <w:sz w:val="24"/>
          <w:szCs w:val="24"/>
        </w:rPr>
        <w:t>льяновской области на 2017-2020</w:t>
      </w:r>
      <w:r w:rsidRPr="001D7E91">
        <w:rPr>
          <w:rFonts w:ascii="Times New Roman" w:hAnsi="Times New Roman"/>
          <w:sz w:val="24"/>
          <w:szCs w:val="24"/>
        </w:rPr>
        <w:t xml:space="preserve"> годы»</w:t>
      </w:r>
      <w:r w:rsidRPr="001D7E91">
        <w:rPr>
          <w:rFonts w:ascii="Times New Roman" w:hAnsi="Times New Roman"/>
          <w:b/>
          <w:sz w:val="24"/>
          <w:szCs w:val="24"/>
        </w:rPr>
        <w:t xml:space="preserve"> </w:t>
      </w:r>
      <w:r w:rsidR="00D51FE6">
        <w:rPr>
          <w:rFonts w:ascii="Times New Roman" w:hAnsi="Times New Roman"/>
          <w:sz w:val="24"/>
          <w:szCs w:val="24"/>
        </w:rPr>
        <w:t>учреждениями культуры</w:t>
      </w:r>
      <w:r w:rsidRPr="001D7E91">
        <w:rPr>
          <w:rFonts w:ascii="Times New Roman" w:hAnsi="Times New Roman"/>
          <w:sz w:val="24"/>
          <w:szCs w:val="24"/>
        </w:rPr>
        <w:t xml:space="preserve"> Ульяновской области реализована система мероприятий патриотического и духовно-нравственного содержания по разным направлениям творческой деятельности.</w:t>
      </w:r>
    </w:p>
    <w:p w:rsidR="00D22C3C" w:rsidRPr="001D7E91" w:rsidRDefault="00256368" w:rsidP="000759B6">
      <w:pPr>
        <w:pStyle w:val="af1"/>
        <w:ind w:firstLine="709"/>
        <w:jc w:val="both"/>
        <w:rPr>
          <w:rFonts w:ascii="Times New Roman" w:hAnsi="Times New Roman"/>
          <w:bCs/>
          <w:sz w:val="24"/>
          <w:szCs w:val="24"/>
        </w:rPr>
      </w:pPr>
      <w:r w:rsidRPr="001D7E91">
        <w:rPr>
          <w:rFonts w:ascii="Times New Roman" w:hAnsi="Times New Roman"/>
          <w:sz w:val="24"/>
          <w:szCs w:val="24"/>
        </w:rPr>
        <w:t>В</w:t>
      </w:r>
      <w:r w:rsidR="00D22C3C" w:rsidRPr="001D7E91">
        <w:rPr>
          <w:rFonts w:ascii="Times New Roman" w:hAnsi="Times New Roman"/>
          <w:sz w:val="24"/>
          <w:szCs w:val="24"/>
        </w:rPr>
        <w:t xml:space="preserve"> 2017 году учреждениями культуры Ульяновской области было проведено 5701 мероприятие. </w:t>
      </w:r>
      <w:r w:rsidR="00D22C3C" w:rsidRPr="001D7E91">
        <w:rPr>
          <w:rFonts w:ascii="Times New Roman" w:hAnsi="Times New Roman"/>
          <w:bCs/>
          <w:sz w:val="24"/>
          <w:szCs w:val="24"/>
        </w:rPr>
        <w:t>Зрителями и участниками стали 1</w:t>
      </w:r>
      <w:r w:rsidR="00E91232" w:rsidRPr="001D7E91">
        <w:rPr>
          <w:rFonts w:ascii="Times New Roman" w:hAnsi="Times New Roman"/>
          <w:bCs/>
          <w:sz w:val="24"/>
          <w:szCs w:val="24"/>
        </w:rPr>
        <w:t> </w:t>
      </w:r>
      <w:r w:rsidR="00D22C3C" w:rsidRPr="001D7E91">
        <w:rPr>
          <w:rFonts w:ascii="Times New Roman" w:hAnsi="Times New Roman"/>
          <w:bCs/>
          <w:sz w:val="24"/>
          <w:szCs w:val="24"/>
        </w:rPr>
        <w:t>906</w:t>
      </w:r>
      <w:r w:rsidR="00E91232" w:rsidRPr="001D7E91">
        <w:rPr>
          <w:rFonts w:ascii="Times New Roman" w:hAnsi="Times New Roman"/>
          <w:bCs/>
          <w:sz w:val="24"/>
          <w:szCs w:val="24"/>
        </w:rPr>
        <w:t>,</w:t>
      </w:r>
      <w:r w:rsidR="00D22C3C" w:rsidRPr="001D7E91">
        <w:rPr>
          <w:rFonts w:ascii="Times New Roman" w:hAnsi="Times New Roman"/>
          <w:bCs/>
          <w:sz w:val="24"/>
          <w:szCs w:val="24"/>
        </w:rPr>
        <w:t> 3</w:t>
      </w:r>
      <w:r w:rsidR="00E91232" w:rsidRPr="001D7E91">
        <w:rPr>
          <w:rFonts w:ascii="Times New Roman" w:hAnsi="Times New Roman"/>
          <w:bCs/>
          <w:sz w:val="24"/>
          <w:szCs w:val="24"/>
        </w:rPr>
        <w:t xml:space="preserve"> тыс.</w:t>
      </w:r>
      <w:r w:rsidR="00D22C3C" w:rsidRPr="001D7E91">
        <w:rPr>
          <w:rFonts w:ascii="Times New Roman" w:hAnsi="Times New Roman"/>
          <w:bCs/>
          <w:sz w:val="24"/>
          <w:szCs w:val="24"/>
        </w:rPr>
        <w:t xml:space="preserve"> человек.</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В том числе:</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мероприятия, посвящённые образовани</w:t>
      </w:r>
      <w:r w:rsidR="00481539">
        <w:rPr>
          <w:rFonts w:ascii="Times New Roman" w:hAnsi="Times New Roman"/>
          <w:sz w:val="24"/>
          <w:szCs w:val="24"/>
        </w:rPr>
        <w:t>ю</w:t>
      </w:r>
      <w:r w:rsidRPr="001D7E91">
        <w:rPr>
          <w:rFonts w:ascii="Times New Roman" w:hAnsi="Times New Roman"/>
          <w:sz w:val="24"/>
          <w:szCs w:val="24"/>
        </w:rPr>
        <w:t xml:space="preserve"> Симбирского – Ульяновского края и 74-й годовщине со Дня образования Ульяновской области (115</w:t>
      </w:r>
      <w:r w:rsidR="006314ED">
        <w:rPr>
          <w:rFonts w:ascii="Times New Roman" w:hAnsi="Times New Roman"/>
          <w:sz w:val="24"/>
          <w:szCs w:val="24"/>
        </w:rPr>
        <w:t>,</w:t>
      </w:r>
      <w:r w:rsidRPr="001D7E91">
        <w:rPr>
          <w:rFonts w:ascii="Times New Roman" w:hAnsi="Times New Roman"/>
          <w:sz w:val="24"/>
          <w:szCs w:val="24"/>
        </w:rPr>
        <w:t>4</w:t>
      </w:r>
      <w:r w:rsidR="006314ED">
        <w:rPr>
          <w:rFonts w:ascii="Times New Roman" w:hAnsi="Times New Roman"/>
          <w:sz w:val="24"/>
          <w:szCs w:val="24"/>
        </w:rPr>
        <w:t xml:space="preserve"> тыс.</w:t>
      </w:r>
      <w:r w:rsidRPr="001D7E91">
        <w:rPr>
          <w:rFonts w:ascii="Times New Roman" w:hAnsi="Times New Roman"/>
          <w:sz w:val="24"/>
          <w:szCs w:val="24"/>
        </w:rPr>
        <w:t xml:space="preserve"> зрителей);</w:t>
      </w:r>
    </w:p>
    <w:p w:rsidR="00D22C3C" w:rsidRPr="001D7E91" w:rsidRDefault="00E91232"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мероприятия, посвященные </w:t>
      </w:r>
      <w:r w:rsidR="00D22C3C" w:rsidRPr="001D7E91">
        <w:rPr>
          <w:rFonts w:ascii="Times New Roman" w:hAnsi="Times New Roman"/>
          <w:sz w:val="24"/>
          <w:szCs w:val="24"/>
        </w:rPr>
        <w:t>Дню защитника Отечества (81</w:t>
      </w:r>
      <w:r w:rsidR="006314ED">
        <w:rPr>
          <w:rFonts w:ascii="Times New Roman" w:hAnsi="Times New Roman"/>
          <w:sz w:val="24"/>
          <w:szCs w:val="24"/>
        </w:rPr>
        <w:t>,</w:t>
      </w:r>
      <w:r w:rsidR="00D22C3C" w:rsidRPr="001D7E91">
        <w:rPr>
          <w:rFonts w:ascii="Times New Roman" w:hAnsi="Times New Roman"/>
          <w:sz w:val="24"/>
          <w:szCs w:val="24"/>
        </w:rPr>
        <w:t xml:space="preserve">5 </w:t>
      </w:r>
      <w:r w:rsidR="006314ED">
        <w:rPr>
          <w:rFonts w:ascii="Times New Roman" w:hAnsi="Times New Roman"/>
          <w:sz w:val="24"/>
          <w:szCs w:val="24"/>
        </w:rPr>
        <w:t xml:space="preserve">тыс. </w:t>
      </w:r>
      <w:r w:rsidR="00D22C3C" w:rsidRPr="001D7E91">
        <w:rPr>
          <w:rFonts w:ascii="Times New Roman" w:hAnsi="Times New Roman"/>
          <w:sz w:val="24"/>
          <w:szCs w:val="24"/>
        </w:rPr>
        <w:t>зрителей);</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Митинги – реквиемы, посвящённые 72-летию Победы в Великой Отечественной войне 1941 – 1945 гг</w:t>
      </w:r>
      <w:r w:rsidR="00260356" w:rsidRPr="001D7E91">
        <w:rPr>
          <w:rFonts w:ascii="Times New Roman" w:hAnsi="Times New Roman"/>
          <w:sz w:val="24"/>
          <w:szCs w:val="24"/>
        </w:rPr>
        <w:t>. (374</w:t>
      </w:r>
      <w:r w:rsidR="006314ED">
        <w:rPr>
          <w:rFonts w:ascii="Times New Roman" w:hAnsi="Times New Roman"/>
          <w:sz w:val="24"/>
          <w:szCs w:val="24"/>
        </w:rPr>
        <w:t>,</w:t>
      </w:r>
      <w:r w:rsidRPr="001D7E91">
        <w:rPr>
          <w:rFonts w:ascii="Times New Roman" w:hAnsi="Times New Roman"/>
          <w:sz w:val="24"/>
          <w:szCs w:val="24"/>
        </w:rPr>
        <w:t xml:space="preserve">2 </w:t>
      </w:r>
      <w:r w:rsidR="006314ED">
        <w:rPr>
          <w:rFonts w:ascii="Times New Roman" w:hAnsi="Times New Roman"/>
          <w:sz w:val="24"/>
          <w:szCs w:val="24"/>
        </w:rPr>
        <w:t>тыс. з</w:t>
      </w:r>
      <w:r w:rsidRPr="001D7E91">
        <w:rPr>
          <w:rFonts w:ascii="Times New Roman" w:hAnsi="Times New Roman"/>
          <w:sz w:val="24"/>
          <w:szCs w:val="24"/>
        </w:rPr>
        <w:t>рителей);</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торжественные мероприяти</w:t>
      </w:r>
      <w:r w:rsidR="00481539">
        <w:rPr>
          <w:rFonts w:ascii="Times New Roman" w:hAnsi="Times New Roman"/>
          <w:sz w:val="24"/>
          <w:szCs w:val="24"/>
        </w:rPr>
        <w:t>я</w:t>
      </w:r>
      <w:r w:rsidRPr="001D7E91">
        <w:rPr>
          <w:rFonts w:ascii="Times New Roman" w:hAnsi="Times New Roman"/>
          <w:sz w:val="24"/>
          <w:szCs w:val="24"/>
        </w:rPr>
        <w:t xml:space="preserve">, посвящённые 72-летию Победы в Великой Отечественной войне 1941 – 1945 гг. </w:t>
      </w:r>
      <w:r w:rsidR="00260356" w:rsidRPr="001D7E91">
        <w:rPr>
          <w:rFonts w:ascii="Times New Roman" w:hAnsi="Times New Roman"/>
          <w:sz w:val="24"/>
          <w:szCs w:val="24"/>
        </w:rPr>
        <w:t>(191</w:t>
      </w:r>
      <w:r w:rsidR="006314ED">
        <w:rPr>
          <w:rFonts w:ascii="Times New Roman" w:hAnsi="Times New Roman"/>
          <w:sz w:val="24"/>
          <w:szCs w:val="24"/>
        </w:rPr>
        <w:t>,</w:t>
      </w:r>
      <w:r w:rsidRPr="001D7E91">
        <w:rPr>
          <w:rFonts w:ascii="Times New Roman" w:hAnsi="Times New Roman"/>
          <w:sz w:val="24"/>
          <w:szCs w:val="24"/>
        </w:rPr>
        <w:t>0</w:t>
      </w:r>
      <w:r w:rsidR="006314ED">
        <w:rPr>
          <w:rFonts w:ascii="Times New Roman" w:hAnsi="Times New Roman"/>
          <w:sz w:val="24"/>
          <w:szCs w:val="24"/>
        </w:rPr>
        <w:t xml:space="preserve"> тыс.</w:t>
      </w:r>
      <w:r w:rsidRPr="001D7E91">
        <w:rPr>
          <w:rFonts w:ascii="Times New Roman" w:hAnsi="Times New Roman"/>
          <w:sz w:val="24"/>
          <w:szCs w:val="24"/>
        </w:rPr>
        <w:t xml:space="preserve"> зрителей);</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w:t>
      </w:r>
      <w:r w:rsidR="006314ED">
        <w:rPr>
          <w:rFonts w:ascii="Times New Roman" w:hAnsi="Times New Roman"/>
          <w:sz w:val="24"/>
          <w:szCs w:val="24"/>
        </w:rPr>
        <w:t>т</w:t>
      </w:r>
      <w:r w:rsidRPr="001D7E91">
        <w:rPr>
          <w:rFonts w:ascii="Times New Roman" w:hAnsi="Times New Roman"/>
          <w:sz w:val="24"/>
          <w:szCs w:val="24"/>
        </w:rPr>
        <w:t>ематические концертные программы и торжественные мероприятия, посвящённые Дню России (169</w:t>
      </w:r>
      <w:r w:rsidR="006314ED">
        <w:rPr>
          <w:rFonts w:ascii="Times New Roman" w:hAnsi="Times New Roman"/>
          <w:sz w:val="24"/>
          <w:szCs w:val="24"/>
        </w:rPr>
        <w:t>,</w:t>
      </w:r>
      <w:r w:rsidRPr="001D7E91">
        <w:rPr>
          <w:rFonts w:ascii="Times New Roman" w:hAnsi="Times New Roman"/>
          <w:sz w:val="24"/>
          <w:szCs w:val="24"/>
        </w:rPr>
        <w:t>0</w:t>
      </w:r>
      <w:r w:rsidR="006314ED">
        <w:rPr>
          <w:rFonts w:ascii="Times New Roman" w:hAnsi="Times New Roman"/>
          <w:sz w:val="24"/>
          <w:szCs w:val="24"/>
        </w:rPr>
        <w:t xml:space="preserve"> тыс.</w:t>
      </w:r>
      <w:r w:rsidRPr="001D7E91">
        <w:rPr>
          <w:rFonts w:ascii="Times New Roman" w:hAnsi="Times New Roman"/>
          <w:sz w:val="24"/>
          <w:szCs w:val="24"/>
        </w:rPr>
        <w:t xml:space="preserve"> зрителей);</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митинги, концертные программы, тематические книжные выставки, посвящё</w:t>
      </w:r>
      <w:r w:rsidR="001D0735" w:rsidRPr="001D7E91">
        <w:rPr>
          <w:rFonts w:ascii="Times New Roman" w:hAnsi="Times New Roman"/>
          <w:sz w:val="24"/>
          <w:szCs w:val="24"/>
        </w:rPr>
        <w:t xml:space="preserve">нные Дню Государственного Флага Российской </w:t>
      </w:r>
      <w:r w:rsidRPr="001D7E91">
        <w:rPr>
          <w:rFonts w:ascii="Times New Roman" w:hAnsi="Times New Roman"/>
          <w:sz w:val="24"/>
          <w:szCs w:val="24"/>
        </w:rPr>
        <w:t>Федерации (63</w:t>
      </w:r>
      <w:r w:rsidR="006314ED">
        <w:rPr>
          <w:rFonts w:ascii="Times New Roman" w:hAnsi="Times New Roman"/>
          <w:sz w:val="24"/>
          <w:szCs w:val="24"/>
        </w:rPr>
        <w:t>,</w:t>
      </w:r>
      <w:r w:rsidRPr="001D7E91">
        <w:rPr>
          <w:rFonts w:ascii="Times New Roman" w:hAnsi="Times New Roman"/>
          <w:sz w:val="24"/>
          <w:szCs w:val="24"/>
        </w:rPr>
        <w:t>1</w:t>
      </w:r>
      <w:r w:rsidR="006314ED">
        <w:rPr>
          <w:rFonts w:ascii="Times New Roman" w:hAnsi="Times New Roman"/>
          <w:sz w:val="24"/>
          <w:szCs w:val="24"/>
        </w:rPr>
        <w:t xml:space="preserve"> тыс.</w:t>
      </w:r>
      <w:r w:rsidRPr="001D7E91">
        <w:rPr>
          <w:rFonts w:ascii="Times New Roman" w:hAnsi="Times New Roman"/>
          <w:sz w:val="24"/>
          <w:szCs w:val="24"/>
        </w:rPr>
        <w:t xml:space="preserve"> зрителей);</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циклы мероприятий в рамках Декады Отечественной истории (3</w:t>
      </w:r>
      <w:r w:rsidR="00994F70">
        <w:rPr>
          <w:rFonts w:ascii="Times New Roman" w:hAnsi="Times New Roman"/>
          <w:sz w:val="24"/>
          <w:szCs w:val="24"/>
        </w:rPr>
        <w:t>,</w:t>
      </w:r>
      <w:r w:rsidRPr="001D7E91">
        <w:rPr>
          <w:rFonts w:ascii="Times New Roman" w:hAnsi="Times New Roman"/>
          <w:sz w:val="24"/>
          <w:szCs w:val="24"/>
        </w:rPr>
        <w:t>1</w:t>
      </w:r>
      <w:r w:rsidR="00994F70">
        <w:rPr>
          <w:rFonts w:ascii="Times New Roman" w:hAnsi="Times New Roman"/>
          <w:sz w:val="24"/>
          <w:szCs w:val="24"/>
        </w:rPr>
        <w:t xml:space="preserve"> </w:t>
      </w:r>
      <w:r w:rsidR="006314ED">
        <w:rPr>
          <w:rFonts w:ascii="Times New Roman" w:hAnsi="Times New Roman"/>
          <w:sz w:val="24"/>
          <w:szCs w:val="24"/>
        </w:rPr>
        <w:t>тыс.</w:t>
      </w:r>
      <w:r w:rsidRPr="001D7E91">
        <w:rPr>
          <w:rFonts w:ascii="Times New Roman" w:hAnsi="Times New Roman"/>
          <w:sz w:val="24"/>
          <w:szCs w:val="24"/>
        </w:rPr>
        <w:t xml:space="preserve"> зрителей).</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u w:val="single"/>
        </w:rPr>
        <w:t>В рамках Кинопоказа «Вахта памяти»</w:t>
      </w:r>
      <w:r w:rsidRPr="001D7E91">
        <w:rPr>
          <w:rFonts w:ascii="Times New Roman" w:hAnsi="Times New Roman"/>
          <w:b/>
          <w:sz w:val="24"/>
          <w:szCs w:val="24"/>
        </w:rPr>
        <w:t xml:space="preserve"> </w:t>
      </w:r>
      <w:r w:rsidRPr="001D7E91">
        <w:rPr>
          <w:rFonts w:ascii="Times New Roman" w:hAnsi="Times New Roman"/>
          <w:sz w:val="24"/>
          <w:szCs w:val="24"/>
        </w:rPr>
        <w:t xml:space="preserve">ОГАУК «УльяновскКинофонд» в </w:t>
      </w:r>
      <w:r w:rsidR="00794372" w:rsidRPr="001D7E91">
        <w:rPr>
          <w:rFonts w:ascii="Times New Roman" w:hAnsi="Times New Roman"/>
          <w:sz w:val="24"/>
          <w:szCs w:val="24"/>
        </w:rPr>
        <w:t xml:space="preserve">кинозалах </w:t>
      </w:r>
      <w:r w:rsidR="00256368" w:rsidRPr="001D7E91">
        <w:rPr>
          <w:rFonts w:ascii="Times New Roman" w:hAnsi="Times New Roman"/>
          <w:sz w:val="24"/>
          <w:szCs w:val="24"/>
        </w:rPr>
        <w:t xml:space="preserve">«Люмьер» (Огюст), </w:t>
      </w:r>
      <w:r w:rsidRPr="001D7E91">
        <w:rPr>
          <w:rFonts w:ascii="Times New Roman" w:hAnsi="Times New Roman"/>
          <w:sz w:val="24"/>
          <w:szCs w:val="24"/>
        </w:rPr>
        <w:t xml:space="preserve">Барышского, Базарносызганского, Вешкаймского, Карсунского, Майнского, Николаевского, Новоспасского, Радищевского, Старокулаткинского, Чердаклинского, Цильнинского районов </w:t>
      </w:r>
      <w:r w:rsidR="00794372" w:rsidRPr="001D7E91">
        <w:rPr>
          <w:rFonts w:ascii="Times New Roman" w:hAnsi="Times New Roman"/>
          <w:sz w:val="24"/>
          <w:szCs w:val="24"/>
        </w:rPr>
        <w:t>была</w:t>
      </w:r>
      <w:r w:rsidRPr="001D7E91">
        <w:rPr>
          <w:rFonts w:ascii="Times New Roman" w:hAnsi="Times New Roman"/>
          <w:sz w:val="24"/>
          <w:szCs w:val="24"/>
        </w:rPr>
        <w:t xml:space="preserve"> осуществлена демонстрация фильмов, посвященных героическим событиям Отечественной истории, памятно-мемориальным датам военно-патриотической</w:t>
      </w:r>
      <w:r w:rsidR="001D0735" w:rsidRPr="001D7E91">
        <w:rPr>
          <w:rFonts w:ascii="Times New Roman" w:hAnsi="Times New Roman"/>
          <w:sz w:val="24"/>
          <w:szCs w:val="24"/>
        </w:rPr>
        <w:t xml:space="preserve"> направленности.</w:t>
      </w:r>
    </w:p>
    <w:p w:rsidR="00D22C3C" w:rsidRPr="001D7E91" w:rsidRDefault="00D22C3C" w:rsidP="000759B6">
      <w:pPr>
        <w:spacing w:line="240" w:lineRule="auto"/>
        <w:ind w:firstLine="709"/>
        <w:rPr>
          <w:rFonts w:ascii="Times New Roman" w:hAnsi="Times New Roman"/>
          <w:sz w:val="24"/>
          <w:szCs w:val="24"/>
        </w:rPr>
      </w:pPr>
      <w:r w:rsidRPr="001D7E91">
        <w:rPr>
          <w:rFonts w:ascii="Times New Roman" w:hAnsi="Times New Roman"/>
          <w:sz w:val="24"/>
          <w:szCs w:val="24"/>
          <w:lang w:bidi="yi-Hebr"/>
        </w:rPr>
        <w:t xml:space="preserve">Количество зрителей </w:t>
      </w:r>
      <w:r w:rsidRPr="001D7E91">
        <w:rPr>
          <w:rFonts w:ascii="Times New Roman" w:hAnsi="Times New Roman"/>
          <w:b/>
          <w:sz w:val="24"/>
          <w:szCs w:val="24"/>
          <w:lang w:bidi="yi-Hebr"/>
        </w:rPr>
        <w:t xml:space="preserve">– </w:t>
      </w:r>
      <w:r w:rsidR="000759B6" w:rsidRPr="001D7E91">
        <w:rPr>
          <w:rFonts w:ascii="Times New Roman" w:hAnsi="Times New Roman"/>
          <w:sz w:val="24"/>
          <w:szCs w:val="24"/>
          <w:lang w:bidi="yi-Hebr"/>
        </w:rPr>
        <w:t xml:space="preserve">2 </w:t>
      </w:r>
      <w:r w:rsidRPr="001D7E91">
        <w:rPr>
          <w:rFonts w:ascii="Times New Roman" w:hAnsi="Times New Roman"/>
          <w:sz w:val="24"/>
          <w:szCs w:val="24"/>
          <w:lang w:bidi="yi-Hebr"/>
        </w:rPr>
        <w:t>517 человек.</w:t>
      </w:r>
      <w:r w:rsidRPr="001D7E91">
        <w:rPr>
          <w:rFonts w:ascii="Times New Roman" w:hAnsi="Times New Roman"/>
          <w:sz w:val="24"/>
          <w:szCs w:val="24"/>
        </w:rPr>
        <w:t xml:space="preserve">    </w:t>
      </w:r>
    </w:p>
    <w:p w:rsidR="00D22C3C" w:rsidRPr="001D7E91" w:rsidRDefault="00D22C3C" w:rsidP="000759B6">
      <w:pPr>
        <w:pStyle w:val="msonormalmailrucssattributepostfix"/>
        <w:shd w:val="clear" w:color="auto" w:fill="FFFFFF"/>
        <w:spacing w:before="0" w:beforeAutospacing="0" w:after="0" w:afterAutospacing="0"/>
        <w:ind w:firstLine="709"/>
        <w:jc w:val="both"/>
      </w:pPr>
      <w:r w:rsidRPr="001D7E91">
        <w:t>4 ноября 2017 года во Дв</w:t>
      </w:r>
      <w:r w:rsidR="00794372" w:rsidRPr="001D7E91">
        <w:t xml:space="preserve">орце культуры «Губернаторский» </w:t>
      </w:r>
      <w:r w:rsidRPr="001D7E91">
        <w:t xml:space="preserve">состоялась </w:t>
      </w:r>
      <w:r w:rsidRPr="001D7E91">
        <w:rPr>
          <w:rFonts w:eastAsia="Calibri"/>
        </w:rPr>
        <w:t>Праздничная программа, посвящённая Дню народного единства.</w:t>
      </w:r>
    </w:p>
    <w:p w:rsidR="000759B6" w:rsidRPr="001D7E91" w:rsidRDefault="00E91232"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Гостями </w:t>
      </w:r>
      <w:r w:rsidR="000759B6" w:rsidRPr="001D7E91">
        <w:rPr>
          <w:rFonts w:ascii="Times New Roman" w:hAnsi="Times New Roman"/>
          <w:sz w:val="24"/>
          <w:szCs w:val="24"/>
        </w:rPr>
        <w:t>стали</w:t>
      </w:r>
      <w:r w:rsidR="00D22C3C" w:rsidRPr="001D7E91">
        <w:rPr>
          <w:rFonts w:ascii="Times New Roman" w:hAnsi="Times New Roman"/>
          <w:sz w:val="24"/>
          <w:szCs w:val="24"/>
        </w:rPr>
        <w:t xml:space="preserve"> артисты государственного ансамбля театра танца</w:t>
      </w:r>
      <w:r w:rsidR="00D22C3C" w:rsidRPr="001D7E91">
        <w:rPr>
          <w:rFonts w:ascii="Times New Roman" w:hAnsi="Times New Roman"/>
          <w:b/>
          <w:sz w:val="24"/>
          <w:szCs w:val="24"/>
        </w:rPr>
        <w:t xml:space="preserve"> </w:t>
      </w:r>
      <w:r w:rsidR="00D22C3C" w:rsidRPr="001D7E91">
        <w:rPr>
          <w:rFonts w:ascii="Times New Roman" w:hAnsi="Times New Roman"/>
          <w:sz w:val="24"/>
          <w:szCs w:val="24"/>
        </w:rPr>
        <w:t>«Казаки России»</w:t>
      </w:r>
      <w:r w:rsidR="00D22C3C" w:rsidRPr="001D7E91">
        <w:rPr>
          <w:rFonts w:ascii="Times New Roman" w:hAnsi="Times New Roman"/>
          <w:b/>
          <w:sz w:val="24"/>
          <w:szCs w:val="24"/>
        </w:rPr>
        <w:t xml:space="preserve"> </w:t>
      </w:r>
      <w:r w:rsidRPr="001D7E91">
        <w:rPr>
          <w:rFonts w:ascii="Times New Roman" w:hAnsi="Times New Roman"/>
          <w:sz w:val="24"/>
          <w:szCs w:val="24"/>
        </w:rPr>
        <w:t>(г.Липецк), чье</w:t>
      </w:r>
      <w:r w:rsidR="00D22C3C" w:rsidRPr="001D7E91">
        <w:rPr>
          <w:rFonts w:ascii="Times New Roman" w:hAnsi="Times New Roman"/>
          <w:sz w:val="24"/>
          <w:szCs w:val="24"/>
        </w:rPr>
        <w:t xml:space="preserve"> выступление стало замечательным подарком для всех присутствующих. Концерт состоялся на благотворительной основе.</w:t>
      </w:r>
    </w:p>
    <w:p w:rsidR="00D22C3C" w:rsidRPr="001D7E91" w:rsidRDefault="00D22C3C" w:rsidP="000759B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Зрителями стали </w:t>
      </w:r>
      <w:r w:rsidR="000759B6" w:rsidRPr="001D7E91">
        <w:rPr>
          <w:rFonts w:ascii="Times New Roman" w:hAnsi="Times New Roman"/>
          <w:sz w:val="24"/>
          <w:szCs w:val="24"/>
        </w:rPr>
        <w:t>1</w:t>
      </w:r>
      <w:r w:rsidRPr="001D7E91">
        <w:rPr>
          <w:rFonts w:ascii="Times New Roman" w:hAnsi="Times New Roman"/>
          <w:sz w:val="24"/>
          <w:szCs w:val="24"/>
        </w:rPr>
        <w:t>100 человек.</w:t>
      </w:r>
    </w:p>
    <w:p w:rsidR="002E0AA5" w:rsidRPr="00C6323C" w:rsidRDefault="002E0AA5" w:rsidP="00602DB9">
      <w:pPr>
        <w:spacing w:line="240" w:lineRule="auto"/>
        <w:ind w:left="709"/>
        <w:jc w:val="both"/>
        <w:rPr>
          <w:rFonts w:ascii="Times New Roman" w:hAnsi="Times New Roman"/>
          <w:b/>
          <w:sz w:val="26"/>
          <w:szCs w:val="26"/>
        </w:rPr>
      </w:pPr>
    </w:p>
    <w:p w:rsidR="00F15EA5" w:rsidRPr="00E36989" w:rsidRDefault="00D5621D" w:rsidP="00602DB9">
      <w:pPr>
        <w:pStyle w:val="2"/>
        <w:spacing w:before="0" w:after="0" w:line="240" w:lineRule="auto"/>
        <w:jc w:val="both"/>
        <w:rPr>
          <w:rFonts w:ascii="Times New Roman" w:hAnsi="Times New Roman"/>
          <w:i w:val="0"/>
        </w:rPr>
      </w:pPr>
      <w:bookmarkStart w:id="35" w:name="_Toc507056911"/>
      <w:r w:rsidRPr="00E36989">
        <w:rPr>
          <w:rFonts w:ascii="Times New Roman" w:hAnsi="Times New Roman"/>
          <w:i w:val="0"/>
        </w:rPr>
        <w:t>3.13.</w:t>
      </w:r>
      <w:r w:rsidR="00790A47">
        <w:rPr>
          <w:rFonts w:ascii="Times New Roman" w:hAnsi="Times New Roman"/>
          <w:i w:val="0"/>
        </w:rPr>
        <w:t xml:space="preserve"> </w:t>
      </w:r>
      <w:r w:rsidR="00F15EA5" w:rsidRPr="00E36989">
        <w:rPr>
          <w:rFonts w:ascii="Times New Roman" w:hAnsi="Times New Roman"/>
          <w:i w:val="0"/>
        </w:rPr>
        <w:t>Межведомственное взаимодействие</w:t>
      </w:r>
      <w:r w:rsidR="00DC7ED5" w:rsidRPr="00E36989">
        <w:rPr>
          <w:rFonts w:ascii="Times New Roman" w:hAnsi="Times New Roman"/>
          <w:i w:val="0"/>
        </w:rPr>
        <w:t>:</w:t>
      </w:r>
      <w:bookmarkEnd w:id="35"/>
    </w:p>
    <w:p w:rsidR="00DC7ED5" w:rsidRPr="001D7E91" w:rsidRDefault="00DC7ED5" w:rsidP="00602DB9">
      <w:pPr>
        <w:autoSpaceDE w:val="0"/>
        <w:spacing w:line="240" w:lineRule="auto"/>
        <w:ind w:firstLine="708"/>
        <w:jc w:val="both"/>
        <w:rPr>
          <w:rFonts w:ascii="Times New Roman" w:hAnsi="Times New Roman"/>
          <w:sz w:val="24"/>
          <w:szCs w:val="24"/>
        </w:rPr>
      </w:pPr>
      <w:r w:rsidRPr="001D7E91">
        <w:rPr>
          <w:rFonts w:ascii="Times New Roman" w:hAnsi="Times New Roman"/>
          <w:sz w:val="24"/>
          <w:szCs w:val="24"/>
          <w:u w:val="single"/>
        </w:rPr>
        <w:t>В рамках подпрограммы «Комплексные меры противодействия употреблению наркотикам и их незаконному обороту на территории Ульяновской области на 2014-2018 годы»</w:t>
      </w:r>
      <w:r w:rsidRPr="001D7E91">
        <w:rPr>
          <w:rFonts w:ascii="Times New Roman" w:hAnsi="Times New Roman"/>
          <w:sz w:val="24"/>
          <w:szCs w:val="24"/>
        </w:rPr>
        <w:t xml:space="preserve"> проведены следующие мероприятия:</w:t>
      </w:r>
    </w:p>
    <w:p w:rsidR="00DC7ED5" w:rsidRPr="001D7E91" w:rsidRDefault="00DC7ED5" w:rsidP="00602DB9">
      <w:pPr>
        <w:autoSpaceDE w:val="0"/>
        <w:spacing w:line="240" w:lineRule="auto"/>
        <w:ind w:firstLine="708"/>
        <w:jc w:val="both"/>
        <w:rPr>
          <w:rFonts w:ascii="Times New Roman" w:hAnsi="Times New Roman"/>
          <w:sz w:val="24"/>
          <w:szCs w:val="24"/>
        </w:rPr>
      </w:pPr>
      <w:r w:rsidRPr="001D7E91">
        <w:rPr>
          <w:rFonts w:ascii="Times New Roman" w:hAnsi="Times New Roman"/>
          <w:sz w:val="24"/>
          <w:szCs w:val="24"/>
        </w:rPr>
        <w:t xml:space="preserve">- экспонирование в образовательных учреждениях передвижных выставок социального плаката «Касается каждого!», «Давай поговорим» (авторы – студенты </w:t>
      </w:r>
      <w:r w:rsidRPr="001D7E91">
        <w:rPr>
          <w:rFonts w:ascii="Times New Roman" w:hAnsi="Times New Roman"/>
          <w:sz w:val="24"/>
          <w:szCs w:val="24"/>
        </w:rPr>
        <w:lastRenderedPageBreak/>
        <w:t xml:space="preserve">факультета культуры и искусства государственного образовательного учреждения высшего образования Ульяновский государственный университет) - </w:t>
      </w:r>
      <w:r w:rsidRPr="001D7E91">
        <w:rPr>
          <w:rFonts w:ascii="Times New Roman" w:hAnsi="Times New Roman"/>
          <w:bCs/>
          <w:sz w:val="24"/>
          <w:szCs w:val="24"/>
        </w:rPr>
        <w:t xml:space="preserve">за 2017 год участниками мероприятий стали 2421 человек </w:t>
      </w:r>
      <w:r w:rsidRPr="001D7E91">
        <w:rPr>
          <w:rFonts w:ascii="Times New Roman" w:hAnsi="Times New Roman"/>
          <w:bCs/>
          <w:i/>
          <w:sz w:val="24"/>
          <w:szCs w:val="24"/>
        </w:rPr>
        <w:t>(в 2016 году – 2731 чел.).</w:t>
      </w:r>
    </w:p>
    <w:p w:rsidR="00DC7ED5" w:rsidRPr="001D7E91" w:rsidRDefault="00DC7ED5" w:rsidP="00602DB9">
      <w:pPr>
        <w:pStyle w:val="ConsPlusNormal"/>
        <w:suppressAutoHyphens/>
        <w:jc w:val="both"/>
        <w:rPr>
          <w:rFonts w:ascii="Times New Roman" w:hAnsi="Times New Roman" w:cs="Times New Roman"/>
          <w:i/>
          <w:sz w:val="24"/>
          <w:szCs w:val="24"/>
        </w:rPr>
      </w:pPr>
      <w:r w:rsidRPr="001D7E91">
        <w:rPr>
          <w:rFonts w:ascii="Times New Roman" w:hAnsi="Times New Roman" w:cs="Times New Roman"/>
          <w:sz w:val="24"/>
          <w:szCs w:val="24"/>
        </w:rPr>
        <w:t xml:space="preserve">- организация и проведение кинолекториев на базе кинозала «Люмьер» и с выездом в муниципальные образования Ульяновской области - «Здоровое поколение </w:t>
      </w:r>
      <w:r w:rsidRPr="001D7E91">
        <w:rPr>
          <w:rFonts w:ascii="Times New Roman" w:hAnsi="Times New Roman" w:cs="Times New Roman"/>
          <w:sz w:val="24"/>
          <w:szCs w:val="24"/>
          <w:lang w:val="en-US"/>
        </w:rPr>
        <w:t>XXI</w:t>
      </w:r>
      <w:r w:rsidRPr="001D7E91">
        <w:rPr>
          <w:rFonts w:ascii="Times New Roman" w:hAnsi="Times New Roman" w:cs="Times New Roman"/>
          <w:sz w:val="24"/>
          <w:szCs w:val="24"/>
        </w:rPr>
        <w:t xml:space="preserve"> века», «Скажи жизни – ДА!» - охват 2677 человек - подростки в возрасте от 14 до 18 лет </w:t>
      </w:r>
      <w:r w:rsidRPr="001D7E91">
        <w:rPr>
          <w:rFonts w:ascii="Times New Roman" w:hAnsi="Times New Roman" w:cs="Times New Roman"/>
          <w:i/>
          <w:sz w:val="24"/>
          <w:szCs w:val="24"/>
        </w:rPr>
        <w:t>(в 2016 году – 2563 чел.).</w:t>
      </w:r>
    </w:p>
    <w:p w:rsidR="00DC7ED5" w:rsidRPr="00790A47" w:rsidRDefault="00DC7ED5" w:rsidP="00602DB9">
      <w:pPr>
        <w:pStyle w:val="ConsPlusNormal"/>
        <w:suppressAutoHyphens/>
        <w:jc w:val="both"/>
        <w:rPr>
          <w:rFonts w:ascii="Times New Roman" w:hAnsi="Times New Roman" w:cs="Times New Roman"/>
          <w:i/>
          <w:sz w:val="24"/>
          <w:szCs w:val="24"/>
        </w:rPr>
      </w:pPr>
      <w:r w:rsidRPr="001D7E91">
        <w:rPr>
          <w:rFonts w:ascii="Times New Roman" w:hAnsi="Times New Roman" w:cs="Times New Roman"/>
          <w:sz w:val="24"/>
          <w:szCs w:val="24"/>
        </w:rPr>
        <w:t xml:space="preserve">- проведение в рамках проекта «В прекрасном – свет надежды!» антинаркотической акции «Нельзя оставаться равнодушным!» - </w:t>
      </w:r>
      <w:r w:rsidRPr="00790A47">
        <w:rPr>
          <w:rFonts w:ascii="Times New Roman" w:hAnsi="Times New Roman" w:cs="Times New Roman"/>
          <w:sz w:val="24"/>
          <w:szCs w:val="24"/>
        </w:rPr>
        <w:t xml:space="preserve">за 2017 год участниками мероприятий стали 2000 человек </w:t>
      </w:r>
      <w:r w:rsidRPr="00790A47">
        <w:rPr>
          <w:rFonts w:ascii="Times New Roman" w:hAnsi="Times New Roman" w:cs="Times New Roman"/>
          <w:i/>
          <w:sz w:val="24"/>
          <w:szCs w:val="24"/>
        </w:rPr>
        <w:t>(в 2016 году – 882 чел.).</w:t>
      </w:r>
    </w:p>
    <w:p w:rsidR="00DC7ED5" w:rsidRPr="001D7E91" w:rsidRDefault="00DC7ED5" w:rsidP="00602DB9">
      <w:pPr>
        <w:pStyle w:val="ConsPlusNormal"/>
        <w:suppressAutoHyphens/>
        <w:jc w:val="both"/>
        <w:rPr>
          <w:rFonts w:ascii="Times New Roman" w:hAnsi="Times New Roman" w:cs="Times New Roman"/>
          <w:sz w:val="24"/>
          <w:szCs w:val="24"/>
        </w:rPr>
      </w:pPr>
      <w:r w:rsidRPr="001D7E91">
        <w:rPr>
          <w:rFonts w:ascii="Times New Roman" w:hAnsi="Times New Roman" w:cs="Times New Roman"/>
          <w:sz w:val="24"/>
          <w:szCs w:val="24"/>
        </w:rPr>
        <w:t>- постановка молодёжного ток-шоу «Антиспиритус»:</w:t>
      </w:r>
    </w:p>
    <w:p w:rsidR="00DC7ED5" w:rsidRPr="001D7E91" w:rsidRDefault="00DC7ED5" w:rsidP="00602DB9">
      <w:pPr>
        <w:pStyle w:val="ConsPlusNormal"/>
        <w:suppressAutoHyphens/>
        <w:jc w:val="both"/>
        <w:rPr>
          <w:rFonts w:ascii="Times New Roman" w:hAnsi="Times New Roman" w:cs="Times New Roman"/>
          <w:i/>
          <w:sz w:val="24"/>
          <w:szCs w:val="24"/>
          <w:shd w:val="clear" w:color="auto" w:fill="FFFFFF"/>
        </w:rPr>
      </w:pPr>
      <w:r w:rsidRPr="00790A47">
        <w:rPr>
          <w:rFonts w:ascii="Times New Roman" w:hAnsi="Times New Roman" w:cs="Times New Roman"/>
          <w:sz w:val="24"/>
          <w:szCs w:val="24"/>
        </w:rPr>
        <w:t>6 декабря</w:t>
      </w:r>
      <w:r w:rsidRPr="001D7E91">
        <w:rPr>
          <w:rFonts w:ascii="Times New Roman" w:hAnsi="Times New Roman" w:cs="Times New Roman"/>
          <w:sz w:val="24"/>
          <w:szCs w:val="24"/>
        </w:rPr>
        <w:t xml:space="preserve"> проведено молодежное ток-шоу «Антиспиритус» с участием врачей-наркологов для обучающихся профессиональных образовательных организаций и молодёжных творческих коллективов, психолога. Охват – 110 чел.</w:t>
      </w:r>
    </w:p>
    <w:p w:rsidR="00DC7ED5" w:rsidRPr="001D7E91" w:rsidRDefault="00DC7ED5" w:rsidP="00602DB9">
      <w:pPr>
        <w:pStyle w:val="ConsPlusNormal"/>
        <w:suppressAutoHyphens/>
        <w:jc w:val="both"/>
        <w:rPr>
          <w:rFonts w:ascii="Times New Roman" w:hAnsi="Times New Roman" w:cs="Times New Roman"/>
          <w:sz w:val="24"/>
          <w:szCs w:val="24"/>
        </w:rPr>
      </w:pPr>
      <w:r w:rsidRPr="001D7E91">
        <w:rPr>
          <w:rFonts w:ascii="Times New Roman" w:hAnsi="Times New Roman" w:cs="Times New Roman"/>
          <w:sz w:val="24"/>
          <w:szCs w:val="24"/>
        </w:rPr>
        <w:t>- постановка художественного публицистического спектакля студентами отделения «Постановка театральных представлений» государственного областного учреждения среднего профессионального образования «Ульяновское училище культуры» (театр малых форм «Рампа»):</w:t>
      </w:r>
    </w:p>
    <w:p w:rsidR="00DC7ED5" w:rsidRPr="001D7E91" w:rsidRDefault="00DC7ED5" w:rsidP="00602DB9">
      <w:pPr>
        <w:pStyle w:val="ConsPlusNormal"/>
        <w:suppressAutoHyphens/>
        <w:jc w:val="both"/>
        <w:rPr>
          <w:rFonts w:ascii="Times New Roman" w:hAnsi="Times New Roman" w:cs="Times New Roman"/>
          <w:sz w:val="24"/>
          <w:szCs w:val="24"/>
        </w:rPr>
      </w:pPr>
      <w:r w:rsidRPr="00790A47">
        <w:rPr>
          <w:rFonts w:ascii="Times New Roman" w:hAnsi="Times New Roman" w:cs="Times New Roman"/>
          <w:sz w:val="24"/>
          <w:szCs w:val="24"/>
        </w:rPr>
        <w:t>6 декабря</w:t>
      </w:r>
      <w:r w:rsidRPr="001D7E91">
        <w:rPr>
          <w:rFonts w:ascii="Times New Roman" w:hAnsi="Times New Roman" w:cs="Times New Roman"/>
          <w:sz w:val="24"/>
          <w:szCs w:val="24"/>
        </w:rPr>
        <w:t xml:space="preserve"> в Ульяновском колледже культуры и искусства состоялся показ антинаркотической постановки студенческого театра малых форм «Рампа» «Выйти замуж за галлюцинацию» с участием студентов специальности «Социально-культурная деятельность» (режиссер – В.Сурков).</w:t>
      </w:r>
      <w:r w:rsidRPr="001D7E91">
        <w:rPr>
          <w:rFonts w:ascii="Times New Roman" w:hAnsi="Times New Roman" w:cs="Times New Roman"/>
          <w:sz w:val="24"/>
          <w:szCs w:val="24"/>
          <w:shd w:val="clear" w:color="auto" w:fill="FFFFFF"/>
        </w:rPr>
        <w:t xml:space="preserve"> </w:t>
      </w:r>
      <w:r w:rsidRPr="001D7E91">
        <w:rPr>
          <w:rFonts w:ascii="Times New Roman" w:hAnsi="Times New Roman" w:cs="Times New Roman"/>
          <w:sz w:val="24"/>
          <w:szCs w:val="24"/>
        </w:rPr>
        <w:t>Спектакль поставлен по пьесе Анны Макраусовой и направлен на профилактику наркомании среди молодёжи. Зрители спектакля – родители, преподаватели и студенты 3 курса специальности «Дошкольное образование» Ульяновского социально-педагогического колледжа №1 и студенты и преподаватели колледжа культуры и искусства. Охват – 110 чел.</w:t>
      </w:r>
    </w:p>
    <w:p w:rsidR="00DC7ED5" w:rsidRPr="001D7E91" w:rsidRDefault="00DC7ED5" w:rsidP="00602DB9">
      <w:pPr>
        <w:pStyle w:val="ConsPlusNormal"/>
        <w:suppressAutoHyphens/>
        <w:jc w:val="both"/>
        <w:rPr>
          <w:rFonts w:ascii="Times New Roman" w:hAnsi="Times New Roman" w:cs="Times New Roman"/>
          <w:sz w:val="24"/>
          <w:szCs w:val="24"/>
        </w:rPr>
      </w:pPr>
      <w:r w:rsidRPr="001D7E91">
        <w:rPr>
          <w:rFonts w:ascii="Times New Roman" w:hAnsi="Times New Roman" w:cs="Times New Roman"/>
          <w:sz w:val="24"/>
          <w:szCs w:val="24"/>
        </w:rPr>
        <w:t>- организация и проведение совместно с УФСКН областного конкурса спектаклей, инсценировок и театрализованных представлений среди самодеятельных любительских театров по проблемам профилактики наркомании:</w:t>
      </w:r>
    </w:p>
    <w:p w:rsidR="00DC7ED5" w:rsidRPr="001D7E91" w:rsidRDefault="00DC7ED5" w:rsidP="00602DB9">
      <w:pPr>
        <w:pStyle w:val="ConsPlusNormal"/>
        <w:suppressAutoHyphens/>
        <w:jc w:val="both"/>
        <w:rPr>
          <w:rFonts w:ascii="Times New Roman" w:hAnsi="Times New Roman" w:cs="Times New Roman"/>
          <w:sz w:val="24"/>
          <w:szCs w:val="24"/>
        </w:rPr>
      </w:pPr>
      <w:r w:rsidRPr="001D7E91">
        <w:rPr>
          <w:rFonts w:ascii="Times New Roman" w:hAnsi="Times New Roman" w:cs="Times New Roman"/>
          <w:sz w:val="24"/>
          <w:szCs w:val="24"/>
        </w:rPr>
        <w:t xml:space="preserve">18 ноября 2017 года состоялся нон-стоп показ конкурсных работ </w:t>
      </w:r>
      <w:r w:rsidRPr="001D7E91">
        <w:rPr>
          <w:rFonts w:ascii="Times New Roman" w:hAnsi="Times New Roman" w:cs="Times New Roman"/>
          <w:sz w:val="24"/>
          <w:szCs w:val="24"/>
          <w:lang w:val="en-US"/>
        </w:rPr>
        <w:t>IV</w:t>
      </w:r>
      <w:r w:rsidRPr="001D7E91">
        <w:rPr>
          <w:rFonts w:ascii="Times New Roman" w:hAnsi="Times New Roman" w:cs="Times New Roman"/>
          <w:sz w:val="24"/>
          <w:szCs w:val="24"/>
        </w:rPr>
        <w:t xml:space="preserve"> Областного фестиваля-конкурса спектаклей, инсценировок и театрализованных представлений среди самодеятельных театральных коллективов </w:t>
      </w:r>
      <w:r w:rsidRPr="001D7E91">
        <w:rPr>
          <w:rFonts w:ascii="Times New Roman" w:hAnsi="Times New Roman" w:cs="Times New Roman"/>
          <w:sz w:val="24"/>
          <w:szCs w:val="24"/>
          <w:u w:val="single"/>
        </w:rPr>
        <w:t>«Театр против наркотиков»</w:t>
      </w:r>
      <w:r w:rsidRPr="001D7E91">
        <w:rPr>
          <w:rFonts w:ascii="Times New Roman" w:hAnsi="Times New Roman" w:cs="Times New Roman"/>
          <w:sz w:val="24"/>
          <w:szCs w:val="24"/>
        </w:rPr>
        <w:t>.</w:t>
      </w:r>
      <w:r w:rsidRPr="001D7E91">
        <w:rPr>
          <w:rFonts w:ascii="Times New Roman" w:hAnsi="Times New Roman" w:cs="Times New Roman"/>
          <w:sz w:val="24"/>
          <w:szCs w:val="24"/>
          <w:lang w:eastAsia="ru-RU"/>
        </w:rPr>
        <w:t xml:space="preserve"> </w:t>
      </w:r>
      <w:r w:rsidRPr="001D7E91">
        <w:rPr>
          <w:rFonts w:ascii="Times New Roman" w:hAnsi="Times New Roman" w:cs="Times New Roman"/>
          <w:sz w:val="24"/>
          <w:szCs w:val="24"/>
        </w:rPr>
        <w:t>Старт фестиваля-конкурса дан в Международный день борьбы с наркоманией 26 июня.</w:t>
      </w:r>
      <w:r w:rsidR="000D196E" w:rsidRPr="001D7E91">
        <w:rPr>
          <w:rFonts w:ascii="Times New Roman" w:hAnsi="Times New Roman" w:cs="Times New Roman"/>
          <w:sz w:val="24"/>
          <w:szCs w:val="24"/>
        </w:rPr>
        <w:t xml:space="preserve"> </w:t>
      </w:r>
      <w:r w:rsidRPr="001D7E91">
        <w:rPr>
          <w:rFonts w:ascii="Times New Roman" w:hAnsi="Times New Roman" w:cs="Times New Roman"/>
          <w:sz w:val="24"/>
          <w:szCs w:val="24"/>
        </w:rPr>
        <w:t>Всего было подано 26 заявок в номинациях: «Лучший спектакль», «Лучшее театрализованное представление», «Лучшая инсценировка (этюд)», «Лучшая видеоинсталляция».</w:t>
      </w:r>
    </w:p>
    <w:p w:rsidR="00DC7ED5" w:rsidRPr="001D7E91" w:rsidRDefault="00DC7ED5" w:rsidP="00602DB9">
      <w:pPr>
        <w:pStyle w:val="ConsPlusNormal"/>
        <w:suppressAutoHyphens/>
        <w:jc w:val="both"/>
        <w:rPr>
          <w:rFonts w:ascii="Times New Roman" w:hAnsi="Times New Roman" w:cs="Times New Roman"/>
          <w:sz w:val="24"/>
          <w:szCs w:val="24"/>
        </w:rPr>
      </w:pPr>
      <w:r w:rsidRPr="001D7E91">
        <w:rPr>
          <w:rFonts w:ascii="Times New Roman" w:hAnsi="Times New Roman" w:cs="Times New Roman"/>
          <w:sz w:val="24"/>
          <w:szCs w:val="24"/>
        </w:rPr>
        <w:t>Победителями фестиваля стали: Ульяновский колледж культуры и искусства - театр «Рампа», театральная студия «Солнечный ветер» Димитровградского механико-технологический техникум молочной промышленности, театральная студия Центра культуры и досуга Ульяновского района под руководством А</w:t>
      </w:r>
      <w:r w:rsidR="000D196E" w:rsidRPr="001D7E91">
        <w:rPr>
          <w:rFonts w:ascii="Times New Roman" w:hAnsi="Times New Roman" w:cs="Times New Roman"/>
          <w:sz w:val="24"/>
          <w:szCs w:val="24"/>
        </w:rPr>
        <w:t>.</w:t>
      </w:r>
      <w:r w:rsidRPr="001D7E91">
        <w:rPr>
          <w:rFonts w:ascii="Times New Roman" w:hAnsi="Times New Roman" w:cs="Times New Roman"/>
          <w:sz w:val="24"/>
          <w:szCs w:val="24"/>
        </w:rPr>
        <w:t>Хоменко, режиссёр социального рекламного ролика А</w:t>
      </w:r>
      <w:r w:rsidR="000D196E" w:rsidRPr="001D7E91">
        <w:rPr>
          <w:rFonts w:ascii="Times New Roman" w:hAnsi="Times New Roman" w:cs="Times New Roman"/>
          <w:sz w:val="24"/>
          <w:szCs w:val="24"/>
        </w:rPr>
        <w:t>.</w:t>
      </w:r>
      <w:r w:rsidRPr="001D7E91">
        <w:rPr>
          <w:rFonts w:ascii="Times New Roman" w:hAnsi="Times New Roman" w:cs="Times New Roman"/>
          <w:sz w:val="24"/>
          <w:szCs w:val="24"/>
        </w:rPr>
        <w:t xml:space="preserve"> Добротина – студентка факультета социально-культурной деятельности Ульяновского колледжа культуры и искусства.</w:t>
      </w:r>
    </w:p>
    <w:p w:rsidR="00DC7ED5" w:rsidRPr="001D7E91" w:rsidRDefault="00DC7ED5" w:rsidP="00602DB9">
      <w:pPr>
        <w:pStyle w:val="ConsPlusNormal"/>
        <w:suppressAutoHyphens/>
        <w:jc w:val="both"/>
        <w:rPr>
          <w:rFonts w:ascii="Times New Roman" w:hAnsi="Times New Roman" w:cs="Times New Roman"/>
          <w:sz w:val="24"/>
          <w:szCs w:val="24"/>
        </w:rPr>
      </w:pPr>
      <w:r w:rsidRPr="001D7E91">
        <w:rPr>
          <w:rFonts w:ascii="Times New Roman" w:hAnsi="Times New Roman" w:cs="Times New Roman"/>
          <w:sz w:val="24"/>
          <w:szCs w:val="24"/>
        </w:rPr>
        <w:t>- организация и проведение районных зональных семинаров-практикумов на тему: «Организация и проведение антинаркотических акций «Область без наркотиков». Семинар-практикум проведён в рамках обмена опытом работы учреждений культуры МО «Барышский район», МО «Инзенский район», МО «Карсунский район», МО «Радищевский район», МО «Сурский район» с учащимися Школы сельского работника культуры «Перезагрузка. Горизонты будущего» (директора районных (поселковых) Домов и Центров культуры, художественные руководители, методисты, культорганизаторы из 21 МО Ульяновской области) по профилактике наркомании в подростково-молодежной среде, предусматривающий мероприятия, проводимые в учреждениях культуры муниципальных образований: 2 февраля - МО «Барышский район», МО «Инзенский район», МО «Карсунский район»; 7 апреля в МО «Радищевский район»; 2 августа в МО «Сурский район»; 16 ноября в МО «Ульяновский район». Общий охват – 218 чел.</w:t>
      </w:r>
    </w:p>
    <w:p w:rsidR="00790A47" w:rsidRDefault="00790A47" w:rsidP="00602DB9">
      <w:pPr>
        <w:pStyle w:val="ConsPlusNormal"/>
        <w:suppressAutoHyphens/>
        <w:jc w:val="both"/>
        <w:rPr>
          <w:rFonts w:ascii="Times New Roman" w:hAnsi="Times New Roman" w:cs="Times New Roman"/>
          <w:sz w:val="24"/>
          <w:szCs w:val="24"/>
          <w:u w:val="single"/>
        </w:rPr>
      </w:pPr>
    </w:p>
    <w:p w:rsidR="00DC7ED5" w:rsidRPr="001D7E91" w:rsidRDefault="00DC7ED5" w:rsidP="00602DB9">
      <w:pPr>
        <w:pStyle w:val="ConsPlusNormal"/>
        <w:suppressAutoHyphens/>
        <w:jc w:val="both"/>
        <w:rPr>
          <w:rFonts w:ascii="Times New Roman" w:hAnsi="Times New Roman"/>
          <w:i/>
          <w:sz w:val="24"/>
          <w:szCs w:val="24"/>
        </w:rPr>
      </w:pPr>
      <w:r w:rsidRPr="001D7E91">
        <w:rPr>
          <w:rFonts w:ascii="Times New Roman" w:hAnsi="Times New Roman" w:cs="Times New Roman"/>
          <w:sz w:val="24"/>
          <w:szCs w:val="24"/>
          <w:u w:val="single"/>
        </w:rPr>
        <w:lastRenderedPageBreak/>
        <w:t>В рамках месячника по борьбе с пьянством среди несовершеннолетних</w:t>
      </w:r>
      <w:r w:rsidRPr="001D7E91">
        <w:rPr>
          <w:rFonts w:ascii="Times New Roman" w:hAnsi="Times New Roman"/>
          <w:sz w:val="24"/>
          <w:szCs w:val="24"/>
        </w:rPr>
        <w:t xml:space="preserve"> в 2017 году в учреждениях культуры МО Ульяновской области проведено 815 мероприятий антиалкогольной направленности с охватом 50 855 человек</w:t>
      </w:r>
      <w:r w:rsidRPr="001D7E91">
        <w:rPr>
          <w:rFonts w:ascii="Times New Roman" w:hAnsi="Times New Roman"/>
          <w:i/>
          <w:sz w:val="24"/>
          <w:szCs w:val="24"/>
        </w:rPr>
        <w:t xml:space="preserve"> (в 2016 году - 33 485 человек).</w:t>
      </w:r>
    </w:p>
    <w:p w:rsidR="00DC7ED5" w:rsidRPr="001D7E91" w:rsidRDefault="00DC7ED5" w:rsidP="00602DB9">
      <w:pPr>
        <w:pStyle w:val="ConsPlusNormal"/>
        <w:suppressAutoHyphens/>
        <w:jc w:val="both"/>
        <w:rPr>
          <w:rFonts w:ascii="Times New Roman" w:hAnsi="Times New Roman"/>
          <w:i/>
          <w:sz w:val="24"/>
          <w:szCs w:val="24"/>
        </w:rPr>
      </w:pPr>
      <w:r w:rsidRPr="001D7E91">
        <w:rPr>
          <w:rFonts w:ascii="Times New Roman" w:hAnsi="Times New Roman"/>
          <w:sz w:val="24"/>
          <w:szCs w:val="24"/>
          <w:u w:val="single"/>
        </w:rPr>
        <w:t>В рамках месячника, посвященного Всемирному дню борьбы с туберкулезом</w:t>
      </w:r>
      <w:r w:rsidRPr="001D7E91">
        <w:rPr>
          <w:rFonts w:ascii="Times New Roman" w:hAnsi="Times New Roman"/>
          <w:sz w:val="24"/>
          <w:szCs w:val="24"/>
        </w:rPr>
        <w:t xml:space="preserve"> на территории Ульяновской области в 2017 году организовано и проведено 350 мероприятий с охватом населения 15 434 человека в г.Ульяновске и в муниципальных образованиях Ульяновской области: книжные выставки, лекции, беседы, интерактивные игры, диспуты, родительские собрания в образовательных учреждениях отрасли «культура» с привлечением медицинских работников и др.мероприятия </w:t>
      </w:r>
      <w:r w:rsidRPr="001D7E91">
        <w:rPr>
          <w:rFonts w:ascii="Times New Roman" w:hAnsi="Times New Roman"/>
          <w:i/>
          <w:sz w:val="24"/>
          <w:szCs w:val="24"/>
        </w:rPr>
        <w:t>(в 2016 году - 331 мероприятие с охватом населения 18 143 человек).</w:t>
      </w:r>
    </w:p>
    <w:p w:rsidR="00DC7ED5" w:rsidRPr="001D7E91" w:rsidRDefault="00DC7ED5" w:rsidP="00602DB9">
      <w:pPr>
        <w:pStyle w:val="ConsPlusNormal"/>
        <w:suppressAutoHyphens/>
        <w:jc w:val="both"/>
        <w:rPr>
          <w:rFonts w:ascii="Times New Roman" w:eastAsia="Times New Roman" w:hAnsi="Times New Roman" w:cs="Times New Roman"/>
          <w:sz w:val="24"/>
          <w:szCs w:val="24"/>
        </w:rPr>
      </w:pPr>
      <w:r w:rsidRPr="001D7E91">
        <w:rPr>
          <w:rFonts w:ascii="Times New Roman" w:hAnsi="Times New Roman" w:cs="Times New Roman"/>
          <w:sz w:val="24"/>
          <w:szCs w:val="24"/>
          <w:u w:val="single"/>
          <w:shd w:val="clear" w:color="auto" w:fill="FFFFFF"/>
        </w:rPr>
        <w:t>В</w:t>
      </w:r>
      <w:r w:rsidRPr="001D7E91">
        <w:rPr>
          <w:rFonts w:ascii="Times New Roman" w:eastAsia="Times New Roman" w:hAnsi="Times New Roman" w:cs="Times New Roman"/>
          <w:sz w:val="24"/>
          <w:szCs w:val="24"/>
          <w:u w:val="single"/>
          <w:shd w:val="clear" w:color="auto" w:fill="FFFFFF"/>
        </w:rPr>
        <w:t xml:space="preserve"> рамках Всемирного дня здоровья</w:t>
      </w:r>
      <w:r w:rsidRPr="001D7E91">
        <w:rPr>
          <w:rFonts w:ascii="Times New Roman" w:eastAsia="Times New Roman" w:hAnsi="Times New Roman" w:cs="Times New Roman"/>
          <w:sz w:val="24"/>
          <w:szCs w:val="24"/>
          <w:shd w:val="clear" w:color="auto" w:fill="FFFFFF"/>
        </w:rPr>
        <w:t xml:space="preserve"> (7 апреля) учреждениями культуры г.Ульяновска и муниципальных образований Ульяновской области организовано проведение около 300 мероприятий (акции, встречи, лекции, конкурсы, беседы, диспуты, выступления агитбригад и т.д.). </w:t>
      </w:r>
      <w:r w:rsidRPr="001D7E91">
        <w:rPr>
          <w:rFonts w:ascii="Times New Roman" w:eastAsia="Times New Roman" w:hAnsi="Times New Roman" w:cs="Times New Roman"/>
          <w:sz w:val="24"/>
          <w:szCs w:val="24"/>
        </w:rPr>
        <w:t>Охват населения составил более 3500 человек.</w:t>
      </w:r>
    </w:p>
    <w:p w:rsidR="00DC7ED5" w:rsidRPr="001D7E91" w:rsidRDefault="00DC7ED5" w:rsidP="00602DB9">
      <w:pPr>
        <w:pStyle w:val="ConsPlusNormal"/>
        <w:suppressAutoHyphens/>
        <w:jc w:val="both"/>
        <w:rPr>
          <w:rFonts w:ascii="Times New Roman" w:eastAsia="Times New Roman" w:hAnsi="Times New Roman" w:cs="Times New Roman"/>
          <w:sz w:val="24"/>
          <w:szCs w:val="24"/>
          <w:shd w:val="clear" w:color="auto" w:fill="FFFFFF"/>
        </w:rPr>
      </w:pPr>
      <w:r w:rsidRPr="001D7E91">
        <w:rPr>
          <w:rFonts w:ascii="Times New Roman" w:eastAsia="Times New Roman" w:hAnsi="Times New Roman" w:cs="Times New Roman"/>
          <w:sz w:val="24"/>
          <w:szCs w:val="24"/>
          <w:u w:val="single"/>
        </w:rPr>
        <w:t>В рамках Всероссийского Дня трезвости</w:t>
      </w:r>
      <w:r w:rsidRPr="001D7E91">
        <w:rPr>
          <w:rFonts w:ascii="Times New Roman" w:eastAsia="Times New Roman" w:hAnsi="Times New Roman" w:cs="Times New Roman"/>
          <w:sz w:val="24"/>
          <w:szCs w:val="24"/>
        </w:rPr>
        <w:t xml:space="preserve"> (11 сентября) учреждениями культуры г.Ульяновска и Ульяновской области организовано проведение 270 мероприятий </w:t>
      </w:r>
      <w:r w:rsidRPr="001D7E91">
        <w:rPr>
          <w:rFonts w:ascii="Times New Roman" w:eastAsia="Times New Roman" w:hAnsi="Times New Roman" w:cs="Times New Roman"/>
          <w:sz w:val="24"/>
          <w:szCs w:val="24"/>
          <w:shd w:val="clear" w:color="auto" w:fill="FFFFFF"/>
        </w:rPr>
        <w:t>(акции, встречи, лекции, конкурсы, беседы и т.д.) с охватом населения более 3200 человек.</w:t>
      </w:r>
    </w:p>
    <w:p w:rsidR="00DC7ED5" w:rsidRPr="001D7E91" w:rsidRDefault="00DC7ED5" w:rsidP="00602DB9">
      <w:pPr>
        <w:pStyle w:val="ConsPlusNormal"/>
        <w:suppressAutoHyphens/>
        <w:jc w:val="both"/>
        <w:rPr>
          <w:rFonts w:ascii="Times New Roman" w:eastAsia="Times New Roman" w:hAnsi="Times New Roman" w:cs="Times New Roman"/>
          <w:sz w:val="24"/>
          <w:szCs w:val="24"/>
        </w:rPr>
      </w:pPr>
      <w:r w:rsidRPr="001D7E91">
        <w:rPr>
          <w:rFonts w:ascii="Times New Roman" w:eastAsia="Times New Roman" w:hAnsi="Times New Roman" w:cs="Times New Roman"/>
          <w:sz w:val="24"/>
          <w:szCs w:val="24"/>
          <w:u w:val="single"/>
          <w:shd w:val="clear" w:color="auto" w:fill="FFFFFF"/>
        </w:rPr>
        <w:t>В рамках Международного Дня отказа от курения</w:t>
      </w:r>
      <w:r w:rsidRPr="001D7E91">
        <w:rPr>
          <w:rFonts w:ascii="Times New Roman" w:hAnsi="Times New Roman"/>
          <w:sz w:val="24"/>
          <w:szCs w:val="24"/>
          <w:shd w:val="clear" w:color="auto" w:fill="FFFFFF"/>
        </w:rPr>
        <w:t xml:space="preserve"> </w:t>
      </w:r>
      <w:r w:rsidRPr="001D7E91">
        <w:rPr>
          <w:rFonts w:ascii="Times New Roman" w:eastAsia="Times New Roman" w:hAnsi="Times New Roman" w:cs="Times New Roman"/>
          <w:sz w:val="24"/>
          <w:szCs w:val="24"/>
          <w:shd w:val="clear" w:color="auto" w:fill="FFFFFF"/>
        </w:rPr>
        <w:t xml:space="preserve">(16 ноября) </w:t>
      </w:r>
      <w:r w:rsidRPr="001D7E91">
        <w:rPr>
          <w:rFonts w:ascii="Times New Roman" w:eastAsia="Times New Roman" w:hAnsi="Times New Roman" w:cs="Times New Roman"/>
          <w:sz w:val="24"/>
          <w:szCs w:val="24"/>
        </w:rPr>
        <w:t>учреждениями культуры г.Ульяновска и Ульяновской области организовано проведение 313 мероприятий с охватом населения 3850 чел.</w:t>
      </w:r>
    </w:p>
    <w:p w:rsidR="00DC7ED5" w:rsidRPr="001D7E91" w:rsidRDefault="00DC7ED5" w:rsidP="00602DB9">
      <w:pPr>
        <w:pStyle w:val="ConsPlusNormal"/>
        <w:suppressAutoHyphens/>
        <w:jc w:val="both"/>
        <w:rPr>
          <w:rFonts w:ascii="Times New Roman" w:hAnsi="Times New Roman"/>
          <w:i/>
          <w:sz w:val="24"/>
          <w:szCs w:val="24"/>
        </w:rPr>
      </w:pPr>
      <w:r w:rsidRPr="001D7E91">
        <w:rPr>
          <w:rFonts w:ascii="Times New Roman" w:hAnsi="Times New Roman"/>
          <w:sz w:val="24"/>
          <w:szCs w:val="24"/>
        </w:rPr>
        <w:t xml:space="preserve">В целях предупреждения развития негативных явлений среди несовершеннолетних, устранения причин и условий, им способствующих учреждения культуры г.Ульяновска и Ульяновской области организовали и провели более 900 мероприятий </w:t>
      </w:r>
      <w:r w:rsidRPr="001D7E91">
        <w:rPr>
          <w:rFonts w:ascii="Times New Roman" w:hAnsi="Times New Roman"/>
          <w:sz w:val="24"/>
          <w:szCs w:val="24"/>
          <w:u w:val="single"/>
        </w:rPr>
        <w:t>в рамках месячника по профилактике вредных привычек</w:t>
      </w:r>
      <w:r w:rsidRPr="001D7E91">
        <w:rPr>
          <w:rFonts w:ascii="Times New Roman" w:hAnsi="Times New Roman"/>
          <w:i/>
          <w:sz w:val="24"/>
          <w:szCs w:val="24"/>
        </w:rPr>
        <w:t>,</w:t>
      </w:r>
      <w:r w:rsidRPr="001D7E91">
        <w:rPr>
          <w:rFonts w:ascii="Times New Roman" w:hAnsi="Times New Roman"/>
          <w:sz w:val="24"/>
          <w:szCs w:val="24"/>
        </w:rPr>
        <w:t xml:space="preserve"> охват составил более 33 000человек </w:t>
      </w:r>
      <w:r w:rsidRPr="001D7E91">
        <w:rPr>
          <w:rFonts w:ascii="Times New Roman" w:hAnsi="Times New Roman"/>
          <w:i/>
          <w:sz w:val="24"/>
          <w:szCs w:val="24"/>
        </w:rPr>
        <w:t>(в 2016 году - 36 000 человек).</w:t>
      </w:r>
    </w:p>
    <w:p w:rsidR="00DC7ED5" w:rsidRPr="001D7E91" w:rsidRDefault="00DC7ED5" w:rsidP="00602DB9">
      <w:pPr>
        <w:pStyle w:val="ConsPlusNormal"/>
        <w:suppressAutoHyphens/>
        <w:jc w:val="both"/>
        <w:rPr>
          <w:rFonts w:ascii="Times New Roman" w:hAnsi="Times New Roman"/>
          <w:i/>
          <w:sz w:val="24"/>
          <w:szCs w:val="24"/>
        </w:rPr>
      </w:pPr>
      <w:r w:rsidRPr="001D7E91">
        <w:rPr>
          <w:rFonts w:ascii="Times New Roman" w:eastAsia="Times New Roman" w:hAnsi="Times New Roman" w:cs="Times New Roman"/>
          <w:sz w:val="24"/>
          <w:szCs w:val="24"/>
          <w:u w:val="single"/>
        </w:rPr>
        <w:t>В рамках месячника «Белая трость»</w:t>
      </w:r>
      <w:r w:rsidRPr="001D7E91">
        <w:rPr>
          <w:rFonts w:ascii="Times New Roman" w:eastAsia="Times New Roman" w:hAnsi="Times New Roman" w:cs="Times New Roman"/>
          <w:sz w:val="24"/>
          <w:szCs w:val="24"/>
        </w:rPr>
        <w:t xml:space="preserve"> учреждениями культуры Ульяновской области проведено 388 мероприятия, охват населения составил 16 020 человек, из них ин</w:t>
      </w:r>
      <w:r w:rsidRPr="001D7E91">
        <w:rPr>
          <w:rFonts w:ascii="Times New Roman" w:eastAsia="Times New Roman" w:hAnsi="Times New Roman"/>
          <w:sz w:val="24"/>
          <w:szCs w:val="24"/>
        </w:rPr>
        <w:t xml:space="preserve">валидов по зрению 1 786 человек </w:t>
      </w:r>
      <w:r w:rsidRPr="001D7E91">
        <w:rPr>
          <w:rFonts w:ascii="Times New Roman" w:eastAsia="Times New Roman" w:hAnsi="Times New Roman"/>
          <w:i/>
          <w:sz w:val="24"/>
          <w:szCs w:val="24"/>
        </w:rPr>
        <w:t xml:space="preserve">(в 2016 году - </w:t>
      </w:r>
      <w:r w:rsidRPr="001D7E91">
        <w:rPr>
          <w:rFonts w:ascii="Times New Roman" w:hAnsi="Times New Roman"/>
          <w:i/>
          <w:sz w:val="24"/>
          <w:szCs w:val="24"/>
        </w:rPr>
        <w:t>охват населения составил 14 709 человек).</w:t>
      </w:r>
    </w:p>
    <w:p w:rsidR="00DC7ED5" w:rsidRPr="001D7E91" w:rsidRDefault="00DC7ED5" w:rsidP="00602DB9">
      <w:pPr>
        <w:pStyle w:val="ConsPlusNormal"/>
        <w:suppressAutoHyphens/>
        <w:jc w:val="both"/>
        <w:rPr>
          <w:rFonts w:ascii="Times New Roman" w:hAnsi="Times New Roman"/>
          <w:i/>
          <w:sz w:val="24"/>
          <w:szCs w:val="24"/>
        </w:rPr>
      </w:pPr>
      <w:r w:rsidRPr="001D7E91">
        <w:rPr>
          <w:rFonts w:ascii="Times New Roman" w:eastAsia="Times New Roman" w:hAnsi="Times New Roman" w:cs="Times New Roman"/>
          <w:sz w:val="24"/>
          <w:szCs w:val="24"/>
          <w:u w:val="single"/>
        </w:rPr>
        <w:t>В рамках Декады инвалидов</w:t>
      </w:r>
      <w:r w:rsidRPr="001D7E91">
        <w:rPr>
          <w:rFonts w:ascii="Times New Roman" w:eastAsia="Times New Roman" w:hAnsi="Times New Roman" w:cs="Times New Roman"/>
          <w:sz w:val="24"/>
          <w:szCs w:val="24"/>
        </w:rPr>
        <w:t xml:space="preserve"> учреждениями культуры Ульяновской области проведено 458 мероприятий, охват населения составил 19 183 человека, из них 2 553 человека из числа инвалидов</w:t>
      </w:r>
      <w:r w:rsidRPr="001D7E91">
        <w:rPr>
          <w:rFonts w:ascii="Times New Roman" w:eastAsia="Times New Roman" w:hAnsi="Times New Roman"/>
          <w:sz w:val="24"/>
          <w:szCs w:val="24"/>
        </w:rPr>
        <w:t xml:space="preserve"> </w:t>
      </w:r>
      <w:r w:rsidRPr="001D7E91">
        <w:rPr>
          <w:rFonts w:ascii="Times New Roman" w:eastAsia="Times New Roman" w:hAnsi="Times New Roman"/>
          <w:i/>
          <w:sz w:val="24"/>
          <w:szCs w:val="24"/>
        </w:rPr>
        <w:t xml:space="preserve">(в 2016 году - </w:t>
      </w:r>
      <w:r w:rsidRPr="001D7E91">
        <w:rPr>
          <w:rFonts w:ascii="Times New Roman" w:hAnsi="Times New Roman"/>
          <w:i/>
          <w:sz w:val="24"/>
          <w:szCs w:val="24"/>
        </w:rPr>
        <w:t>охват населения составил 17 025 человек).</w:t>
      </w:r>
    </w:p>
    <w:p w:rsidR="00DC7ED5" w:rsidRPr="001D7E91" w:rsidRDefault="00DC7ED5" w:rsidP="00602DB9">
      <w:pPr>
        <w:pStyle w:val="ConsPlusNormal"/>
        <w:suppressAutoHyphens/>
        <w:jc w:val="both"/>
        <w:rPr>
          <w:rFonts w:ascii="Times New Roman" w:eastAsia="Times New Roman" w:hAnsi="Times New Roman" w:cs="Times New Roman"/>
          <w:sz w:val="24"/>
          <w:szCs w:val="24"/>
        </w:rPr>
      </w:pPr>
      <w:r w:rsidRPr="001D7E91">
        <w:rPr>
          <w:rFonts w:ascii="Times New Roman" w:eastAsia="Times New Roman" w:hAnsi="Times New Roman" w:cs="Times New Roman"/>
          <w:sz w:val="24"/>
          <w:szCs w:val="24"/>
        </w:rPr>
        <w:t>В</w:t>
      </w:r>
      <w:r w:rsidRPr="001D7E91">
        <w:rPr>
          <w:rFonts w:ascii="Times New Roman" w:hAnsi="Times New Roman" w:cs="Times New Roman"/>
          <w:sz w:val="24"/>
          <w:szCs w:val="24"/>
        </w:rPr>
        <w:t xml:space="preserve"> 2017 году </w:t>
      </w:r>
      <w:r w:rsidRPr="001D7E91">
        <w:rPr>
          <w:rFonts w:ascii="Times New Roman" w:hAnsi="Times New Roman" w:cs="Times New Roman"/>
          <w:sz w:val="24"/>
          <w:szCs w:val="24"/>
          <w:u w:val="single"/>
        </w:rPr>
        <w:t>в</w:t>
      </w:r>
      <w:r w:rsidRPr="001D7E91">
        <w:rPr>
          <w:rFonts w:ascii="Times New Roman" w:eastAsia="Times New Roman" w:hAnsi="Times New Roman" w:cs="Times New Roman"/>
          <w:sz w:val="24"/>
          <w:szCs w:val="24"/>
          <w:u w:val="single"/>
        </w:rPr>
        <w:t xml:space="preserve"> рамках областного агитпоезда «За здоровый образ жизни и здоровую счастливую семью»</w:t>
      </w:r>
      <w:r w:rsidRPr="001D7E91">
        <w:rPr>
          <w:rFonts w:ascii="Times New Roman" w:eastAsia="Times New Roman" w:hAnsi="Times New Roman" w:cs="Times New Roman"/>
          <w:sz w:val="24"/>
          <w:szCs w:val="24"/>
        </w:rPr>
        <w:t xml:space="preserve"> организовано 27 выездов областных учреждений культуры в муниципальные образования Ульяновской области и районы г.Ульяновска, всего проведено 988 мероприяти</w:t>
      </w:r>
      <w:r w:rsidR="006314ED">
        <w:rPr>
          <w:rFonts w:ascii="Times New Roman" w:eastAsia="Times New Roman" w:hAnsi="Times New Roman" w:cs="Times New Roman"/>
          <w:sz w:val="24"/>
          <w:szCs w:val="24"/>
        </w:rPr>
        <w:t>й</w:t>
      </w:r>
      <w:r w:rsidRPr="001D7E91">
        <w:rPr>
          <w:rFonts w:ascii="Times New Roman" w:eastAsia="Times New Roman" w:hAnsi="Times New Roman" w:cs="Times New Roman"/>
          <w:sz w:val="24"/>
          <w:szCs w:val="24"/>
        </w:rPr>
        <w:t>я, из них: 290 мероприятий областными учреждениями культуры и 698 мероприятий учреждениями культуры муниципальных образований. Общий охват населения учреждениями культуры г.Ульяновска и Ульяновской области составил 47 960 человек (областными учреждениями – 13993чел., районными – 33 967 чел.).</w:t>
      </w:r>
    </w:p>
    <w:p w:rsidR="00DC7ED5" w:rsidRPr="001D7E91" w:rsidRDefault="00DC7ED5" w:rsidP="00602DB9">
      <w:pPr>
        <w:pStyle w:val="ConsPlusNormal"/>
        <w:suppressAutoHyphens/>
        <w:jc w:val="both"/>
        <w:rPr>
          <w:rFonts w:ascii="Times New Roman" w:hAnsi="Times New Roman"/>
          <w:i/>
          <w:sz w:val="24"/>
          <w:szCs w:val="24"/>
          <w:shd w:val="clear" w:color="auto" w:fill="FFFFFF"/>
        </w:rPr>
      </w:pPr>
      <w:r w:rsidRPr="001D7E91">
        <w:rPr>
          <w:rFonts w:ascii="Times New Roman" w:hAnsi="Times New Roman"/>
          <w:i/>
          <w:sz w:val="24"/>
          <w:szCs w:val="24"/>
        </w:rPr>
        <w:t xml:space="preserve">(В 2016 году организовано </w:t>
      </w:r>
      <w:r w:rsidRPr="001D7E91">
        <w:rPr>
          <w:rFonts w:ascii="Times New Roman" w:hAnsi="Times New Roman"/>
          <w:i/>
          <w:sz w:val="24"/>
          <w:szCs w:val="24"/>
          <w:shd w:val="clear" w:color="auto" w:fill="FFFFFF"/>
        </w:rPr>
        <w:t>27 выездов в рамках областного агитпоезда «За здоровый образ жизни и здоровую, счастливую семью». Всего проведено 967 мероприятий, из них 320 мероприятий областными учреждениями культуры и 647 мероприятий учреждениями культуры МО Ульяновской области. Общий охват населения учреждениями культуры г.Ульяновска и Ульяновской области составил 47 930 человек (областными учреждениями – 14 909 чел., районными – 33 021 чел.).</w:t>
      </w:r>
    </w:p>
    <w:p w:rsidR="00DC7ED5" w:rsidRPr="001D7E91" w:rsidRDefault="00DC7ED5" w:rsidP="00602DB9">
      <w:pPr>
        <w:pStyle w:val="ConsPlusNormal"/>
        <w:suppressAutoHyphens/>
        <w:jc w:val="both"/>
        <w:rPr>
          <w:rFonts w:ascii="Times New Roman" w:eastAsia="Times New Roman" w:hAnsi="Times New Roman" w:cs="Times New Roman"/>
          <w:sz w:val="24"/>
          <w:szCs w:val="24"/>
        </w:rPr>
      </w:pPr>
      <w:r w:rsidRPr="001D7E91">
        <w:rPr>
          <w:rFonts w:ascii="Times New Roman" w:eastAsia="Times New Roman" w:hAnsi="Times New Roman" w:cs="Times New Roman"/>
          <w:sz w:val="24"/>
          <w:szCs w:val="24"/>
          <w:u w:val="single"/>
        </w:rPr>
        <w:t>В рамках межведомственного проекта «От сердца к сердцу»</w:t>
      </w:r>
      <w:r w:rsidRPr="001D7E91">
        <w:rPr>
          <w:rFonts w:ascii="Times New Roman" w:eastAsia="Times New Roman" w:hAnsi="Times New Roman" w:cs="Times New Roman"/>
          <w:sz w:val="24"/>
          <w:szCs w:val="24"/>
        </w:rPr>
        <w:t xml:space="preserve"> проведено более 50 библиотечных мероприятий с охватом около 582 человека.</w:t>
      </w:r>
    </w:p>
    <w:p w:rsidR="00DC7ED5" w:rsidRPr="001D7E91" w:rsidRDefault="00DC7ED5" w:rsidP="00602DB9">
      <w:pPr>
        <w:pStyle w:val="ConsPlusNormal"/>
        <w:suppressAutoHyphens/>
        <w:jc w:val="both"/>
        <w:rPr>
          <w:rFonts w:ascii="Times New Roman" w:eastAsia="Times New Roman" w:hAnsi="Times New Roman" w:cs="Times New Roman"/>
          <w:sz w:val="24"/>
          <w:szCs w:val="24"/>
        </w:rPr>
      </w:pPr>
      <w:r w:rsidRPr="001D7E91">
        <w:rPr>
          <w:rFonts w:ascii="Times New Roman" w:eastAsia="Times New Roman" w:hAnsi="Times New Roman" w:cs="Times New Roman"/>
          <w:sz w:val="24"/>
          <w:szCs w:val="24"/>
          <w:u w:val="single"/>
        </w:rPr>
        <w:t>Областная межведомственная акция по правовому просвещению детей «Я – ребёнок! Я – человек! Я – гражданин!»</w:t>
      </w:r>
      <w:r w:rsidRPr="001D7E91">
        <w:rPr>
          <w:rFonts w:ascii="Times New Roman" w:eastAsia="Times New Roman" w:hAnsi="Times New Roman" w:cs="Times New Roman"/>
          <w:sz w:val="24"/>
          <w:szCs w:val="24"/>
        </w:rPr>
        <w:t xml:space="preserve"> - 4 выезда (МО «Барышский район», МО «Кузоватовский район», МО «Старомайнский район» и МО «Чердаклинский район»), охват 761 человек.</w:t>
      </w:r>
    </w:p>
    <w:p w:rsidR="00DC7ED5" w:rsidRPr="001D7E91" w:rsidRDefault="00DC7ED5" w:rsidP="00602DB9">
      <w:pPr>
        <w:pStyle w:val="ConsPlusNormal"/>
        <w:suppressAutoHyphens/>
        <w:jc w:val="both"/>
        <w:rPr>
          <w:rFonts w:ascii="Times New Roman" w:eastAsia="Times New Roman" w:hAnsi="Times New Roman" w:cs="Times New Roman"/>
          <w:sz w:val="24"/>
          <w:szCs w:val="24"/>
        </w:rPr>
      </w:pPr>
      <w:r w:rsidRPr="001D7E91">
        <w:rPr>
          <w:rFonts w:ascii="Times New Roman" w:eastAsia="Times New Roman" w:hAnsi="Times New Roman" w:cs="Times New Roman"/>
          <w:sz w:val="24"/>
          <w:szCs w:val="24"/>
        </w:rPr>
        <w:t xml:space="preserve">В течение 2017 года, </w:t>
      </w:r>
      <w:r w:rsidRPr="001D7E91">
        <w:rPr>
          <w:rFonts w:ascii="Times New Roman" w:eastAsia="Times New Roman" w:hAnsi="Times New Roman" w:cs="Times New Roman"/>
          <w:sz w:val="24"/>
          <w:szCs w:val="24"/>
          <w:u w:val="single"/>
        </w:rPr>
        <w:t>в рамках Соглашения о сотрудничестве с Уполномоченным по правам ребёнка в Ульяновской области</w:t>
      </w:r>
      <w:r w:rsidRPr="001D7E91">
        <w:rPr>
          <w:rFonts w:ascii="Times New Roman" w:eastAsia="Times New Roman" w:hAnsi="Times New Roman" w:cs="Times New Roman"/>
          <w:sz w:val="24"/>
          <w:szCs w:val="24"/>
        </w:rPr>
        <w:t xml:space="preserve">, </w:t>
      </w:r>
      <w:r w:rsidRPr="001D7E91">
        <w:rPr>
          <w:rFonts w:ascii="Times New Roman" w:eastAsia="+mn-ea" w:hAnsi="Times New Roman" w:cs="Times New Roman"/>
          <w:bCs/>
          <w:kern w:val="24"/>
          <w:sz w:val="24"/>
          <w:szCs w:val="24"/>
        </w:rPr>
        <w:t>Ульяновская областная библиотека для детей и юношества имени С.Т. Аксакова</w:t>
      </w:r>
      <w:r w:rsidRPr="001D7E91">
        <w:rPr>
          <w:rFonts w:ascii="Times New Roman" w:eastAsia="Times New Roman" w:hAnsi="Times New Roman" w:cs="Times New Roman"/>
          <w:sz w:val="24"/>
          <w:szCs w:val="24"/>
        </w:rPr>
        <w:t xml:space="preserve"> принимает участие в профилактической акции «Поезд права». Выезды состоялись: 15 июня в МО «Город Новоульяновск», 19 июня в МО «Старомайнский район», 27 июня в Заволжский район г.Ульяновска, 10 июля в МО </w:t>
      </w:r>
      <w:r w:rsidRPr="001D7E91">
        <w:rPr>
          <w:rFonts w:ascii="Times New Roman" w:eastAsia="Times New Roman" w:hAnsi="Times New Roman" w:cs="Times New Roman"/>
          <w:sz w:val="24"/>
          <w:szCs w:val="24"/>
        </w:rPr>
        <w:lastRenderedPageBreak/>
        <w:t>«Кузоватовский район», 10 августа в МО «Город Димитровград», 27 сентября в МО «Новомалыклинский район», 24 ноября в МО «Город Ульяновск», 7 декабря в МО «Николаевский район». Всего охват мероприятиями акции составил 758 чел.</w:t>
      </w:r>
    </w:p>
    <w:p w:rsidR="00DC7ED5" w:rsidRPr="001D7E91" w:rsidRDefault="00DC7ED5" w:rsidP="00602DB9">
      <w:pPr>
        <w:pStyle w:val="ConsPlusNormal"/>
        <w:suppressAutoHyphens/>
        <w:jc w:val="both"/>
        <w:rPr>
          <w:rFonts w:ascii="Times New Roman" w:eastAsia="Times New Roman" w:hAnsi="Times New Roman" w:cs="Times New Roman"/>
          <w:sz w:val="24"/>
          <w:szCs w:val="24"/>
        </w:rPr>
      </w:pPr>
      <w:r w:rsidRPr="001D7E91">
        <w:rPr>
          <w:rFonts w:ascii="Times New Roman" w:eastAsia="Times New Roman" w:hAnsi="Times New Roman" w:cs="Times New Roman"/>
          <w:sz w:val="24"/>
          <w:szCs w:val="24"/>
          <w:u w:val="single"/>
        </w:rPr>
        <w:t>В проекте «Оживший музей»</w:t>
      </w:r>
      <w:r w:rsidRPr="001D7E91">
        <w:rPr>
          <w:rFonts w:ascii="Times New Roman" w:eastAsia="Times New Roman" w:hAnsi="Times New Roman" w:cs="Times New Roman"/>
          <w:sz w:val="24"/>
          <w:szCs w:val="24"/>
        </w:rPr>
        <w:t xml:space="preserve"> принимает участие группа детей, прошедших курс реабилитации в реабилитационном центре «Подсолнух». Еженедельно по средам проводятся занятия – театрализованные экскурсии для детей-инвалидов и родителей группы детей из реабилитационного центра «Подсолнух».</w:t>
      </w:r>
      <w:r w:rsidRPr="001D7E91">
        <w:rPr>
          <w:rFonts w:ascii="Times New Roman" w:hAnsi="Times New Roman" w:cs="Times New Roman"/>
          <w:sz w:val="24"/>
          <w:szCs w:val="24"/>
        </w:rPr>
        <w:t xml:space="preserve"> </w:t>
      </w:r>
      <w:r w:rsidRPr="001D7E91">
        <w:rPr>
          <w:rFonts w:ascii="Times New Roman" w:eastAsia="Times New Roman" w:hAnsi="Times New Roman" w:cs="Times New Roman"/>
          <w:sz w:val="24"/>
          <w:szCs w:val="24"/>
        </w:rPr>
        <w:t>За 2017 год проведено 29 мероприятия в рамках реализации проекта, с охватом 664 чел.</w:t>
      </w:r>
    </w:p>
    <w:p w:rsidR="00DC7ED5" w:rsidRPr="001D7E91" w:rsidRDefault="00DC7ED5" w:rsidP="00602DB9">
      <w:pPr>
        <w:pStyle w:val="ConsPlusNormal"/>
        <w:suppressAutoHyphens/>
        <w:jc w:val="both"/>
        <w:rPr>
          <w:rFonts w:ascii="Times New Roman" w:hAnsi="Times New Roman"/>
          <w:sz w:val="24"/>
          <w:szCs w:val="24"/>
        </w:rPr>
      </w:pPr>
      <w:r w:rsidRPr="001D7E91">
        <w:rPr>
          <w:rFonts w:ascii="Times New Roman" w:hAnsi="Times New Roman"/>
          <w:sz w:val="24"/>
          <w:szCs w:val="24"/>
        </w:rPr>
        <w:t xml:space="preserve">Проведение показов позитивных фильмов </w:t>
      </w:r>
      <w:r w:rsidRPr="001D7E91">
        <w:rPr>
          <w:rFonts w:ascii="Times New Roman" w:hAnsi="Times New Roman"/>
          <w:sz w:val="24"/>
          <w:szCs w:val="24"/>
          <w:u w:val="single"/>
        </w:rPr>
        <w:t>«В кино - с улыбкой»</w:t>
      </w:r>
      <w:r w:rsidRPr="001D7E91">
        <w:rPr>
          <w:rFonts w:ascii="Times New Roman" w:hAnsi="Times New Roman"/>
          <w:sz w:val="24"/>
          <w:szCs w:val="24"/>
        </w:rPr>
        <w:t xml:space="preserve"> для детей с ограниченными возможностями здоровья совместно </w:t>
      </w:r>
      <w:r w:rsidRPr="001D7E91">
        <w:rPr>
          <w:rFonts w:ascii="Times New Roman" w:hAnsi="Times New Roman"/>
          <w:bCs/>
          <w:kern w:val="36"/>
          <w:sz w:val="24"/>
          <w:szCs w:val="24"/>
        </w:rPr>
        <w:t>сообществом родителей детей с ДЦП «Солнце для всех»</w:t>
      </w:r>
      <w:r w:rsidRPr="001D7E91">
        <w:rPr>
          <w:rFonts w:ascii="Times New Roman" w:hAnsi="Times New Roman"/>
          <w:sz w:val="24"/>
          <w:szCs w:val="24"/>
        </w:rPr>
        <w:t xml:space="preserve">, с реабилитационным центром «Подсолнух», школой - интернатом «Улыбка», школой - интернатом № 26 </w:t>
      </w:r>
      <w:r w:rsidRPr="001D7E91">
        <w:rPr>
          <w:rFonts w:ascii="Times New Roman" w:hAnsi="Times New Roman"/>
          <w:sz w:val="24"/>
          <w:szCs w:val="24"/>
          <w:lang w:val="en-US"/>
        </w:rPr>
        <w:t>V</w:t>
      </w:r>
      <w:r w:rsidRPr="001D7E91">
        <w:rPr>
          <w:rFonts w:ascii="Times New Roman" w:hAnsi="Times New Roman"/>
          <w:sz w:val="24"/>
          <w:szCs w:val="24"/>
        </w:rPr>
        <w:t xml:space="preserve"> вида (с ограниченными возможностями здоровья), с Всероссийским обществом инвалидов, охват 125 чел.</w:t>
      </w:r>
    </w:p>
    <w:p w:rsidR="00DC7ED5" w:rsidRPr="001D7E91" w:rsidRDefault="00DC7ED5" w:rsidP="00602DB9">
      <w:pPr>
        <w:pStyle w:val="ConsPlusNormal"/>
        <w:suppressAutoHyphens/>
        <w:jc w:val="both"/>
        <w:rPr>
          <w:rFonts w:ascii="Times New Roman" w:hAnsi="Times New Roman"/>
          <w:sz w:val="24"/>
          <w:szCs w:val="24"/>
        </w:rPr>
      </w:pPr>
      <w:r w:rsidRPr="001D7E91">
        <w:rPr>
          <w:rFonts w:ascii="Times New Roman" w:hAnsi="Times New Roman"/>
          <w:sz w:val="24"/>
          <w:szCs w:val="24"/>
        </w:rPr>
        <w:t xml:space="preserve">Посещение специальных детских киносеансов для семей, воспитывающих детей – инвалидов </w:t>
      </w:r>
      <w:r w:rsidRPr="001D7E91">
        <w:rPr>
          <w:rFonts w:ascii="Times New Roman" w:hAnsi="Times New Roman"/>
          <w:sz w:val="24"/>
          <w:szCs w:val="24"/>
          <w:u w:val="single"/>
        </w:rPr>
        <w:t>«Доступный киноуикэнд»,</w:t>
      </w:r>
      <w:r w:rsidRPr="001D7E91">
        <w:rPr>
          <w:rFonts w:ascii="Times New Roman" w:hAnsi="Times New Roman"/>
          <w:sz w:val="24"/>
          <w:szCs w:val="24"/>
        </w:rPr>
        <w:t xml:space="preserve"> охват 492 чел., из них: 418 чел. из многодетных семей, 16 детей – инвалидов, 58 детей-сирот.</w:t>
      </w:r>
    </w:p>
    <w:p w:rsidR="00DC7ED5" w:rsidRPr="001D7E91" w:rsidRDefault="00DC7ED5" w:rsidP="00602DB9">
      <w:pPr>
        <w:pStyle w:val="ConsPlusNormal"/>
        <w:suppressAutoHyphens/>
        <w:jc w:val="both"/>
        <w:rPr>
          <w:rFonts w:ascii="Times New Roman" w:hAnsi="Times New Roman"/>
          <w:sz w:val="24"/>
          <w:szCs w:val="24"/>
        </w:rPr>
      </w:pPr>
      <w:r w:rsidRPr="001D7E91">
        <w:rPr>
          <w:rFonts w:ascii="Times New Roman" w:hAnsi="Times New Roman"/>
          <w:sz w:val="24"/>
          <w:szCs w:val="24"/>
          <w:u w:val="single"/>
        </w:rPr>
        <w:t>В рамках проведения Премьерных кинопоказов</w:t>
      </w:r>
      <w:r w:rsidRPr="001D7E91">
        <w:rPr>
          <w:rFonts w:ascii="Times New Roman" w:hAnsi="Times New Roman"/>
          <w:sz w:val="24"/>
          <w:szCs w:val="24"/>
        </w:rPr>
        <w:t xml:space="preserve"> совместно с Всероссийским обществом слепых и Всероссийским обществом инвалидов (взрослые) «В кино без преград» обслужено 876 чел.</w:t>
      </w:r>
    </w:p>
    <w:p w:rsidR="00DC7ED5" w:rsidRPr="001D7E91" w:rsidRDefault="00DC7ED5" w:rsidP="00602DB9">
      <w:pPr>
        <w:pStyle w:val="ConsPlusNormal"/>
        <w:suppressAutoHyphens/>
        <w:jc w:val="both"/>
        <w:rPr>
          <w:rFonts w:ascii="Times New Roman" w:hAnsi="Times New Roman"/>
          <w:sz w:val="24"/>
          <w:szCs w:val="24"/>
        </w:rPr>
      </w:pPr>
      <w:r w:rsidRPr="001D7E91">
        <w:rPr>
          <w:rFonts w:ascii="Times New Roman" w:hAnsi="Times New Roman"/>
          <w:sz w:val="24"/>
          <w:szCs w:val="24"/>
        </w:rPr>
        <w:t>На базе Ульяновской областной специальной библиотеки для слепых действует клуб молодых инвалидов по зрению «Позитив», которые посещают кинозал «Люмьер» в рамках договора о сотрудничестве – состоялось 2 посещения 29 октября и 17 декабря – обслужено 50 чел.</w:t>
      </w:r>
    </w:p>
    <w:p w:rsidR="00DC7ED5" w:rsidRPr="001D7E91" w:rsidRDefault="00DC7ED5" w:rsidP="00602DB9">
      <w:pPr>
        <w:pStyle w:val="ConsPlusNormal"/>
        <w:suppressAutoHyphens/>
        <w:jc w:val="both"/>
        <w:rPr>
          <w:rFonts w:ascii="Times New Roman" w:hAnsi="Times New Roman"/>
          <w:sz w:val="24"/>
          <w:szCs w:val="24"/>
        </w:rPr>
      </w:pPr>
      <w:r w:rsidRPr="001D7E91">
        <w:rPr>
          <w:rFonts w:ascii="Times New Roman" w:hAnsi="Times New Roman"/>
          <w:sz w:val="24"/>
          <w:szCs w:val="24"/>
          <w:u w:val="single"/>
        </w:rPr>
        <w:t>В летний период</w:t>
      </w:r>
      <w:r w:rsidRPr="001D7E91">
        <w:rPr>
          <w:rFonts w:ascii="Times New Roman" w:hAnsi="Times New Roman"/>
          <w:sz w:val="24"/>
          <w:szCs w:val="24"/>
        </w:rPr>
        <w:t xml:space="preserve"> (с июня по сентябрь) </w:t>
      </w:r>
      <w:r w:rsidRPr="001D7E91">
        <w:rPr>
          <w:rFonts w:ascii="Times New Roman" w:hAnsi="Times New Roman"/>
          <w:sz w:val="24"/>
          <w:szCs w:val="24"/>
          <w:u w:val="single"/>
        </w:rPr>
        <w:t>в рамках проведения межведомственной профилактической операции «Подросток – 2017»</w:t>
      </w:r>
      <w:r w:rsidRPr="001D7E91">
        <w:rPr>
          <w:rFonts w:ascii="Times New Roman" w:hAnsi="Times New Roman"/>
          <w:sz w:val="24"/>
          <w:szCs w:val="24"/>
        </w:rPr>
        <w:t xml:space="preserve"> на территории Ульяновской области </w:t>
      </w:r>
      <w:r w:rsidRPr="001D7E91">
        <w:rPr>
          <w:rFonts w:ascii="Times New Roman" w:hAnsi="Times New Roman"/>
          <w:sz w:val="24"/>
          <w:szCs w:val="24"/>
          <w:u w:val="single"/>
        </w:rPr>
        <w:t>осуществлён выезд в составе межведомственной комиссии в 5 муниципальных образований Ульяновской области</w:t>
      </w:r>
      <w:r w:rsidRPr="001D7E91">
        <w:rPr>
          <w:rFonts w:ascii="Times New Roman" w:hAnsi="Times New Roman"/>
          <w:sz w:val="24"/>
          <w:szCs w:val="24"/>
        </w:rPr>
        <w:t xml:space="preserve">: </w:t>
      </w:r>
      <w:r w:rsidRPr="001D7E91">
        <w:rPr>
          <w:rFonts w:ascii="Times New Roman" w:eastAsia="Times New Roman" w:hAnsi="Times New Roman" w:cs="Times New Roman"/>
          <w:sz w:val="24"/>
          <w:szCs w:val="24"/>
        </w:rPr>
        <w:t>МО «Старомайнский район», МО «Вешкаймский район», МО «Сурский район», МО «Цильнинский район», МО «Город Новоульяновск»</w:t>
      </w:r>
      <w:r w:rsidRPr="001D7E91">
        <w:rPr>
          <w:rFonts w:ascii="Times New Roman" w:hAnsi="Times New Roman"/>
          <w:sz w:val="24"/>
          <w:szCs w:val="24"/>
        </w:rPr>
        <w:t xml:space="preserve"> с целью обеспечения ведомственного контроля за проведением мероприятий в период летних каникул.</w:t>
      </w:r>
    </w:p>
    <w:p w:rsidR="00DC7ED5" w:rsidRPr="001D7E91" w:rsidRDefault="00DC7ED5" w:rsidP="00602DB9">
      <w:pPr>
        <w:pStyle w:val="ConsPlusNormal"/>
        <w:suppressAutoHyphens/>
        <w:jc w:val="both"/>
        <w:rPr>
          <w:rFonts w:ascii="Times New Roman" w:hAnsi="Times New Roman"/>
          <w:sz w:val="24"/>
          <w:szCs w:val="24"/>
        </w:rPr>
      </w:pPr>
      <w:r w:rsidRPr="001D7E91">
        <w:rPr>
          <w:rFonts w:ascii="Times New Roman" w:hAnsi="Times New Roman"/>
          <w:sz w:val="24"/>
          <w:szCs w:val="24"/>
          <w:u w:val="single"/>
        </w:rPr>
        <w:t>В зимний период в рамках межведомственной профилактической операции «Зимние каникулы» на территории Ульяновской области»</w:t>
      </w:r>
      <w:r w:rsidRPr="001D7E91">
        <w:rPr>
          <w:rFonts w:ascii="Times New Roman" w:hAnsi="Times New Roman"/>
          <w:sz w:val="24"/>
          <w:szCs w:val="24"/>
        </w:rPr>
        <w:t>, с целью осуществления контроля за организацией полноценного отдыха детей, создания безопасных условий пребывания детей в местах проведения массовых мероприятий в каникулярный период, было осуществлено 2 выезда в составе межведомственной группы в МО Ульяновской области (</w:t>
      </w:r>
      <w:r w:rsidRPr="001D7E91">
        <w:rPr>
          <w:rFonts w:ascii="Times New Roman" w:hAnsi="Times New Roman"/>
          <w:sz w:val="24"/>
          <w:szCs w:val="24"/>
          <w:u w:val="single"/>
        </w:rPr>
        <w:t>МО «Чердаклинский район», МО «Цильнинский район»</w:t>
      </w:r>
      <w:r w:rsidRPr="001D7E91">
        <w:rPr>
          <w:rFonts w:ascii="Times New Roman" w:hAnsi="Times New Roman"/>
          <w:sz w:val="24"/>
          <w:szCs w:val="24"/>
        </w:rPr>
        <w:t>).</w:t>
      </w:r>
    </w:p>
    <w:p w:rsidR="00DC7ED5" w:rsidRPr="00D51FE6" w:rsidRDefault="00DC7ED5" w:rsidP="00602DB9">
      <w:pPr>
        <w:pStyle w:val="ConsPlusNormal"/>
        <w:suppressAutoHyphens/>
        <w:jc w:val="both"/>
        <w:rPr>
          <w:rFonts w:ascii="Times New Roman" w:hAnsi="Times New Roman"/>
          <w:sz w:val="24"/>
          <w:szCs w:val="24"/>
        </w:rPr>
      </w:pPr>
      <w:r w:rsidRPr="00D51FE6">
        <w:rPr>
          <w:rFonts w:ascii="Times New Roman" w:hAnsi="Times New Roman"/>
          <w:sz w:val="24"/>
          <w:szCs w:val="24"/>
        </w:rPr>
        <w:t xml:space="preserve">Проведение проверок осуществлялось специалистами Министерства искусства и культурной политики Ульяновской области. </w:t>
      </w:r>
      <w:r w:rsidRPr="00D51FE6">
        <w:rPr>
          <w:rFonts w:ascii="Times New Roman" w:hAnsi="Times New Roman"/>
          <w:sz w:val="24"/>
          <w:szCs w:val="24"/>
          <w:u w:val="single"/>
        </w:rPr>
        <w:t>Было проверено</w:t>
      </w:r>
      <w:r w:rsidRPr="00D51FE6">
        <w:rPr>
          <w:rFonts w:ascii="Times New Roman" w:hAnsi="Times New Roman"/>
          <w:sz w:val="24"/>
          <w:szCs w:val="24"/>
        </w:rPr>
        <w:t>: наличие организационно-распорядительной документации, наличие списков детей, состоящих на различных видах профилактического учёте в подразделениях КпДН и списки семей, находящихся в социально-опасном положении; графики дежурств; инструктажи по технике безопасности; планы межведомственного взаимодействия; планы работы на период каникул и др.</w:t>
      </w:r>
    </w:p>
    <w:p w:rsidR="007B5685" w:rsidRPr="00D51FE6" w:rsidRDefault="007B5685" w:rsidP="007B5685">
      <w:pPr>
        <w:spacing w:line="228" w:lineRule="auto"/>
        <w:ind w:firstLine="708"/>
        <w:jc w:val="both"/>
        <w:rPr>
          <w:rFonts w:ascii="Times New Roman" w:hAnsi="Times New Roman"/>
          <w:sz w:val="24"/>
          <w:szCs w:val="24"/>
          <w:lang w:val="x-none" w:eastAsia="x-none"/>
        </w:rPr>
      </w:pPr>
      <w:r w:rsidRPr="00D51FE6">
        <w:rPr>
          <w:rFonts w:ascii="Times New Roman" w:hAnsi="Times New Roman"/>
          <w:sz w:val="24"/>
          <w:szCs w:val="24"/>
          <w:lang w:val="x-none" w:eastAsia="x-none"/>
        </w:rPr>
        <w:t>Правительством Ульяновской области ведётся работа по реализации целого комплекса поддержки материнства и детства, среди которых</w:t>
      </w:r>
      <w:r w:rsidRPr="00D51FE6">
        <w:rPr>
          <w:rFonts w:ascii="Times New Roman" w:hAnsi="Times New Roman"/>
          <w:sz w:val="24"/>
          <w:szCs w:val="24"/>
          <w:shd w:val="clear" w:color="auto" w:fill="FFFFFF"/>
          <w:lang w:val="x-none" w:eastAsia="x-none"/>
        </w:rPr>
        <w:t xml:space="preserve"> проект «Роди патриота в День России». За 12 лет работы проекта количество многодетных семей увеличилось, значительно выросла рождаемость, что позволило значительно улучшить демографическую ситуацию в регионе.</w:t>
      </w:r>
    </w:p>
    <w:p w:rsidR="007B5685" w:rsidRPr="00D51FE6" w:rsidRDefault="007B5685" w:rsidP="007B5685">
      <w:pPr>
        <w:tabs>
          <w:tab w:val="left" w:pos="536"/>
        </w:tabs>
        <w:spacing w:line="240" w:lineRule="auto"/>
        <w:ind w:firstLine="709"/>
        <w:jc w:val="both"/>
        <w:rPr>
          <w:rFonts w:ascii="Times New Roman" w:eastAsia="Times New Roman" w:hAnsi="Times New Roman"/>
          <w:sz w:val="24"/>
          <w:szCs w:val="24"/>
          <w:lang w:eastAsia="ru-RU"/>
        </w:rPr>
      </w:pPr>
      <w:r w:rsidRPr="00D51FE6">
        <w:rPr>
          <w:rFonts w:ascii="Times New Roman" w:eastAsia="Times New Roman" w:hAnsi="Times New Roman"/>
          <w:sz w:val="24"/>
          <w:szCs w:val="24"/>
          <w:lang w:eastAsia="ru-RU"/>
        </w:rPr>
        <w:t xml:space="preserve">Министерством искусства и культурной политики Ульяновской области поддержана идея Губернатора Ульяновской области С.И.Морозова </w:t>
      </w:r>
      <w:r w:rsidR="004F4630" w:rsidRPr="00D51FE6">
        <w:rPr>
          <w:rFonts w:ascii="Times New Roman" w:eastAsia="Times New Roman" w:hAnsi="Times New Roman"/>
          <w:sz w:val="24"/>
          <w:szCs w:val="24"/>
          <w:lang w:eastAsia="ru-RU"/>
        </w:rPr>
        <w:t xml:space="preserve">по созданию </w:t>
      </w:r>
      <w:r w:rsidRPr="00D51FE6">
        <w:rPr>
          <w:rFonts w:ascii="Times New Roman" w:eastAsia="Times New Roman" w:hAnsi="Times New Roman"/>
          <w:sz w:val="24"/>
          <w:szCs w:val="24"/>
          <w:lang w:eastAsia="ru-RU"/>
        </w:rPr>
        <w:t xml:space="preserve">и </w:t>
      </w:r>
      <w:r w:rsidR="004F4630" w:rsidRPr="00D51FE6">
        <w:rPr>
          <w:rFonts w:ascii="Times New Roman" w:eastAsia="Times New Roman" w:hAnsi="Times New Roman"/>
          <w:sz w:val="24"/>
          <w:szCs w:val="24"/>
          <w:lang w:eastAsia="ru-RU"/>
        </w:rPr>
        <w:t>реализации</w:t>
      </w:r>
      <w:r w:rsidRPr="00D51FE6">
        <w:rPr>
          <w:rFonts w:ascii="Times New Roman" w:eastAsia="Times New Roman" w:hAnsi="Times New Roman"/>
          <w:sz w:val="24"/>
          <w:szCs w:val="24"/>
          <w:lang w:eastAsia="ru-RU"/>
        </w:rPr>
        <w:t xml:space="preserve"> долгосрочного проекта, направленного на укрепление института семьи, пропаганду семейных ценностей и традиций – </w:t>
      </w:r>
      <w:r w:rsidRPr="00D51FE6">
        <w:rPr>
          <w:rFonts w:ascii="Times New Roman" w:eastAsia="Times New Roman" w:hAnsi="Times New Roman"/>
          <w:sz w:val="24"/>
          <w:szCs w:val="24"/>
          <w:u w:val="single"/>
          <w:lang w:eastAsia="ru-RU"/>
        </w:rPr>
        <w:t>создания передвижной фотовыставки «Семья. Любовь. Верность».</w:t>
      </w:r>
    </w:p>
    <w:p w:rsidR="007B5685" w:rsidRPr="00D51FE6" w:rsidRDefault="007B5685" w:rsidP="007B5685">
      <w:pPr>
        <w:tabs>
          <w:tab w:val="left" w:pos="536"/>
        </w:tabs>
        <w:spacing w:line="240" w:lineRule="auto"/>
        <w:ind w:firstLine="709"/>
        <w:jc w:val="both"/>
        <w:rPr>
          <w:rFonts w:ascii="Times New Roman" w:eastAsia="Times New Roman" w:hAnsi="Times New Roman"/>
          <w:sz w:val="24"/>
          <w:szCs w:val="24"/>
          <w:lang w:eastAsia="ru-RU"/>
        </w:rPr>
      </w:pPr>
      <w:r w:rsidRPr="00D51FE6">
        <w:rPr>
          <w:rFonts w:ascii="Times New Roman" w:eastAsia="Times New Roman" w:hAnsi="Times New Roman"/>
          <w:sz w:val="24"/>
          <w:szCs w:val="24"/>
          <w:lang w:eastAsia="ru-RU"/>
        </w:rPr>
        <w:t>Из всего многообразия возможных тем, для создания фотовыставки выбраны следующие:</w:t>
      </w:r>
    </w:p>
    <w:p w:rsidR="007B5685" w:rsidRPr="00D51FE6" w:rsidRDefault="007B5685" w:rsidP="007B5685">
      <w:pPr>
        <w:tabs>
          <w:tab w:val="left" w:pos="536"/>
        </w:tabs>
        <w:spacing w:line="240" w:lineRule="auto"/>
        <w:ind w:firstLine="709"/>
        <w:jc w:val="both"/>
        <w:rPr>
          <w:rFonts w:ascii="Times New Roman" w:eastAsia="Times New Roman" w:hAnsi="Times New Roman"/>
          <w:sz w:val="24"/>
          <w:szCs w:val="24"/>
          <w:lang w:eastAsia="ru-RU"/>
        </w:rPr>
      </w:pPr>
      <w:r w:rsidRPr="00D51FE6">
        <w:rPr>
          <w:rFonts w:ascii="Times New Roman" w:eastAsia="Times New Roman" w:hAnsi="Times New Roman"/>
          <w:sz w:val="24"/>
          <w:szCs w:val="24"/>
          <w:lang w:eastAsia="ru-RU"/>
        </w:rPr>
        <w:t>1 тема – «Из жизни замечательных семей Ульяновской области»</w:t>
      </w:r>
    </w:p>
    <w:p w:rsidR="007B5685" w:rsidRPr="00D51FE6" w:rsidRDefault="007B5685" w:rsidP="007B5685">
      <w:pPr>
        <w:tabs>
          <w:tab w:val="left" w:pos="536"/>
        </w:tabs>
        <w:spacing w:line="240" w:lineRule="auto"/>
        <w:ind w:firstLine="709"/>
        <w:jc w:val="both"/>
        <w:rPr>
          <w:rFonts w:ascii="Times New Roman" w:eastAsia="Times New Roman" w:hAnsi="Times New Roman"/>
          <w:sz w:val="24"/>
          <w:szCs w:val="24"/>
          <w:lang w:eastAsia="ru-RU"/>
        </w:rPr>
      </w:pPr>
      <w:r w:rsidRPr="00D51FE6">
        <w:rPr>
          <w:rFonts w:ascii="Times New Roman" w:eastAsia="Times New Roman" w:hAnsi="Times New Roman"/>
          <w:sz w:val="24"/>
          <w:szCs w:val="24"/>
          <w:lang w:eastAsia="ru-RU"/>
        </w:rPr>
        <w:lastRenderedPageBreak/>
        <w:t>2 тема – «Время читать!»</w:t>
      </w:r>
    </w:p>
    <w:p w:rsidR="007B5685" w:rsidRPr="00D51FE6" w:rsidRDefault="007B5685" w:rsidP="007B5685">
      <w:pPr>
        <w:tabs>
          <w:tab w:val="left" w:pos="536"/>
        </w:tabs>
        <w:spacing w:line="240" w:lineRule="auto"/>
        <w:ind w:firstLine="709"/>
        <w:jc w:val="both"/>
        <w:rPr>
          <w:rFonts w:ascii="Times New Roman" w:eastAsia="Times New Roman" w:hAnsi="Times New Roman"/>
          <w:sz w:val="24"/>
          <w:szCs w:val="24"/>
          <w:lang w:eastAsia="ru-RU"/>
        </w:rPr>
      </w:pPr>
      <w:r w:rsidRPr="00D51FE6">
        <w:rPr>
          <w:rFonts w:ascii="Times New Roman" w:eastAsia="Times New Roman" w:hAnsi="Times New Roman"/>
          <w:sz w:val="24"/>
          <w:szCs w:val="24"/>
          <w:lang w:eastAsia="ru-RU"/>
        </w:rPr>
        <w:t>3 тема – «За любовь и верность»</w:t>
      </w:r>
    </w:p>
    <w:p w:rsidR="007B5685" w:rsidRPr="00D51FE6" w:rsidRDefault="007B5685" w:rsidP="007B5685">
      <w:pPr>
        <w:tabs>
          <w:tab w:val="left" w:pos="536"/>
        </w:tabs>
        <w:spacing w:line="240" w:lineRule="auto"/>
        <w:ind w:firstLine="709"/>
        <w:jc w:val="both"/>
        <w:rPr>
          <w:rFonts w:ascii="Times New Roman" w:eastAsia="Times New Roman" w:hAnsi="Times New Roman"/>
          <w:sz w:val="24"/>
          <w:szCs w:val="24"/>
          <w:lang w:eastAsia="ru-RU"/>
        </w:rPr>
      </w:pPr>
      <w:r w:rsidRPr="00D51FE6">
        <w:rPr>
          <w:rFonts w:ascii="Times New Roman" w:eastAsia="Times New Roman" w:hAnsi="Times New Roman"/>
          <w:sz w:val="24"/>
          <w:szCs w:val="24"/>
          <w:lang w:eastAsia="ru-RU"/>
        </w:rPr>
        <w:t>4 тема – «Секреты семейного счастья и долгожительства»</w:t>
      </w:r>
    </w:p>
    <w:p w:rsidR="007B5685" w:rsidRPr="00D51FE6" w:rsidRDefault="004F4630" w:rsidP="007B5685">
      <w:pPr>
        <w:spacing w:line="240" w:lineRule="auto"/>
        <w:ind w:firstLine="709"/>
        <w:jc w:val="both"/>
        <w:rPr>
          <w:rFonts w:ascii="Times New Roman" w:hAnsi="Times New Roman"/>
          <w:sz w:val="24"/>
          <w:szCs w:val="24"/>
        </w:rPr>
      </w:pPr>
      <w:r w:rsidRPr="00D51FE6">
        <w:rPr>
          <w:rFonts w:ascii="Times New Roman" w:hAnsi="Times New Roman"/>
          <w:sz w:val="24"/>
          <w:szCs w:val="24"/>
        </w:rPr>
        <w:t>Фото-</w:t>
      </w:r>
      <w:r w:rsidR="007B5685" w:rsidRPr="00D51FE6">
        <w:rPr>
          <w:rFonts w:ascii="Times New Roman" w:hAnsi="Times New Roman"/>
          <w:sz w:val="24"/>
          <w:szCs w:val="24"/>
        </w:rPr>
        <w:t xml:space="preserve">художниками, воплотившими идею экспозиции «Из жизни замечательных семей Ульяновской области», стали </w:t>
      </w:r>
      <w:r w:rsidR="007B5685" w:rsidRPr="00D51FE6">
        <w:rPr>
          <w:rFonts w:ascii="Times New Roman" w:eastAsia="Times New Roman" w:hAnsi="Times New Roman"/>
          <w:sz w:val="24"/>
          <w:szCs w:val="24"/>
          <w:lang w:eastAsia="ru-RU"/>
        </w:rPr>
        <w:t>Золотые медалисты региональных Дельфийских игр, участники «Творческой мастерской визуальной коммуникации Ярославы Евдокимовой» – Чернышёва Анастасия и Кильянова Екатерина.</w:t>
      </w:r>
    </w:p>
    <w:p w:rsidR="007B5685" w:rsidRPr="00D51FE6" w:rsidRDefault="007B5685" w:rsidP="007B5685">
      <w:pPr>
        <w:spacing w:line="240" w:lineRule="auto"/>
        <w:ind w:firstLine="709"/>
        <w:jc w:val="both"/>
        <w:rPr>
          <w:rFonts w:ascii="Times New Roman" w:eastAsia="Times New Roman" w:hAnsi="Times New Roman"/>
          <w:sz w:val="24"/>
          <w:szCs w:val="24"/>
          <w:lang w:eastAsia="ru-RU"/>
        </w:rPr>
      </w:pPr>
      <w:r w:rsidRPr="00D51FE6">
        <w:rPr>
          <w:rFonts w:ascii="Times New Roman" w:hAnsi="Times New Roman"/>
          <w:sz w:val="24"/>
          <w:szCs w:val="24"/>
        </w:rPr>
        <w:t xml:space="preserve">Экспозиция передвижной фотовыставки «Из жизни замечательных семей Ульяновской области» включает в себя триптихи (по 3 фото формата 60х80) </w:t>
      </w:r>
      <w:r w:rsidRPr="00D51FE6">
        <w:rPr>
          <w:rFonts w:ascii="Times New Roman" w:eastAsia="Times New Roman" w:hAnsi="Times New Roman"/>
          <w:sz w:val="24"/>
          <w:szCs w:val="24"/>
          <w:lang w:eastAsia="ru-RU"/>
        </w:rPr>
        <w:t xml:space="preserve">10 семей Ульяновской области, </w:t>
      </w:r>
      <w:r w:rsidRPr="00D51FE6">
        <w:rPr>
          <w:rFonts w:ascii="Times New Roman" w:hAnsi="Times New Roman"/>
          <w:sz w:val="24"/>
          <w:szCs w:val="24"/>
        </w:rPr>
        <w:t xml:space="preserve">объединённых одной темой </w:t>
      </w:r>
      <w:r w:rsidRPr="00D51FE6">
        <w:rPr>
          <w:rFonts w:ascii="Times New Roman" w:eastAsia="Times New Roman" w:hAnsi="Times New Roman"/>
          <w:sz w:val="24"/>
          <w:szCs w:val="24"/>
          <w:lang w:eastAsia="ru-RU"/>
        </w:rPr>
        <w:t>«Семья. Любовь. Верность»</w:t>
      </w:r>
      <w:r w:rsidRPr="00D51FE6">
        <w:rPr>
          <w:rFonts w:ascii="Times New Roman" w:hAnsi="Times New Roman"/>
          <w:sz w:val="24"/>
          <w:szCs w:val="24"/>
        </w:rPr>
        <w:t>,</w:t>
      </w:r>
      <w:r w:rsidRPr="00D51FE6">
        <w:rPr>
          <w:rFonts w:ascii="Times New Roman" w:eastAsia="Times New Roman" w:hAnsi="Times New Roman"/>
          <w:sz w:val="24"/>
          <w:szCs w:val="24"/>
          <w:lang w:eastAsia="ru-RU"/>
        </w:rPr>
        <w:t xml:space="preserve"> подчёркивающей значимость семьи в жизни человека.</w:t>
      </w:r>
    </w:p>
    <w:p w:rsidR="007B5685" w:rsidRPr="00D51FE6" w:rsidRDefault="007B5685" w:rsidP="007B5685">
      <w:pPr>
        <w:spacing w:line="240" w:lineRule="auto"/>
        <w:ind w:firstLine="709"/>
        <w:jc w:val="both"/>
        <w:rPr>
          <w:rFonts w:ascii="Times New Roman" w:hAnsi="Times New Roman"/>
          <w:sz w:val="24"/>
          <w:szCs w:val="24"/>
        </w:rPr>
      </w:pPr>
      <w:r w:rsidRPr="00D51FE6">
        <w:rPr>
          <w:rFonts w:ascii="Times New Roman" w:hAnsi="Times New Roman"/>
          <w:sz w:val="24"/>
          <w:szCs w:val="24"/>
        </w:rPr>
        <w:t>Героями экспозиции стали лучшие семьи из муниципальных образований Ульяновской области: МО «Город Ульяновск», МО «Город Димитровград», МО «Барышский район», МО «Базарносызганский район», МО «Новомалыклинский район», МО «Майнский район», МО «Мелекесский район», МО «Сенгилеевский район», МО «Чердаклинский район».</w:t>
      </w:r>
    </w:p>
    <w:p w:rsidR="004F4630" w:rsidRPr="00D51FE6" w:rsidRDefault="004F4630" w:rsidP="004F4630">
      <w:pPr>
        <w:spacing w:line="240" w:lineRule="auto"/>
        <w:ind w:firstLine="709"/>
        <w:jc w:val="both"/>
        <w:rPr>
          <w:rFonts w:ascii="Times New Roman" w:hAnsi="Times New Roman"/>
          <w:sz w:val="24"/>
          <w:szCs w:val="24"/>
        </w:rPr>
      </w:pPr>
      <w:r w:rsidRPr="00D51FE6">
        <w:rPr>
          <w:rFonts w:ascii="Times New Roman" w:hAnsi="Times New Roman"/>
          <w:sz w:val="24"/>
          <w:szCs w:val="24"/>
          <w:u w:val="single"/>
        </w:rPr>
        <w:t>Впервые</w:t>
      </w:r>
      <w:r w:rsidRPr="00D51FE6">
        <w:rPr>
          <w:rFonts w:ascii="Times New Roman" w:hAnsi="Times New Roman"/>
          <w:sz w:val="24"/>
          <w:szCs w:val="24"/>
        </w:rPr>
        <w:t xml:space="preserve"> экспозиция «Из жизни замечательных семей Ульяновской области» представлена 14.09.2017 года в ДК «Губернаторский».</w:t>
      </w:r>
    </w:p>
    <w:p w:rsidR="004F4630" w:rsidRPr="004F4630" w:rsidRDefault="004F4630" w:rsidP="004F4630">
      <w:pPr>
        <w:spacing w:line="240" w:lineRule="auto"/>
        <w:ind w:firstLine="709"/>
        <w:jc w:val="both"/>
        <w:rPr>
          <w:rFonts w:ascii="Times New Roman" w:hAnsi="Times New Roman"/>
          <w:sz w:val="24"/>
          <w:szCs w:val="24"/>
        </w:rPr>
      </w:pPr>
      <w:r w:rsidRPr="00D51FE6">
        <w:rPr>
          <w:rFonts w:ascii="Times New Roman" w:hAnsi="Times New Roman"/>
          <w:sz w:val="24"/>
          <w:szCs w:val="24"/>
          <w:u w:val="single"/>
        </w:rPr>
        <w:t>В рамках областного агитпоезда</w:t>
      </w:r>
      <w:r w:rsidRPr="00D51FE6">
        <w:rPr>
          <w:rFonts w:ascii="Times New Roman" w:hAnsi="Times New Roman"/>
          <w:sz w:val="24"/>
          <w:szCs w:val="24"/>
        </w:rPr>
        <w:t xml:space="preserve"> «За здоровый образ жизни и здоровую, счастливую семью» выставка демонстрировалась в МО «Вешкаймский район» с 29.11.2017 по 29.12.2017 года.</w:t>
      </w:r>
    </w:p>
    <w:p w:rsidR="007B5685" w:rsidRPr="001D7E91" w:rsidRDefault="007B5685" w:rsidP="00602DB9">
      <w:pPr>
        <w:pStyle w:val="ConsPlusNormal"/>
        <w:suppressAutoHyphens/>
        <w:jc w:val="both"/>
        <w:rPr>
          <w:rFonts w:ascii="Times New Roman" w:hAnsi="Times New Roman" w:cs="Times New Roman"/>
          <w:sz w:val="24"/>
          <w:szCs w:val="24"/>
        </w:rPr>
      </w:pPr>
    </w:p>
    <w:p w:rsidR="00F15EA5" w:rsidRPr="00DC7ED5" w:rsidRDefault="00337A21" w:rsidP="00602DB9">
      <w:pPr>
        <w:spacing w:line="240" w:lineRule="auto"/>
        <w:jc w:val="both"/>
        <w:rPr>
          <w:rFonts w:ascii="Times New Roman" w:hAnsi="Times New Roman"/>
          <w:b/>
          <w:sz w:val="28"/>
          <w:szCs w:val="28"/>
        </w:rPr>
      </w:pPr>
      <w:r>
        <w:rPr>
          <w:rFonts w:ascii="Times New Roman" w:hAnsi="Times New Roman"/>
          <w:b/>
          <w:sz w:val="28"/>
          <w:szCs w:val="28"/>
        </w:rPr>
        <w:br w:type="page"/>
      </w:r>
    </w:p>
    <w:p w:rsidR="00F15EA5" w:rsidRPr="00E36989" w:rsidRDefault="00916F1B" w:rsidP="00602DB9">
      <w:pPr>
        <w:pStyle w:val="1"/>
        <w:shd w:val="clear" w:color="auto" w:fill="D9E2F3"/>
        <w:spacing w:before="0" w:after="0" w:line="240" w:lineRule="auto"/>
        <w:jc w:val="both"/>
        <w:rPr>
          <w:rFonts w:ascii="Times New Roman" w:hAnsi="Times New Roman"/>
          <w:sz w:val="28"/>
          <w:szCs w:val="28"/>
        </w:rPr>
      </w:pPr>
      <w:bookmarkStart w:id="36" w:name="_Toc507056912"/>
      <w:r w:rsidRPr="00E36989">
        <w:rPr>
          <w:rFonts w:ascii="Times New Roman" w:hAnsi="Times New Roman"/>
          <w:sz w:val="28"/>
          <w:szCs w:val="28"/>
        </w:rPr>
        <w:lastRenderedPageBreak/>
        <w:t>4.</w:t>
      </w:r>
      <w:r w:rsidR="00F15EA5" w:rsidRPr="00E36989">
        <w:rPr>
          <w:rFonts w:ascii="Times New Roman" w:hAnsi="Times New Roman"/>
          <w:sz w:val="28"/>
          <w:szCs w:val="28"/>
        </w:rPr>
        <w:t xml:space="preserve"> МЕЖРЕГИОНАЛЬНОЕ И МЕЖДУНАРОДНОЕ КУЛЬТУРНОЕ СОТРУДНИЧЕСТВО</w:t>
      </w:r>
      <w:bookmarkEnd w:id="36"/>
    </w:p>
    <w:p w:rsidR="00CD118C" w:rsidRPr="00E36989" w:rsidRDefault="00CD118C" w:rsidP="00CD118C">
      <w:pPr>
        <w:rPr>
          <w:sz w:val="28"/>
          <w:szCs w:val="28"/>
        </w:rPr>
      </w:pPr>
    </w:p>
    <w:p w:rsidR="00F15EA5" w:rsidRPr="00E36989" w:rsidRDefault="00D5621D" w:rsidP="00602DB9">
      <w:pPr>
        <w:pStyle w:val="2"/>
        <w:spacing w:before="0" w:after="0" w:line="240" w:lineRule="auto"/>
        <w:rPr>
          <w:rFonts w:ascii="Times New Roman" w:hAnsi="Times New Roman"/>
          <w:i w:val="0"/>
        </w:rPr>
      </w:pPr>
      <w:bookmarkStart w:id="37" w:name="_Toc507056913"/>
      <w:r w:rsidRPr="00260356">
        <w:rPr>
          <w:rFonts w:ascii="Times New Roman" w:hAnsi="Times New Roman"/>
          <w:i w:val="0"/>
        </w:rPr>
        <w:t>4</w:t>
      </w:r>
      <w:r w:rsidR="00F15EA5" w:rsidRPr="00260356">
        <w:rPr>
          <w:rFonts w:ascii="Times New Roman" w:hAnsi="Times New Roman"/>
          <w:i w:val="0"/>
        </w:rPr>
        <w:t xml:space="preserve">.1. Межрегиональное </w:t>
      </w:r>
      <w:r w:rsidR="00756B0F" w:rsidRPr="00260356">
        <w:rPr>
          <w:rFonts w:ascii="Times New Roman" w:hAnsi="Times New Roman"/>
          <w:i w:val="0"/>
        </w:rPr>
        <w:t xml:space="preserve">и международное </w:t>
      </w:r>
      <w:r w:rsidR="00F15EA5" w:rsidRPr="00260356">
        <w:rPr>
          <w:rFonts w:ascii="Times New Roman" w:hAnsi="Times New Roman"/>
          <w:i w:val="0"/>
        </w:rPr>
        <w:t>культурное сотрудничество</w:t>
      </w:r>
      <w:bookmarkEnd w:id="37"/>
    </w:p>
    <w:p w:rsidR="003D3A0D" w:rsidRPr="001D7E91" w:rsidRDefault="003D3A0D" w:rsidP="003D3A0D">
      <w:pPr>
        <w:spacing w:line="240" w:lineRule="auto"/>
        <w:ind w:firstLine="709"/>
        <w:jc w:val="both"/>
        <w:rPr>
          <w:rFonts w:ascii="Times New Roman" w:hAnsi="Times New Roman"/>
          <w:color w:val="000000"/>
          <w:sz w:val="24"/>
          <w:szCs w:val="24"/>
          <w:u w:val="single"/>
          <w:shd w:val="clear" w:color="auto" w:fill="FFFFFF"/>
        </w:rPr>
      </w:pPr>
      <w:r w:rsidRPr="001D7E91">
        <w:rPr>
          <w:rFonts w:ascii="Times New Roman" w:hAnsi="Times New Roman"/>
          <w:color w:val="000000"/>
          <w:sz w:val="24"/>
          <w:szCs w:val="24"/>
          <w:shd w:val="clear" w:color="auto" w:fill="FFFFFF"/>
        </w:rPr>
        <w:t xml:space="preserve">Основа международного и межрегионального культурного сотрудничества Ульяновской области это артистические и художественные обмены в их традиционных формах гастрольно-концертной деятельности. </w:t>
      </w:r>
      <w:r w:rsidRPr="001D7E91">
        <w:rPr>
          <w:rFonts w:ascii="Times New Roman" w:hAnsi="Times New Roman"/>
          <w:color w:val="000000"/>
          <w:sz w:val="24"/>
          <w:szCs w:val="24"/>
          <w:u w:val="single"/>
          <w:shd w:val="clear" w:color="auto" w:fill="FFFFFF"/>
        </w:rPr>
        <w:t xml:space="preserve">Ульяновская область стремиться к широкой представленности за рубежом лучших достижений региональной культуры — музыкального и театрального искусства, песенного и танцевального творчества народов России. </w:t>
      </w:r>
    </w:p>
    <w:p w:rsidR="003D3A0D" w:rsidRPr="001D7E91" w:rsidRDefault="003D3A0D" w:rsidP="003D3A0D">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С 2015 года координатором международной деятельности в сфере культуры на территории всей Ульяновской области является Фонд «Ульяновск – культурная столица». </w:t>
      </w:r>
    </w:p>
    <w:p w:rsidR="005700E8" w:rsidRPr="001D7E91" w:rsidRDefault="005700E8" w:rsidP="005700E8">
      <w:pPr>
        <w:spacing w:line="240" w:lineRule="auto"/>
        <w:ind w:firstLine="709"/>
        <w:jc w:val="both"/>
        <w:rPr>
          <w:rFonts w:ascii="Times New Roman" w:hAnsi="Times New Roman"/>
          <w:sz w:val="24"/>
          <w:szCs w:val="24"/>
        </w:rPr>
      </w:pPr>
      <w:r w:rsidRPr="001D7E91">
        <w:rPr>
          <w:rFonts w:ascii="Times New Roman" w:hAnsi="Times New Roman"/>
          <w:sz w:val="24"/>
          <w:szCs w:val="24"/>
        </w:rPr>
        <w:t>Министерство искусства и культурной политики Уль</w:t>
      </w:r>
      <w:r w:rsidR="008F328E">
        <w:rPr>
          <w:rFonts w:ascii="Times New Roman" w:hAnsi="Times New Roman"/>
          <w:sz w:val="24"/>
          <w:szCs w:val="24"/>
        </w:rPr>
        <w:t>яновской области сотрудничает</w:t>
      </w:r>
      <w:r w:rsidR="00790A47">
        <w:rPr>
          <w:rFonts w:ascii="Times New Roman" w:hAnsi="Times New Roman"/>
          <w:sz w:val="24"/>
          <w:szCs w:val="24"/>
        </w:rPr>
        <w:t>,</w:t>
      </w:r>
      <w:r w:rsidR="008F328E">
        <w:rPr>
          <w:rFonts w:ascii="Times New Roman" w:hAnsi="Times New Roman"/>
          <w:sz w:val="24"/>
          <w:szCs w:val="24"/>
        </w:rPr>
        <w:t xml:space="preserve"> в </w:t>
      </w:r>
      <w:r w:rsidRPr="001D7E91">
        <w:rPr>
          <w:rFonts w:ascii="Times New Roman" w:hAnsi="Times New Roman"/>
          <w:sz w:val="24"/>
          <w:szCs w:val="24"/>
        </w:rPr>
        <w:t>рамках подписанных Правительством Ульяновской области соглашений</w:t>
      </w:r>
      <w:r w:rsidR="00790A47">
        <w:rPr>
          <w:rFonts w:ascii="Times New Roman" w:hAnsi="Times New Roman"/>
          <w:sz w:val="24"/>
          <w:szCs w:val="24"/>
        </w:rPr>
        <w:t>,</w:t>
      </w:r>
      <w:r w:rsidRPr="001D7E91">
        <w:rPr>
          <w:rFonts w:ascii="Times New Roman" w:hAnsi="Times New Roman"/>
          <w:sz w:val="24"/>
          <w:szCs w:val="24"/>
        </w:rPr>
        <w:t xml:space="preserve"> со странами СНГ: Республикой Беларусь, Республикой Казахстан, Республикой Армения.</w:t>
      </w:r>
    </w:p>
    <w:p w:rsidR="005700E8" w:rsidRPr="001D7E91" w:rsidRDefault="005700E8" w:rsidP="005700E8">
      <w:pPr>
        <w:spacing w:line="240" w:lineRule="auto"/>
        <w:ind w:firstLine="709"/>
        <w:jc w:val="both"/>
        <w:rPr>
          <w:rFonts w:ascii="Times New Roman" w:hAnsi="Times New Roman"/>
          <w:sz w:val="24"/>
          <w:szCs w:val="24"/>
        </w:rPr>
      </w:pPr>
      <w:r w:rsidRPr="001D7E91">
        <w:rPr>
          <w:rFonts w:ascii="Times New Roman" w:hAnsi="Times New Roman"/>
          <w:sz w:val="24"/>
          <w:szCs w:val="24"/>
        </w:rPr>
        <w:t>Подписаны соглашения о торгово-экономическом, научно-техническом</w:t>
      </w:r>
      <w:r w:rsidRPr="001D7E91">
        <w:rPr>
          <w:rFonts w:ascii="Times New Roman" w:hAnsi="Times New Roman"/>
          <w:sz w:val="24"/>
          <w:szCs w:val="24"/>
        </w:rPr>
        <w:br/>
        <w:t>и культурном сотрудничестве с разработанными Планами мероприятий между Правительством Ульяновской области и субъектами Российской Федерации: Самарская область, Республика Татарстан, г. Санкт-Петербург, г.Москва, Чувашская Республика, Республика Мордовия, Республика Башкортостан, Республика Ингушетия, Пензенская область, Ростовская область, Липецкая область, Костромская область, Ставропольский край, Саратовская область, Калужская область, Нижегородская область, Новгородская область.</w:t>
      </w:r>
    </w:p>
    <w:p w:rsidR="003D3A0D" w:rsidRPr="001D7E91" w:rsidRDefault="003D3A0D" w:rsidP="003D3A0D">
      <w:pPr>
        <w:spacing w:line="240" w:lineRule="auto"/>
        <w:ind w:firstLine="709"/>
        <w:jc w:val="both"/>
        <w:rPr>
          <w:rFonts w:ascii="Times New Roman" w:hAnsi="Times New Roman"/>
          <w:sz w:val="24"/>
          <w:szCs w:val="24"/>
        </w:rPr>
      </w:pPr>
      <w:r w:rsidRPr="001D7E91">
        <w:rPr>
          <w:rFonts w:ascii="Times New Roman" w:hAnsi="Times New Roman"/>
          <w:sz w:val="24"/>
          <w:szCs w:val="24"/>
        </w:rPr>
        <w:t>29 сентября 2017 года подписано трехстороннее соглашение о культурном сотрудничестве между Министерством культуры и туризма Пензенской области, Министерством искусства и культурной политики Ульяновской области и областным государственным казённым учреждением «Агентство по туризму Ульяновской области».</w:t>
      </w:r>
    </w:p>
    <w:p w:rsidR="003D3A0D" w:rsidRPr="001D7E91" w:rsidRDefault="003D3A0D" w:rsidP="00756B0F">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u w:val="single"/>
          <w:shd w:val="clear" w:color="auto" w:fill="FFFFFF"/>
        </w:rPr>
        <w:t xml:space="preserve">В реестре международных партнёров </w:t>
      </w:r>
      <w:r w:rsidRPr="001D7E91">
        <w:rPr>
          <w:rFonts w:ascii="Times New Roman" w:hAnsi="Times New Roman"/>
          <w:color w:val="000000"/>
          <w:sz w:val="24"/>
          <w:szCs w:val="24"/>
          <w:shd w:val="clear" w:color="auto" w:fill="FFFFFF"/>
        </w:rPr>
        <w:t>Ульяновской области в сфере культуры более 120 международных организаций.</w:t>
      </w:r>
    </w:p>
    <w:p w:rsidR="003D3A0D" w:rsidRPr="001D7E91" w:rsidRDefault="003D3A0D" w:rsidP="00756B0F">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 xml:space="preserve">Областными учреждениями культуры </w:t>
      </w:r>
      <w:r w:rsidRPr="001D7E91">
        <w:rPr>
          <w:rFonts w:ascii="Times New Roman" w:hAnsi="Times New Roman"/>
          <w:color w:val="000000"/>
          <w:sz w:val="24"/>
          <w:szCs w:val="24"/>
          <w:u w:val="single"/>
          <w:shd w:val="clear" w:color="auto" w:fill="FFFFFF"/>
        </w:rPr>
        <w:t>заключено более 45 соглашений</w:t>
      </w:r>
      <w:r w:rsidRPr="00790A47">
        <w:rPr>
          <w:rFonts w:ascii="Times New Roman" w:hAnsi="Times New Roman"/>
          <w:color w:val="000000"/>
          <w:sz w:val="24"/>
          <w:szCs w:val="24"/>
          <w:shd w:val="clear" w:color="auto" w:fill="FFFFFF"/>
        </w:rPr>
        <w:t xml:space="preserve"> о сотрудничестве с международными, федеральными и региональными музеями, библиотеками, театрами, филармонией для реализации партнёрских проектов.</w:t>
      </w:r>
    </w:p>
    <w:p w:rsidR="003D3A0D" w:rsidRPr="001D7E91" w:rsidRDefault="003D3A0D" w:rsidP="00756B0F">
      <w:pPr>
        <w:spacing w:line="240" w:lineRule="auto"/>
        <w:ind w:firstLine="709"/>
        <w:jc w:val="both"/>
        <w:rPr>
          <w:rFonts w:ascii="Times New Roman" w:hAnsi="Times New Roman"/>
          <w:sz w:val="24"/>
          <w:szCs w:val="24"/>
        </w:rPr>
      </w:pPr>
      <w:r w:rsidRPr="001D7E91">
        <w:rPr>
          <w:rFonts w:ascii="Times New Roman" w:hAnsi="Times New Roman"/>
          <w:sz w:val="24"/>
          <w:szCs w:val="24"/>
        </w:rPr>
        <w:t>С иностранными партнёрами используются различные форм</w:t>
      </w:r>
      <w:r w:rsidR="00594582">
        <w:rPr>
          <w:rFonts w:ascii="Times New Roman" w:hAnsi="Times New Roman"/>
          <w:sz w:val="24"/>
          <w:szCs w:val="24"/>
        </w:rPr>
        <w:t>ы</w:t>
      </w:r>
      <w:r w:rsidRPr="001D7E91">
        <w:rPr>
          <w:rFonts w:ascii="Times New Roman" w:hAnsi="Times New Roman"/>
          <w:sz w:val="24"/>
          <w:szCs w:val="24"/>
        </w:rPr>
        <w:t xml:space="preserve"> работы: </w:t>
      </w:r>
    </w:p>
    <w:p w:rsidR="003D3A0D" w:rsidRPr="00790A47" w:rsidRDefault="003D3A0D" w:rsidP="00790A47">
      <w:pPr>
        <w:pStyle w:val="a3"/>
        <w:numPr>
          <w:ilvl w:val="0"/>
          <w:numId w:val="43"/>
        </w:numPr>
        <w:spacing w:line="240" w:lineRule="auto"/>
        <w:ind w:left="0" w:firstLine="709"/>
        <w:jc w:val="both"/>
        <w:rPr>
          <w:rFonts w:ascii="Times New Roman" w:hAnsi="Times New Roman"/>
          <w:sz w:val="24"/>
          <w:szCs w:val="24"/>
        </w:rPr>
      </w:pPr>
      <w:r w:rsidRPr="004948EF">
        <w:rPr>
          <w:rFonts w:ascii="Times New Roman" w:hAnsi="Times New Roman"/>
          <w:sz w:val="24"/>
          <w:szCs w:val="24"/>
        </w:rPr>
        <w:t>участие в конференциях</w:t>
      </w:r>
      <w:r w:rsidRPr="00790A47">
        <w:rPr>
          <w:rFonts w:ascii="Times New Roman" w:hAnsi="Times New Roman"/>
          <w:sz w:val="24"/>
          <w:szCs w:val="24"/>
        </w:rPr>
        <w:t xml:space="preserve"> (конференция работников государственных и национальных библиотек стран СНГ на тему «Роль книги в сохранении и пропаганде древнего наследия народов», г.Гянджа, Республика Азербайджан,</w:t>
      </w:r>
      <w:r w:rsidRPr="00790A47">
        <w:rPr>
          <w:rFonts w:ascii="Times New Roman" w:hAnsi="Times New Roman"/>
          <w:sz w:val="24"/>
          <w:szCs w:val="24"/>
        </w:rPr>
        <w:br/>
      </w:r>
      <w:r w:rsidRPr="00790A47">
        <w:rPr>
          <w:rFonts w:ascii="Times New Roman" w:hAnsi="Times New Roman"/>
          <w:bCs/>
          <w:noProof/>
          <w:color w:val="000000"/>
          <w:sz w:val="24"/>
          <w:szCs w:val="24"/>
        </w:rPr>
        <w:t>15-17 ноября 2017 года</w:t>
      </w:r>
      <w:r w:rsidRPr="00790A47">
        <w:rPr>
          <w:rFonts w:ascii="Times New Roman" w:hAnsi="Times New Roman"/>
          <w:sz w:val="24"/>
          <w:szCs w:val="24"/>
        </w:rPr>
        <w:t>);</w:t>
      </w:r>
    </w:p>
    <w:p w:rsidR="003D3A0D" w:rsidRPr="00790A47" w:rsidRDefault="003D3A0D" w:rsidP="00790A47">
      <w:pPr>
        <w:pStyle w:val="a3"/>
        <w:numPr>
          <w:ilvl w:val="0"/>
          <w:numId w:val="43"/>
        </w:numPr>
        <w:spacing w:line="240" w:lineRule="auto"/>
        <w:ind w:left="0" w:firstLine="709"/>
        <w:jc w:val="both"/>
        <w:rPr>
          <w:rFonts w:ascii="Times New Roman" w:hAnsi="Times New Roman"/>
          <w:sz w:val="24"/>
          <w:szCs w:val="24"/>
        </w:rPr>
      </w:pPr>
      <w:r w:rsidRPr="004948EF">
        <w:rPr>
          <w:rFonts w:ascii="Times New Roman" w:hAnsi="Times New Roman"/>
          <w:sz w:val="24"/>
          <w:szCs w:val="24"/>
        </w:rPr>
        <w:t>участие в фестивалях</w:t>
      </w:r>
      <w:r w:rsidRPr="00790A47">
        <w:rPr>
          <w:rFonts w:ascii="Times New Roman" w:hAnsi="Times New Roman"/>
          <w:sz w:val="24"/>
          <w:szCs w:val="24"/>
        </w:rPr>
        <w:t xml:space="preserve"> (Международный фестиваль «Театральный дивертисмент», Израиль, Ульяновский драматический театр имени И.А.Гончарова, 02-06 ноября 2017 года);</w:t>
      </w:r>
    </w:p>
    <w:p w:rsidR="003D3A0D" w:rsidRPr="00790A47" w:rsidRDefault="003D3A0D" w:rsidP="00790A47">
      <w:pPr>
        <w:pStyle w:val="a3"/>
        <w:numPr>
          <w:ilvl w:val="0"/>
          <w:numId w:val="43"/>
        </w:numPr>
        <w:spacing w:line="240" w:lineRule="auto"/>
        <w:ind w:left="0" w:firstLine="709"/>
        <w:jc w:val="both"/>
        <w:rPr>
          <w:rFonts w:ascii="Times New Roman" w:hAnsi="Times New Roman"/>
          <w:sz w:val="24"/>
          <w:szCs w:val="24"/>
        </w:rPr>
      </w:pPr>
      <w:r w:rsidRPr="004948EF">
        <w:rPr>
          <w:rFonts w:ascii="Times New Roman" w:hAnsi="Times New Roman"/>
          <w:sz w:val="24"/>
          <w:szCs w:val="24"/>
        </w:rPr>
        <w:t>участие в форумах</w:t>
      </w:r>
      <w:r w:rsidRPr="00790A47">
        <w:rPr>
          <w:rFonts w:ascii="Times New Roman" w:hAnsi="Times New Roman"/>
          <w:sz w:val="24"/>
          <w:szCs w:val="24"/>
        </w:rPr>
        <w:t xml:space="preserve"> (VI Санкт-Петербургский Международный культурный форум, 16-18 ноября 2017 года, участие Министра искусства и культурной политики Ульяновской области О.Н.Мезиной);</w:t>
      </w:r>
    </w:p>
    <w:p w:rsidR="003D3A0D" w:rsidRPr="00790A47" w:rsidRDefault="003D3A0D" w:rsidP="00790A47">
      <w:pPr>
        <w:pStyle w:val="a3"/>
        <w:numPr>
          <w:ilvl w:val="0"/>
          <w:numId w:val="43"/>
        </w:numPr>
        <w:spacing w:line="240" w:lineRule="auto"/>
        <w:ind w:left="0" w:firstLine="709"/>
        <w:jc w:val="both"/>
        <w:rPr>
          <w:rFonts w:ascii="Times New Roman" w:hAnsi="Times New Roman"/>
          <w:bCs/>
          <w:noProof/>
          <w:color w:val="000000"/>
          <w:sz w:val="24"/>
          <w:szCs w:val="24"/>
        </w:rPr>
      </w:pPr>
      <w:r w:rsidRPr="004948EF">
        <w:rPr>
          <w:rFonts w:ascii="Times New Roman" w:hAnsi="Times New Roman"/>
          <w:sz w:val="24"/>
          <w:szCs w:val="24"/>
        </w:rPr>
        <w:t>участие в собраниях</w:t>
      </w:r>
      <w:r w:rsidRPr="00790A47">
        <w:rPr>
          <w:rFonts w:ascii="Times New Roman" w:hAnsi="Times New Roman"/>
          <w:sz w:val="24"/>
          <w:szCs w:val="24"/>
        </w:rPr>
        <w:t xml:space="preserve"> (Второе Общее собрание Межрегиональной общественной организации «Совет музеев Приволжского федерального округа», г.Казань, участие исполняющего обязанности Министра искусства и культурной политики Ульяновской области Сидоровой Е.Е., </w:t>
      </w:r>
      <w:r w:rsidRPr="00790A47">
        <w:rPr>
          <w:rFonts w:ascii="Times New Roman" w:hAnsi="Times New Roman"/>
          <w:bCs/>
          <w:noProof/>
          <w:color w:val="000000"/>
          <w:sz w:val="24"/>
          <w:szCs w:val="24"/>
        </w:rPr>
        <w:t>25-26 октября 2017 года);</w:t>
      </w:r>
    </w:p>
    <w:p w:rsidR="003D3A0D" w:rsidRPr="00790A47" w:rsidRDefault="003D3A0D" w:rsidP="00790A47">
      <w:pPr>
        <w:pStyle w:val="a3"/>
        <w:numPr>
          <w:ilvl w:val="0"/>
          <w:numId w:val="43"/>
        </w:numPr>
        <w:spacing w:line="240" w:lineRule="auto"/>
        <w:ind w:left="0" w:firstLine="709"/>
        <w:jc w:val="both"/>
        <w:rPr>
          <w:rFonts w:ascii="Times New Roman" w:hAnsi="Times New Roman"/>
          <w:sz w:val="24"/>
          <w:szCs w:val="24"/>
        </w:rPr>
      </w:pPr>
      <w:r w:rsidRPr="004948EF">
        <w:rPr>
          <w:rFonts w:ascii="Times New Roman" w:hAnsi="Times New Roman"/>
          <w:bCs/>
          <w:noProof/>
          <w:color w:val="000000"/>
          <w:sz w:val="24"/>
          <w:szCs w:val="24"/>
        </w:rPr>
        <w:t>обмен художественными выставками</w:t>
      </w:r>
      <w:r w:rsidRPr="00790A47">
        <w:rPr>
          <w:rFonts w:ascii="Times New Roman" w:hAnsi="Times New Roman"/>
          <w:bCs/>
          <w:noProof/>
          <w:color w:val="000000"/>
          <w:sz w:val="24"/>
          <w:szCs w:val="24"/>
        </w:rPr>
        <w:t xml:space="preserve"> (</w:t>
      </w:r>
      <w:r w:rsidRPr="00790A47">
        <w:rPr>
          <w:rFonts w:ascii="Times New Roman" w:hAnsi="Times New Roman"/>
          <w:sz w:val="24"/>
          <w:szCs w:val="24"/>
        </w:rPr>
        <w:t>25 октября 2017 года в музее Ленинского мемориала состоялось открытие выставки «Лю Шаоци – человек, сблизивший Россию и Китай. Красота родного города Лю Шаоци Хуаминлоу», представленной Мемориальным музеем товарища Лю Шаоци (КНР, провинция Хунань). Выставка состоялась в рамках подписанного Соглашения между ОГАУК</w:t>
      </w:r>
      <w:r w:rsidR="00110894" w:rsidRPr="00790A47">
        <w:rPr>
          <w:rFonts w:ascii="Times New Roman" w:hAnsi="Times New Roman"/>
          <w:sz w:val="24"/>
          <w:szCs w:val="24"/>
        </w:rPr>
        <w:t xml:space="preserve"> «Ленинский мемориал» и</w:t>
      </w:r>
      <w:r w:rsidRPr="00790A47">
        <w:rPr>
          <w:rFonts w:ascii="Times New Roman" w:hAnsi="Times New Roman"/>
          <w:sz w:val="24"/>
          <w:szCs w:val="24"/>
        </w:rPr>
        <w:t xml:space="preserve"> Мемориальным музеем Лю Шаоци (КНР) и обмена выставками. В Музее Лю Шаоци с </w:t>
      </w:r>
      <w:r w:rsidRPr="00790A47">
        <w:rPr>
          <w:rFonts w:ascii="Times New Roman" w:hAnsi="Times New Roman"/>
          <w:sz w:val="24"/>
          <w:szCs w:val="24"/>
        </w:rPr>
        <w:lastRenderedPageBreak/>
        <w:t>ноября 2016 года экспонируются выставки «Волга и Янцзы-великие реки дружбы» и «Ленинский мемориал в Ульяновске»);</w:t>
      </w:r>
    </w:p>
    <w:p w:rsidR="003D3A0D" w:rsidRPr="00790A47" w:rsidRDefault="003D3A0D" w:rsidP="00790A47">
      <w:pPr>
        <w:pStyle w:val="a3"/>
        <w:numPr>
          <w:ilvl w:val="0"/>
          <w:numId w:val="43"/>
        </w:numPr>
        <w:spacing w:line="240" w:lineRule="auto"/>
        <w:ind w:left="0" w:firstLine="709"/>
        <w:jc w:val="both"/>
        <w:rPr>
          <w:rFonts w:ascii="Times New Roman" w:hAnsi="Times New Roman"/>
          <w:sz w:val="24"/>
          <w:szCs w:val="24"/>
        </w:rPr>
      </w:pPr>
      <w:r w:rsidRPr="004948EF">
        <w:rPr>
          <w:rFonts w:ascii="Times New Roman" w:hAnsi="Times New Roman"/>
          <w:sz w:val="24"/>
          <w:szCs w:val="24"/>
        </w:rPr>
        <w:t>проведение дней иностранного государства в Ульяновской области</w:t>
      </w:r>
      <w:r w:rsidRPr="00790A47">
        <w:rPr>
          <w:rFonts w:ascii="Times New Roman" w:hAnsi="Times New Roman"/>
          <w:sz w:val="24"/>
          <w:szCs w:val="24"/>
        </w:rPr>
        <w:t xml:space="preserve"> (в</w:t>
      </w:r>
      <w:r w:rsidRPr="00790A47">
        <w:rPr>
          <w:rFonts w:ascii="Times New Roman" w:hAnsi="Times New Roman"/>
          <w:bCs/>
          <w:sz w:val="24"/>
          <w:szCs w:val="24"/>
        </w:rPr>
        <w:t xml:space="preserve"> рамках VII Международного культурного форума прошли «Дни эстонского кино»,</w:t>
      </w:r>
      <w:r w:rsidRPr="00790A47">
        <w:rPr>
          <w:rFonts w:ascii="Times New Roman" w:hAnsi="Times New Roman"/>
          <w:sz w:val="24"/>
          <w:szCs w:val="24"/>
        </w:rPr>
        <w:t>14-22 сентября 2017 года);</w:t>
      </w:r>
    </w:p>
    <w:p w:rsidR="003D3A0D" w:rsidRPr="00790A47" w:rsidRDefault="003D3A0D" w:rsidP="00790A47">
      <w:pPr>
        <w:pStyle w:val="a3"/>
        <w:numPr>
          <w:ilvl w:val="0"/>
          <w:numId w:val="43"/>
        </w:numPr>
        <w:spacing w:line="240" w:lineRule="auto"/>
        <w:ind w:left="0" w:firstLine="709"/>
        <w:jc w:val="both"/>
        <w:rPr>
          <w:rFonts w:ascii="Times New Roman" w:hAnsi="Times New Roman"/>
          <w:sz w:val="24"/>
          <w:szCs w:val="24"/>
        </w:rPr>
      </w:pPr>
      <w:r w:rsidRPr="004948EF">
        <w:rPr>
          <w:rFonts w:ascii="Times New Roman" w:hAnsi="Times New Roman"/>
          <w:sz w:val="24"/>
          <w:szCs w:val="24"/>
        </w:rPr>
        <w:t>участие в конкурсах</w:t>
      </w:r>
      <w:r w:rsidRPr="00790A47">
        <w:rPr>
          <w:rFonts w:ascii="Times New Roman" w:hAnsi="Times New Roman"/>
          <w:sz w:val="24"/>
          <w:szCs w:val="24"/>
        </w:rPr>
        <w:t xml:space="preserve"> </w:t>
      </w:r>
      <w:r w:rsidRPr="00790A47">
        <w:rPr>
          <w:rFonts w:ascii="Times New Roman" w:hAnsi="Times New Roman"/>
          <w:bCs/>
          <w:noProof/>
          <w:color w:val="000000"/>
          <w:sz w:val="24"/>
          <w:szCs w:val="24"/>
        </w:rPr>
        <w:t>(студент 3 курса Ульяновского колледжа культуры и искусства Никита Газеев принял участие в VII Суперфинале Международного фестиваля «Салют талантов» и стал Лауреатом 1 степени в номинации «Хореография. Лучшее мужское исполнение», 04-05 октября 2017 года).</w:t>
      </w:r>
    </w:p>
    <w:p w:rsidR="003D3A0D" w:rsidRPr="001D7E91" w:rsidRDefault="003D3A0D" w:rsidP="003D3A0D">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u w:val="single"/>
          <w:shd w:val="clear" w:color="auto" w:fill="FFFFFF"/>
        </w:rPr>
        <w:t>В Реестре проектов в сфере развития международных и межрегиональных связей более 150 мероприятий</w:t>
      </w:r>
      <w:r w:rsidRPr="001D7E91">
        <w:rPr>
          <w:rFonts w:ascii="Times New Roman" w:hAnsi="Times New Roman"/>
          <w:color w:val="000000"/>
          <w:sz w:val="24"/>
          <w:szCs w:val="24"/>
          <w:shd w:val="clear" w:color="auto" w:fill="FFFFFF"/>
        </w:rPr>
        <w:t xml:space="preserve"> международного и межрегионального формата по всем видам деятельности, проходящих на территории Ульяновской области. В рамках Фестивалей, проходящих на территории, в регион ежегодно приезжает более 200 коллективов и исполнителей со всех регионов страны. Фестивальная карта Ульяновской области отражает представленность всех народов и стран. </w:t>
      </w:r>
    </w:p>
    <w:p w:rsidR="003D3A0D" w:rsidRPr="001D7E91" w:rsidRDefault="003D3A0D" w:rsidP="003D3A0D">
      <w:pPr>
        <w:spacing w:line="240" w:lineRule="auto"/>
        <w:ind w:firstLine="709"/>
        <w:jc w:val="both"/>
        <w:rPr>
          <w:rFonts w:ascii="Times New Roman" w:hAnsi="Times New Roman"/>
          <w:color w:val="000000"/>
          <w:sz w:val="24"/>
          <w:szCs w:val="24"/>
          <w:u w:val="single"/>
          <w:shd w:val="clear" w:color="auto" w:fill="FFFFFF"/>
        </w:rPr>
      </w:pPr>
      <w:r w:rsidRPr="001D7E91">
        <w:rPr>
          <w:rFonts w:ascii="Times New Roman" w:hAnsi="Times New Roman"/>
          <w:color w:val="000000"/>
          <w:sz w:val="24"/>
          <w:szCs w:val="24"/>
          <w:u w:val="single"/>
          <w:shd w:val="clear" w:color="auto" w:fill="FFFFFF"/>
        </w:rPr>
        <w:t>События федерального уровня.</w:t>
      </w:r>
      <w:r w:rsidRPr="001D7E91">
        <w:rPr>
          <w:rFonts w:ascii="Times New Roman" w:hAnsi="Times New Roman"/>
          <w:color w:val="000000"/>
          <w:sz w:val="24"/>
          <w:szCs w:val="24"/>
          <w:shd w:val="clear" w:color="auto" w:fill="FFFFFF"/>
        </w:rPr>
        <w:t xml:space="preserve"> На территории зарубежных стран Областные государственные учреждения </w:t>
      </w:r>
      <w:r w:rsidRPr="001D7E91">
        <w:rPr>
          <w:rFonts w:ascii="Times New Roman" w:hAnsi="Times New Roman"/>
          <w:color w:val="000000"/>
          <w:sz w:val="24"/>
          <w:szCs w:val="24"/>
          <w:u w:val="single"/>
          <w:shd w:val="clear" w:color="auto" w:fill="FFFFFF"/>
        </w:rPr>
        <w:t>культуры приняли участие в федеральных проектах «Большие гастроли» и «Русские сезоны»:</w:t>
      </w:r>
    </w:p>
    <w:p w:rsidR="003D3A0D" w:rsidRPr="001D7E91" w:rsidRDefault="003D3A0D" w:rsidP="003D3A0D">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 xml:space="preserve">С 04 по 08 октября 2017 года Ульяновский Театр юного зрителя выезжал на гастроли в город Севастополь Республики Крым. Зрителям Крымского полуострова были представлены три спектакля ульяновского театра – «Как Лопшо Человеком стал» (6+), «ЖИЛИ-БЫЛИ от Волги до Сибири» (6+) и «Концерт фронту» (12+). Реализация данных гастролей стала возможна благодаря масштабному проекту «Большие гастроли для детей и молодёжи» (организатор - Федеральный центр поддержки гастрольной деятельности, учрежденный Министерством культуры Российской Федерации). </w:t>
      </w:r>
    </w:p>
    <w:p w:rsidR="003D3A0D" w:rsidRPr="001D7E91" w:rsidRDefault="003D3A0D" w:rsidP="003D3A0D">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В рамках федерального проекта «Русские сезоны» 15-28 ноября</w:t>
      </w:r>
      <w:r w:rsidRPr="001D7E91">
        <w:rPr>
          <w:rFonts w:ascii="Times New Roman" w:hAnsi="Times New Roman"/>
          <w:color w:val="000000"/>
          <w:sz w:val="24"/>
          <w:szCs w:val="24"/>
          <w:shd w:val="clear" w:color="auto" w:fill="FFFFFF"/>
        </w:rPr>
        <w:br/>
        <w:t>2017 года состоялся Гастрольный тур Ульяновского государственного академического симфонического оркестра «Губернаторский» в Японию.</w:t>
      </w:r>
    </w:p>
    <w:p w:rsidR="003D3A0D" w:rsidRPr="001D7E91" w:rsidRDefault="003D3A0D" w:rsidP="003D3A0D">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 xml:space="preserve">В мероприятии приняли участие приглашенные солисты из Японии: лауреат международных конкурсов Кана Хирано (фортепиано) и лауреат международных конкурсов Маюко Камио (скрипка). Маюко Камио - ученица знаменитого профессора Захара Брона, победительница нескольких престижнейших международных конкурсов, в их числе - XIII конкурс имени П.И. Чайковского. </w:t>
      </w:r>
    </w:p>
    <w:p w:rsidR="003D3A0D" w:rsidRPr="004948EF" w:rsidRDefault="003A5463" w:rsidP="003D3A0D">
      <w:pPr>
        <w:spacing w:line="240" w:lineRule="auto"/>
        <w:ind w:firstLine="709"/>
        <w:jc w:val="both"/>
        <w:rPr>
          <w:rFonts w:ascii="Times New Roman" w:hAnsi="Times New Roman"/>
          <w:color w:val="000000"/>
          <w:sz w:val="24"/>
          <w:szCs w:val="24"/>
          <w:u w:val="single"/>
          <w:shd w:val="clear" w:color="auto" w:fill="FFFFFF"/>
        </w:rPr>
      </w:pPr>
      <w:r>
        <w:rPr>
          <w:rFonts w:ascii="Times New Roman" w:hAnsi="Times New Roman"/>
          <w:color w:val="000000"/>
          <w:sz w:val="24"/>
          <w:szCs w:val="24"/>
          <w:u w:val="single"/>
          <w:shd w:val="clear" w:color="auto" w:fill="FFFFFF"/>
        </w:rPr>
        <w:t xml:space="preserve">Кроме </w:t>
      </w:r>
      <w:r w:rsidR="003D3A0D" w:rsidRPr="004948EF">
        <w:rPr>
          <w:rFonts w:ascii="Times New Roman" w:hAnsi="Times New Roman"/>
          <w:color w:val="000000"/>
          <w:sz w:val="24"/>
          <w:szCs w:val="24"/>
          <w:u w:val="single"/>
          <w:shd w:val="clear" w:color="auto" w:fill="FFFFFF"/>
        </w:rPr>
        <w:t xml:space="preserve">того: </w:t>
      </w:r>
    </w:p>
    <w:p w:rsidR="003D3A0D" w:rsidRPr="001D7E91" w:rsidRDefault="003D3A0D" w:rsidP="003D3A0D">
      <w:pPr>
        <w:tabs>
          <w:tab w:val="left" w:pos="4710"/>
        </w:tabs>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11-13 июня 2017 года Государственный ансамбль песни и танца</w:t>
      </w:r>
      <w:r w:rsidRPr="001D7E91">
        <w:rPr>
          <w:rFonts w:ascii="Times New Roman" w:hAnsi="Times New Roman"/>
          <w:color w:val="000000"/>
          <w:sz w:val="24"/>
          <w:szCs w:val="24"/>
          <w:shd w:val="clear" w:color="auto" w:fill="FFFFFF"/>
        </w:rPr>
        <w:br/>
        <w:t>«Волга» выступил в Стамбуле и стал единственным коллективом, представивши</w:t>
      </w:r>
      <w:r w:rsidR="00594582">
        <w:rPr>
          <w:rFonts w:ascii="Times New Roman" w:hAnsi="Times New Roman"/>
          <w:color w:val="000000"/>
          <w:sz w:val="24"/>
          <w:szCs w:val="24"/>
          <w:shd w:val="clear" w:color="auto" w:fill="FFFFFF"/>
        </w:rPr>
        <w:t>м</w:t>
      </w:r>
      <w:r w:rsidRPr="001D7E91">
        <w:rPr>
          <w:rFonts w:ascii="Times New Roman" w:hAnsi="Times New Roman"/>
          <w:color w:val="000000"/>
          <w:sz w:val="24"/>
          <w:szCs w:val="24"/>
          <w:shd w:val="clear" w:color="auto" w:fill="FFFFFF"/>
        </w:rPr>
        <w:t xml:space="preserve"> страну на праздновании Дня России в Турции. Участниками концертной программы в Стамбуле 12 июня стали более 700 человек – представителей политической и бизнес – элиты Турции и стран СНГ.</w:t>
      </w:r>
    </w:p>
    <w:p w:rsidR="003D3A0D" w:rsidRPr="001D7E91" w:rsidRDefault="003D3A0D" w:rsidP="003D3A0D">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С 23 по 29 июня 2017 года Ульяновский театр кукол имени народной артистки СССР В.М.Леонтьевой принимал участие в Международном фестивале театров кукол «КукАрт» со спектаклем «Волшебный колодец»</w:t>
      </w:r>
      <w:r w:rsidR="00594582" w:rsidRPr="001D7E91">
        <w:rPr>
          <w:rFonts w:ascii="Times New Roman" w:hAnsi="Times New Roman"/>
          <w:color w:val="000000"/>
          <w:sz w:val="24"/>
          <w:szCs w:val="24"/>
          <w:shd w:val="clear" w:color="auto" w:fill="FFFFFF"/>
        </w:rPr>
        <w:t xml:space="preserve"> </w:t>
      </w:r>
      <w:r w:rsidRPr="001D7E91">
        <w:rPr>
          <w:rFonts w:ascii="Times New Roman" w:hAnsi="Times New Roman"/>
          <w:color w:val="000000"/>
          <w:sz w:val="24"/>
          <w:szCs w:val="24"/>
          <w:shd w:val="clear" w:color="auto" w:fill="FFFFFF"/>
        </w:rPr>
        <w:t>(г.Санкт-Петербург).</w:t>
      </w:r>
    </w:p>
    <w:p w:rsidR="003D3A0D" w:rsidRPr="001D7E91" w:rsidRDefault="003D3A0D" w:rsidP="003D3A0D">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С 01 по 04 октября 2017 года Ульяновский драматический театр имени И.А.Гончарова принял участие в Международном фестивале</w:t>
      </w:r>
      <w:r w:rsidR="00594582" w:rsidRPr="001D7E91">
        <w:rPr>
          <w:rFonts w:ascii="Times New Roman" w:hAnsi="Times New Roman"/>
          <w:color w:val="000000"/>
          <w:sz w:val="24"/>
          <w:szCs w:val="24"/>
          <w:shd w:val="clear" w:color="auto" w:fill="FFFFFF"/>
        </w:rPr>
        <w:t xml:space="preserve"> </w:t>
      </w:r>
      <w:r w:rsidRPr="001D7E91">
        <w:rPr>
          <w:rFonts w:ascii="Times New Roman" w:hAnsi="Times New Roman"/>
          <w:color w:val="000000"/>
          <w:sz w:val="24"/>
          <w:szCs w:val="24"/>
          <w:shd w:val="clear" w:color="auto" w:fill="FFFFFF"/>
        </w:rPr>
        <w:t>«Хай Фест» (Республика Армения, Ереван) со спектаклем «Вторая смерть Жанны Дарк».</w:t>
      </w:r>
    </w:p>
    <w:p w:rsidR="003D3A0D" w:rsidRPr="001D7E91" w:rsidRDefault="003D3A0D" w:rsidP="003D3A0D">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02-06 ноября 2017 года Ульяновский драматический театр имени И.А.Гончарова принял участие в Международном фестивале «Театральный дивертисмент» в Израиле со спектаклем «Любовный квадрат».</w:t>
      </w:r>
    </w:p>
    <w:p w:rsidR="003D3A0D" w:rsidRPr="001D7E91" w:rsidRDefault="003D3A0D" w:rsidP="003D3A0D">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15 ноября 2017 года состоялось выступление Государственного ансамбля песни и танца «Волга» в рамках проведения «Русского вечера»</w:t>
      </w:r>
      <w:r w:rsidR="00594582" w:rsidRPr="001D7E91">
        <w:rPr>
          <w:rFonts w:ascii="Times New Roman" w:hAnsi="Times New Roman"/>
          <w:color w:val="000000"/>
          <w:sz w:val="24"/>
          <w:szCs w:val="24"/>
          <w:shd w:val="clear" w:color="auto" w:fill="FFFFFF"/>
        </w:rPr>
        <w:t xml:space="preserve"> </w:t>
      </w:r>
      <w:r w:rsidRPr="001D7E91">
        <w:rPr>
          <w:rFonts w:ascii="Times New Roman" w:hAnsi="Times New Roman"/>
          <w:color w:val="000000"/>
          <w:sz w:val="24"/>
          <w:szCs w:val="24"/>
          <w:shd w:val="clear" w:color="auto" w:fill="FFFFFF"/>
        </w:rPr>
        <w:t>в г.Сеул (Южная Корея).</w:t>
      </w:r>
    </w:p>
    <w:p w:rsidR="003D3A0D" w:rsidRPr="001D7E91" w:rsidRDefault="003D3A0D" w:rsidP="00110894">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 xml:space="preserve">Реализация политики в сфере международного культурного сотрудничества требует адекватного ресурсного обеспечения. Для решения соответствующих задач необходимо разработать и задействовать все имеющиеся в распоряжении региона финансово-экономические механизмы. </w:t>
      </w:r>
    </w:p>
    <w:p w:rsidR="00F15EA5" w:rsidRPr="001D7E91" w:rsidRDefault="003D3A0D" w:rsidP="00110894">
      <w:pPr>
        <w:spacing w:line="240" w:lineRule="auto"/>
        <w:ind w:firstLine="709"/>
        <w:jc w:val="both"/>
        <w:rPr>
          <w:sz w:val="24"/>
          <w:szCs w:val="24"/>
        </w:rPr>
      </w:pPr>
      <w:r w:rsidRPr="001D7E91">
        <w:rPr>
          <w:rFonts w:ascii="Times New Roman" w:hAnsi="Times New Roman"/>
          <w:color w:val="000000"/>
          <w:sz w:val="24"/>
          <w:szCs w:val="24"/>
          <w:shd w:val="clear" w:color="auto" w:fill="FFFFFF"/>
        </w:rPr>
        <w:lastRenderedPageBreak/>
        <w:t>Международные проекты в области культуры и искусства направлены на укрепление международного авторитета России, формирование объективного и благоприятного образа нашей страны, обеспечение ее долгосрочных интересов.</w:t>
      </w:r>
    </w:p>
    <w:p w:rsidR="00CD118C" w:rsidRPr="00E36989" w:rsidRDefault="00CD118C" w:rsidP="00CD118C">
      <w:pPr>
        <w:rPr>
          <w:sz w:val="28"/>
          <w:szCs w:val="28"/>
        </w:rPr>
      </w:pPr>
    </w:p>
    <w:p w:rsidR="00F15EA5" w:rsidRPr="00E36989" w:rsidRDefault="00D5621D" w:rsidP="00602DB9">
      <w:pPr>
        <w:pStyle w:val="2"/>
        <w:spacing w:before="0" w:after="0" w:line="240" w:lineRule="auto"/>
        <w:rPr>
          <w:rFonts w:ascii="Times New Roman" w:hAnsi="Times New Roman"/>
          <w:i w:val="0"/>
        </w:rPr>
      </w:pPr>
      <w:bookmarkStart w:id="38" w:name="_Toc507056914"/>
      <w:r w:rsidRPr="00E36989">
        <w:rPr>
          <w:rFonts w:ascii="Times New Roman" w:hAnsi="Times New Roman"/>
          <w:i w:val="0"/>
        </w:rPr>
        <w:t>4</w:t>
      </w:r>
      <w:r w:rsidR="00F15EA5" w:rsidRPr="00E36989">
        <w:rPr>
          <w:rFonts w:ascii="Times New Roman" w:hAnsi="Times New Roman"/>
          <w:i w:val="0"/>
        </w:rPr>
        <w:t>.</w:t>
      </w:r>
      <w:r w:rsidR="00110894">
        <w:rPr>
          <w:rFonts w:ascii="Times New Roman" w:hAnsi="Times New Roman"/>
          <w:i w:val="0"/>
        </w:rPr>
        <w:t>2</w:t>
      </w:r>
      <w:r w:rsidR="00F15EA5" w:rsidRPr="00E36989">
        <w:rPr>
          <w:rFonts w:ascii="Times New Roman" w:hAnsi="Times New Roman"/>
          <w:i w:val="0"/>
        </w:rPr>
        <w:t>. Международный культурный форум в Ульяновске</w:t>
      </w:r>
      <w:bookmarkEnd w:id="38"/>
    </w:p>
    <w:p w:rsidR="00182AA9" w:rsidRPr="001D7E91" w:rsidRDefault="00182AA9" w:rsidP="00182AA9">
      <w:pPr>
        <w:spacing w:line="240" w:lineRule="auto"/>
        <w:ind w:firstLine="709"/>
        <w:jc w:val="both"/>
        <w:rPr>
          <w:rFonts w:ascii="Times New Roman" w:hAnsi="Times New Roman"/>
          <w:b/>
          <w:sz w:val="24"/>
          <w:szCs w:val="24"/>
        </w:rPr>
      </w:pPr>
      <w:r w:rsidRPr="001D7E91">
        <w:rPr>
          <w:rFonts w:ascii="Times New Roman" w:hAnsi="Times New Roman"/>
          <w:sz w:val="24"/>
          <w:szCs w:val="24"/>
        </w:rPr>
        <w:t xml:space="preserve">В 2017 году </w:t>
      </w:r>
      <w:r w:rsidR="00F50775" w:rsidRPr="001D7E91">
        <w:rPr>
          <w:rFonts w:ascii="Times New Roman" w:hAnsi="Times New Roman"/>
          <w:sz w:val="24"/>
          <w:szCs w:val="24"/>
          <w:lang w:val="en-US"/>
        </w:rPr>
        <w:t>VII</w:t>
      </w:r>
      <w:r w:rsidR="00F50775" w:rsidRPr="001D7E91">
        <w:rPr>
          <w:rFonts w:ascii="Times New Roman" w:hAnsi="Times New Roman"/>
          <w:sz w:val="24"/>
          <w:szCs w:val="24"/>
        </w:rPr>
        <w:t xml:space="preserve"> Международный культурный форум в Ульяновске </w:t>
      </w:r>
      <w:r w:rsidRPr="001D7E91">
        <w:rPr>
          <w:rFonts w:ascii="Times New Roman" w:hAnsi="Times New Roman"/>
          <w:sz w:val="24"/>
          <w:szCs w:val="24"/>
        </w:rPr>
        <w:t xml:space="preserve">был посвящён теме </w:t>
      </w:r>
      <w:r w:rsidRPr="001D7E91">
        <w:rPr>
          <w:rFonts w:ascii="Times New Roman" w:hAnsi="Times New Roman"/>
          <w:b/>
          <w:sz w:val="24"/>
          <w:szCs w:val="24"/>
        </w:rPr>
        <w:t>«Культура и бизнес: творческий капитал современного города».</w:t>
      </w:r>
    </w:p>
    <w:p w:rsidR="00182AA9" w:rsidRPr="001D7E91" w:rsidRDefault="00182AA9" w:rsidP="00182AA9">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u w:val="single"/>
          <w:shd w:val="clear" w:color="auto" w:fill="FFFFFF"/>
        </w:rPr>
        <w:t>Для деловой программы</w:t>
      </w:r>
      <w:r w:rsidRPr="001D7E91">
        <w:rPr>
          <w:rFonts w:ascii="Times New Roman" w:hAnsi="Times New Roman"/>
          <w:color w:val="000000"/>
          <w:sz w:val="24"/>
          <w:szCs w:val="24"/>
          <w:shd w:val="clear" w:color="auto" w:fill="FFFFFF"/>
        </w:rPr>
        <w:t xml:space="preserve"> Форума была организована работа 25 площадок, в которых приняли участие более 2 000 человек из 42 регионов России (Московская обл., Ленинградская обл., Нижегородская, Тверская обл., Самарская обл., Республики Татарстан, Чувашия, Удмуртия и др.) и 9 зарубежных стран: Азербайджана, Германии, Гренады, Греции, Дании, Испании, Китая, Франции, Эстонии. </w:t>
      </w:r>
    </w:p>
    <w:p w:rsidR="00F50775" w:rsidRPr="001D7E91" w:rsidRDefault="00F50775" w:rsidP="00F50775">
      <w:pPr>
        <w:spacing w:line="240" w:lineRule="auto"/>
        <w:ind w:firstLine="709"/>
        <w:jc w:val="both"/>
        <w:rPr>
          <w:rFonts w:ascii="Times New Roman" w:hAnsi="Times New Roman"/>
          <w:sz w:val="24"/>
          <w:szCs w:val="24"/>
        </w:rPr>
      </w:pPr>
      <w:r w:rsidRPr="001D7E91">
        <w:rPr>
          <w:rFonts w:ascii="Times New Roman" w:hAnsi="Times New Roman"/>
          <w:sz w:val="24"/>
          <w:szCs w:val="24"/>
        </w:rPr>
        <w:t>Деловая программа Форума проходила 14 и 15 сентября, а специальные мероприятия и культурная программа – с 9 по 22 сентября.</w:t>
      </w:r>
    </w:p>
    <w:p w:rsidR="00F50775" w:rsidRPr="001D7E91" w:rsidRDefault="00F50775" w:rsidP="00F50775">
      <w:pPr>
        <w:spacing w:line="240" w:lineRule="auto"/>
        <w:ind w:firstLine="709"/>
        <w:jc w:val="both"/>
        <w:rPr>
          <w:rFonts w:ascii="Times New Roman" w:hAnsi="Times New Roman"/>
          <w:sz w:val="24"/>
          <w:szCs w:val="24"/>
        </w:rPr>
      </w:pPr>
      <w:r w:rsidRPr="001D7E91">
        <w:rPr>
          <w:rFonts w:ascii="Times New Roman" w:hAnsi="Times New Roman"/>
          <w:sz w:val="24"/>
          <w:szCs w:val="24"/>
        </w:rPr>
        <w:t>В повестке Форума значилось обсуждение таких ключевых тем, как:</w:t>
      </w:r>
    </w:p>
    <w:p w:rsidR="00F50775" w:rsidRPr="001D7E91" w:rsidRDefault="00F50775" w:rsidP="00F50775">
      <w:pPr>
        <w:spacing w:line="240" w:lineRule="auto"/>
        <w:ind w:firstLine="709"/>
        <w:jc w:val="both"/>
        <w:rPr>
          <w:rFonts w:ascii="Times New Roman" w:hAnsi="Times New Roman"/>
          <w:sz w:val="24"/>
          <w:szCs w:val="24"/>
          <w:shd w:val="clear" w:color="auto" w:fill="F5F5F5"/>
        </w:rPr>
      </w:pPr>
      <w:r w:rsidRPr="001D7E91">
        <w:rPr>
          <w:rFonts w:ascii="Times New Roman" w:hAnsi="Times New Roman"/>
          <w:sz w:val="24"/>
          <w:szCs w:val="24"/>
        </w:rPr>
        <w:t>– «Креативный город: культурная среда в стратегии развития инновационных городов и технопарков»</w:t>
      </w:r>
      <w:r w:rsidRPr="001D7E91">
        <w:rPr>
          <w:rFonts w:ascii="Times New Roman" w:hAnsi="Times New Roman"/>
          <w:sz w:val="24"/>
          <w:szCs w:val="24"/>
          <w:shd w:val="clear" w:color="auto" w:fill="F5F5F5"/>
        </w:rPr>
        <w:t>;</w:t>
      </w:r>
    </w:p>
    <w:p w:rsidR="00F50775" w:rsidRPr="001D7E91" w:rsidRDefault="00F50775" w:rsidP="00F50775">
      <w:pPr>
        <w:spacing w:line="240" w:lineRule="auto"/>
        <w:ind w:firstLine="709"/>
        <w:jc w:val="both"/>
        <w:rPr>
          <w:rFonts w:ascii="Times New Roman" w:hAnsi="Times New Roman"/>
          <w:sz w:val="24"/>
          <w:szCs w:val="24"/>
          <w:shd w:val="clear" w:color="auto" w:fill="FFFFFF"/>
        </w:rPr>
      </w:pPr>
      <w:r w:rsidRPr="001D7E91">
        <w:rPr>
          <w:rFonts w:ascii="Times New Roman" w:hAnsi="Times New Roman"/>
          <w:sz w:val="24"/>
          <w:szCs w:val="24"/>
        </w:rPr>
        <w:t>– «Новая экономика: творческий капитал современного города»</w:t>
      </w:r>
      <w:r w:rsidRPr="001D7E91">
        <w:rPr>
          <w:rFonts w:ascii="Times New Roman" w:hAnsi="Times New Roman"/>
          <w:sz w:val="24"/>
          <w:szCs w:val="24"/>
          <w:shd w:val="clear" w:color="auto" w:fill="FFFFFF"/>
        </w:rPr>
        <w:t>;</w:t>
      </w:r>
    </w:p>
    <w:p w:rsidR="00F50775" w:rsidRPr="001D7E91" w:rsidRDefault="00F50775" w:rsidP="00F50775">
      <w:pPr>
        <w:spacing w:line="240" w:lineRule="auto"/>
        <w:ind w:firstLine="709"/>
        <w:jc w:val="both"/>
        <w:rPr>
          <w:rFonts w:ascii="Times New Roman" w:hAnsi="Times New Roman"/>
          <w:sz w:val="24"/>
          <w:szCs w:val="24"/>
        </w:rPr>
      </w:pPr>
      <w:r w:rsidRPr="001D7E91">
        <w:rPr>
          <w:rFonts w:ascii="Times New Roman" w:hAnsi="Times New Roman"/>
          <w:sz w:val="24"/>
          <w:szCs w:val="24"/>
        </w:rPr>
        <w:t>– «Создание креативной экосистемы в стратегии развития территорий»;</w:t>
      </w:r>
    </w:p>
    <w:p w:rsidR="00F50775" w:rsidRPr="001D7E91" w:rsidRDefault="00F50775" w:rsidP="00F50775">
      <w:pPr>
        <w:spacing w:line="240" w:lineRule="auto"/>
        <w:ind w:firstLine="709"/>
        <w:jc w:val="both"/>
        <w:rPr>
          <w:rFonts w:ascii="Times New Roman" w:hAnsi="Times New Roman"/>
          <w:sz w:val="24"/>
          <w:szCs w:val="24"/>
        </w:rPr>
      </w:pPr>
      <w:r w:rsidRPr="001D7E91">
        <w:rPr>
          <w:rFonts w:ascii="Times New Roman" w:hAnsi="Times New Roman"/>
          <w:sz w:val="24"/>
          <w:szCs w:val="24"/>
        </w:rPr>
        <w:t>– «Региональные кинокомиссии как механизм развития территории, киноиндустрии и творческих бизнесов»;</w:t>
      </w:r>
    </w:p>
    <w:p w:rsidR="00F50775" w:rsidRPr="001D7E91" w:rsidRDefault="00F50775" w:rsidP="00F50775">
      <w:pPr>
        <w:spacing w:line="240" w:lineRule="auto"/>
        <w:ind w:firstLine="709"/>
        <w:jc w:val="both"/>
        <w:rPr>
          <w:rFonts w:ascii="Times New Roman" w:hAnsi="Times New Roman"/>
          <w:sz w:val="24"/>
          <w:szCs w:val="24"/>
        </w:rPr>
      </w:pPr>
      <w:r w:rsidRPr="001D7E91">
        <w:rPr>
          <w:rFonts w:ascii="Times New Roman" w:hAnsi="Times New Roman"/>
          <w:sz w:val="24"/>
          <w:szCs w:val="24"/>
        </w:rPr>
        <w:t>– «Влияние современной книготорговой инфраструктуры на творческий капитал современного региона».</w:t>
      </w:r>
    </w:p>
    <w:p w:rsidR="00DB4441" w:rsidRPr="001D7E91" w:rsidRDefault="00DB4441" w:rsidP="00F50775">
      <w:pPr>
        <w:spacing w:line="240" w:lineRule="auto"/>
        <w:ind w:firstLine="709"/>
        <w:jc w:val="both"/>
        <w:rPr>
          <w:rFonts w:ascii="Times New Roman" w:hAnsi="Times New Roman"/>
          <w:sz w:val="24"/>
          <w:szCs w:val="24"/>
          <w:u w:val="single"/>
        </w:rPr>
      </w:pPr>
      <w:r w:rsidRPr="001D7E91">
        <w:rPr>
          <w:rFonts w:ascii="Times New Roman" w:hAnsi="Times New Roman"/>
          <w:sz w:val="24"/>
          <w:szCs w:val="24"/>
          <w:u w:val="single"/>
        </w:rPr>
        <w:t xml:space="preserve">Итоги </w:t>
      </w:r>
      <w:r w:rsidRPr="001D7E91">
        <w:rPr>
          <w:rFonts w:ascii="Times New Roman" w:hAnsi="Times New Roman"/>
          <w:sz w:val="24"/>
          <w:szCs w:val="24"/>
          <w:u w:val="single"/>
          <w:lang w:val="en-US"/>
        </w:rPr>
        <w:t>VII</w:t>
      </w:r>
      <w:r w:rsidRPr="001D7E91">
        <w:rPr>
          <w:rFonts w:ascii="Times New Roman" w:hAnsi="Times New Roman"/>
          <w:sz w:val="24"/>
          <w:szCs w:val="24"/>
          <w:u w:val="single"/>
        </w:rPr>
        <w:t xml:space="preserve"> Международного культурного форума в Ульяновске:</w:t>
      </w:r>
    </w:p>
    <w:p w:rsidR="009B4246" w:rsidRPr="001D7E91" w:rsidRDefault="00DB4441" w:rsidP="009B4246">
      <w:pPr>
        <w:numPr>
          <w:ilvl w:val="0"/>
          <w:numId w:val="39"/>
        </w:numPr>
        <w:spacing w:line="240" w:lineRule="auto"/>
        <w:ind w:left="0" w:firstLine="709"/>
        <w:contextualSpacing/>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Открытие в</w:t>
      </w:r>
      <w:r w:rsidR="009B4246" w:rsidRPr="001D7E91">
        <w:rPr>
          <w:rFonts w:ascii="Times New Roman" w:eastAsia="Times New Roman" w:hAnsi="Times New Roman"/>
          <w:color w:val="000000"/>
          <w:sz w:val="24"/>
          <w:szCs w:val="24"/>
          <w:lang w:eastAsia="ru-RU"/>
        </w:rPr>
        <w:t xml:space="preserve"> конце сентября 2017 года в Заволжском районе города Ульяновска дв</w:t>
      </w:r>
      <w:r w:rsidRPr="001D7E91">
        <w:rPr>
          <w:rFonts w:ascii="Times New Roman" w:eastAsia="Times New Roman" w:hAnsi="Times New Roman"/>
          <w:color w:val="000000"/>
          <w:sz w:val="24"/>
          <w:szCs w:val="24"/>
          <w:lang w:eastAsia="ru-RU"/>
        </w:rPr>
        <w:t>ух</w:t>
      </w:r>
      <w:r w:rsidR="009B4246" w:rsidRPr="001D7E91">
        <w:rPr>
          <w:rFonts w:ascii="Times New Roman" w:eastAsia="Times New Roman" w:hAnsi="Times New Roman"/>
          <w:color w:val="000000"/>
          <w:sz w:val="24"/>
          <w:szCs w:val="24"/>
          <w:lang w:eastAsia="ru-RU"/>
        </w:rPr>
        <w:t xml:space="preserve"> книжных магазин</w:t>
      </w:r>
      <w:r w:rsidR="00594582">
        <w:rPr>
          <w:rFonts w:ascii="Times New Roman" w:eastAsia="Times New Roman" w:hAnsi="Times New Roman"/>
          <w:color w:val="000000"/>
          <w:sz w:val="24"/>
          <w:szCs w:val="24"/>
          <w:lang w:eastAsia="ru-RU"/>
        </w:rPr>
        <w:t>ов</w:t>
      </w:r>
      <w:r w:rsidR="009B4246" w:rsidRPr="001D7E91">
        <w:rPr>
          <w:rFonts w:ascii="Times New Roman" w:eastAsia="Times New Roman" w:hAnsi="Times New Roman"/>
          <w:color w:val="000000"/>
          <w:sz w:val="24"/>
          <w:szCs w:val="24"/>
          <w:lang w:eastAsia="ru-RU"/>
        </w:rPr>
        <w:t xml:space="preserve"> нового формата «Книга рядом»;</w:t>
      </w:r>
    </w:p>
    <w:p w:rsidR="001051E4" w:rsidRPr="001D7E91" w:rsidRDefault="009B4246" w:rsidP="009B4246">
      <w:pPr>
        <w:numPr>
          <w:ilvl w:val="0"/>
          <w:numId w:val="39"/>
        </w:numPr>
        <w:spacing w:line="240" w:lineRule="auto"/>
        <w:ind w:left="0" w:firstLine="709"/>
        <w:contextualSpacing/>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В рамках МКФ-2017 проходила киношкола «Киноквант», выпускниками которой стали 23 участника. 12 октября состоялось вручение сертификатов, а </w:t>
      </w:r>
      <w:r w:rsidRPr="001D7E91">
        <w:rPr>
          <w:rFonts w:ascii="Times New Roman" w:eastAsia="Times New Roman" w:hAnsi="Times New Roman"/>
          <w:color w:val="000000"/>
          <w:sz w:val="24"/>
          <w:szCs w:val="24"/>
          <w:u w:val="single"/>
          <w:lang w:eastAsia="ru-RU"/>
        </w:rPr>
        <w:t>итог</w:t>
      </w:r>
      <w:r w:rsidRPr="001D7E91">
        <w:rPr>
          <w:rFonts w:ascii="Times New Roman" w:eastAsia="Times New Roman" w:hAnsi="Times New Roman"/>
          <w:color w:val="000000"/>
          <w:sz w:val="24"/>
          <w:szCs w:val="24"/>
          <w:lang w:eastAsia="ru-RU"/>
        </w:rPr>
        <w:t xml:space="preserve"> трудоемкой работы можно увидеть в работе одного из учеников школы – Руслана Махмуд-Ахунова. 18 октября состоялась </w:t>
      </w:r>
      <w:r w:rsidRPr="001D7E91">
        <w:rPr>
          <w:rFonts w:ascii="Times New Roman" w:eastAsia="Times New Roman" w:hAnsi="Times New Roman"/>
          <w:color w:val="000000"/>
          <w:sz w:val="24"/>
          <w:szCs w:val="24"/>
          <w:u w:val="single"/>
          <w:lang w:eastAsia="ru-RU"/>
        </w:rPr>
        <w:t>премьера</w:t>
      </w:r>
      <w:r w:rsidRPr="001D7E91">
        <w:rPr>
          <w:rFonts w:ascii="Times New Roman" w:eastAsia="Times New Roman" w:hAnsi="Times New Roman"/>
          <w:color w:val="000000"/>
          <w:sz w:val="24"/>
          <w:szCs w:val="24"/>
          <w:lang w:eastAsia="ru-RU"/>
        </w:rPr>
        <w:t xml:space="preserve"> его </w:t>
      </w:r>
      <w:r w:rsidRPr="001D7E91">
        <w:rPr>
          <w:rFonts w:ascii="Times New Roman" w:eastAsia="Times New Roman" w:hAnsi="Times New Roman"/>
          <w:color w:val="000000"/>
          <w:sz w:val="24"/>
          <w:szCs w:val="24"/>
          <w:u w:val="single"/>
          <w:lang w:eastAsia="ru-RU"/>
        </w:rPr>
        <w:t>короткометражного фильма «BREAKING NEWS» в кинотеатре «Люмьер»</w:t>
      </w:r>
      <w:r w:rsidRPr="001D7E91">
        <w:rPr>
          <w:rFonts w:ascii="Times New Roman" w:eastAsia="Times New Roman" w:hAnsi="Times New Roman"/>
          <w:color w:val="000000"/>
          <w:sz w:val="24"/>
          <w:szCs w:val="24"/>
          <w:lang w:eastAsia="ru-RU"/>
        </w:rPr>
        <w:t xml:space="preserve">, в работе которого были задействованы и другие ученики «Кинокванта». </w:t>
      </w:r>
    </w:p>
    <w:p w:rsidR="009B4246" w:rsidRPr="001D7E91" w:rsidRDefault="009B4246" w:rsidP="001051E4">
      <w:pPr>
        <w:spacing w:line="240" w:lineRule="auto"/>
        <w:ind w:firstLine="709"/>
        <w:contextualSpacing/>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Тема создания кино в Ульяновской области быстро нашла резонанс в обществе. В декабре Фонд «Ульяновск – культурная столица» </w:t>
      </w:r>
      <w:r w:rsidR="001051E4" w:rsidRPr="001D7E91">
        <w:rPr>
          <w:rFonts w:ascii="Times New Roman" w:eastAsia="Times New Roman" w:hAnsi="Times New Roman"/>
          <w:color w:val="000000"/>
          <w:sz w:val="24"/>
          <w:szCs w:val="24"/>
          <w:lang w:eastAsia="ru-RU"/>
        </w:rPr>
        <w:t xml:space="preserve">провёл </w:t>
      </w:r>
      <w:r w:rsidRPr="001D7E91">
        <w:rPr>
          <w:rFonts w:ascii="Times New Roman" w:eastAsia="Times New Roman" w:hAnsi="Times New Roman"/>
          <w:color w:val="000000"/>
          <w:sz w:val="24"/>
          <w:szCs w:val="24"/>
          <w:lang w:eastAsia="ru-RU"/>
        </w:rPr>
        <w:t>грантовый конкурс «Ульяновская область – креативный регион» в двух номинациях: Проектирование и создание инновационного культурного продукта (технологии, события) в Ульяновской области» и «Развитие современных форм продвижения культуры и искусства через поддержку творческих молодых людей и содействие профес</w:t>
      </w:r>
      <w:r w:rsidR="00594582">
        <w:rPr>
          <w:rFonts w:ascii="Times New Roman" w:eastAsia="Times New Roman" w:hAnsi="Times New Roman"/>
          <w:color w:val="000000"/>
          <w:sz w:val="24"/>
          <w:szCs w:val="24"/>
          <w:lang w:eastAsia="ru-RU"/>
        </w:rPr>
        <w:t>сиональной ориентации молодежи».</w:t>
      </w:r>
      <w:r w:rsidRPr="001D7E91">
        <w:rPr>
          <w:rFonts w:ascii="Times New Roman" w:eastAsia="Times New Roman" w:hAnsi="Times New Roman"/>
          <w:color w:val="000000"/>
          <w:sz w:val="24"/>
          <w:szCs w:val="24"/>
          <w:lang w:eastAsia="ru-RU"/>
        </w:rPr>
        <w:t xml:space="preserve"> </w:t>
      </w:r>
      <w:r w:rsidR="00594582">
        <w:rPr>
          <w:rFonts w:ascii="Times New Roman" w:eastAsia="Times New Roman" w:hAnsi="Times New Roman"/>
          <w:color w:val="000000"/>
          <w:sz w:val="24"/>
          <w:szCs w:val="24"/>
          <w:lang w:eastAsia="ru-RU"/>
        </w:rPr>
        <w:t>Б</w:t>
      </w:r>
      <w:r w:rsidRPr="001D7E91">
        <w:rPr>
          <w:rFonts w:ascii="Times New Roman" w:eastAsia="Times New Roman" w:hAnsi="Times New Roman"/>
          <w:color w:val="000000"/>
          <w:sz w:val="24"/>
          <w:szCs w:val="24"/>
          <w:lang w:eastAsia="ru-RU"/>
        </w:rPr>
        <w:t xml:space="preserve">ыло </w:t>
      </w:r>
      <w:r w:rsidR="00594582">
        <w:rPr>
          <w:rFonts w:ascii="Times New Roman" w:eastAsia="Times New Roman" w:hAnsi="Times New Roman"/>
          <w:color w:val="000000"/>
          <w:sz w:val="24"/>
          <w:szCs w:val="24"/>
          <w:lang w:eastAsia="ru-RU"/>
        </w:rPr>
        <w:t>поддержаны</w:t>
      </w:r>
      <w:r w:rsidRPr="001D7E91">
        <w:rPr>
          <w:rFonts w:ascii="Times New Roman" w:eastAsia="Times New Roman" w:hAnsi="Times New Roman"/>
          <w:color w:val="000000"/>
          <w:sz w:val="24"/>
          <w:szCs w:val="24"/>
          <w:lang w:eastAsia="ru-RU"/>
        </w:rPr>
        <w:t xml:space="preserve"> 2 заявки от разных организаций о проведении Киномастерской на территории Ульяновской области.</w:t>
      </w:r>
    </w:p>
    <w:p w:rsidR="009B4246" w:rsidRPr="001D7E91" w:rsidRDefault="009B4246" w:rsidP="009B4246">
      <w:pPr>
        <w:numPr>
          <w:ilvl w:val="0"/>
          <w:numId w:val="39"/>
        </w:numPr>
        <w:spacing w:line="240" w:lineRule="auto"/>
        <w:ind w:left="0" w:firstLine="709"/>
        <w:contextualSpacing/>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9 октября был принят приоритетный проект Ульяновской области «Новая экономика и пространственное развитие региона: развитие креативных индустрий», первое обсуждение которого состоялось на Заседании Совета по реформам и приоритетным проектам Ульяновской области под председательством Губернатор Ульяновской области Сергея Морозова в рамках МКФ-2017;</w:t>
      </w:r>
    </w:p>
    <w:p w:rsidR="009B4246" w:rsidRPr="001D7E91" w:rsidRDefault="009B4246" w:rsidP="009B4246">
      <w:pPr>
        <w:numPr>
          <w:ilvl w:val="0"/>
          <w:numId w:val="39"/>
        </w:numPr>
        <w:spacing w:line="240" w:lineRule="auto"/>
        <w:ind w:left="0" w:firstLine="709"/>
        <w:contextualSpacing/>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Одним из важных итогов проведения форума также стало открытие АРТ-инкубатора на базе УлГУ 7 ноября. Одной из центральных тем форума стали креативные инкубаторы, что дало толчок к открытию данного пространства в опорном университете региона. Также был основан Научно-образовательный центр «Креативные индустрии и развитие городских территорий» (НОЦ).;</w:t>
      </w:r>
    </w:p>
    <w:p w:rsidR="009B4246" w:rsidRPr="001D7E91" w:rsidRDefault="009B4246" w:rsidP="009B4246">
      <w:pPr>
        <w:numPr>
          <w:ilvl w:val="0"/>
          <w:numId w:val="39"/>
        </w:numPr>
        <w:spacing w:line="240" w:lineRule="auto"/>
        <w:ind w:left="0" w:firstLine="709"/>
        <w:contextualSpacing/>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Одним из участников форума стала профессор менеджмента Бизнес-школы KEDGE (Франция) Анн Гомбо, которая провела лекцию 15 сентября в рамках форума. В результате деловых встреч с исполнительным директором Татьяной Ившиной, руководителем дирекции международной деятельности и имиджевых проектов Фонда </w:t>
      </w:r>
      <w:r w:rsidRPr="001D7E91">
        <w:rPr>
          <w:rFonts w:ascii="Times New Roman" w:eastAsia="Times New Roman" w:hAnsi="Times New Roman"/>
          <w:color w:val="000000"/>
          <w:sz w:val="24"/>
          <w:szCs w:val="24"/>
          <w:lang w:eastAsia="ru-RU"/>
        </w:rPr>
        <w:lastRenderedPageBreak/>
        <w:t>«Ульяновск – культурная столица» Галиной Муромцевой, профессором кафедры ЮНЕСКО РАНХиГС Ольгой Астафьевой и Анн Гомбо были оговорены условия проведения образовательных модулей по креативным индустриям для студентов из Ульяновской области и РАНХиГС. В курс войдут образовательные семинары и лекции на тему «Искусство и менеджмент креативных индустрий», преподавателями которых выступят специалисты бизнес-школы KEDGE.</w:t>
      </w:r>
    </w:p>
    <w:p w:rsidR="00454CC1" w:rsidRPr="001D7E91" w:rsidRDefault="009B4246" w:rsidP="00454CC1">
      <w:pPr>
        <w:numPr>
          <w:ilvl w:val="0"/>
          <w:numId w:val="39"/>
        </w:numPr>
        <w:spacing w:line="240" w:lineRule="auto"/>
        <w:ind w:left="0" w:firstLine="709"/>
        <w:contextualSpacing/>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Итогом обсуждения на МКФ-2017 темы «Создание геопарков» стало присвоение статуса геопарка ульяновскому палеонтологическому заказнику «Ундория» на региональном уровне. Следующим шагом в этом направлении станет работа с Комиссией РФ по делам ЮНЕСКО.</w:t>
      </w:r>
    </w:p>
    <w:p w:rsidR="001051E4" w:rsidRPr="001D7E91" w:rsidRDefault="00E25F64" w:rsidP="00454CC1">
      <w:pPr>
        <w:numPr>
          <w:ilvl w:val="0"/>
          <w:numId w:val="39"/>
        </w:numPr>
        <w:spacing w:line="240" w:lineRule="auto"/>
        <w:ind w:left="0" w:firstLine="709"/>
        <w:contextualSpacing/>
        <w:jc w:val="both"/>
        <w:rPr>
          <w:rFonts w:ascii="Times New Roman" w:eastAsia="Times New Roman" w:hAnsi="Times New Roman"/>
          <w:color w:val="000000"/>
          <w:sz w:val="24"/>
          <w:szCs w:val="24"/>
          <w:lang w:eastAsia="ru-RU"/>
        </w:rPr>
      </w:pPr>
      <w:r w:rsidRPr="001D7E91">
        <w:rPr>
          <w:rFonts w:ascii="Times New Roman" w:hAnsi="Times New Roman"/>
          <w:sz w:val="24"/>
          <w:szCs w:val="24"/>
        </w:rPr>
        <w:t>Специальным мероприятием Международного культурного форума стали презентация и открытие кафедры ЮНЕСКО</w:t>
      </w:r>
      <w:r w:rsidRPr="001D7E91">
        <w:rPr>
          <w:rFonts w:ascii="Times New Roman" w:hAnsi="Times New Roman"/>
          <w:b/>
          <w:sz w:val="24"/>
          <w:szCs w:val="24"/>
        </w:rPr>
        <w:t xml:space="preserve"> «</w:t>
      </w:r>
      <w:r w:rsidRPr="001D7E91">
        <w:rPr>
          <w:rFonts w:ascii="Times New Roman" w:hAnsi="Times New Roman"/>
          <w:sz w:val="24"/>
          <w:szCs w:val="24"/>
        </w:rPr>
        <w:t>Титульные языки в межкультурном образовательном пространстве» в Ульяновском государственном педагогическом университете имени И.Н. Ульянова.</w:t>
      </w:r>
      <w:r w:rsidR="00454CC1" w:rsidRPr="001D7E91">
        <w:rPr>
          <w:rFonts w:ascii="Myriad Pro Cond" w:eastAsia="Times New Roman" w:hAnsi="Myriad Pro Cond" w:cs="Calibri"/>
          <w:bCs/>
          <w:caps/>
          <w:color w:val="000000"/>
          <w:kern w:val="36"/>
          <w:sz w:val="24"/>
          <w:szCs w:val="24"/>
          <w:lang w:eastAsia="ru-RU"/>
        </w:rPr>
        <w:t xml:space="preserve"> </w:t>
      </w:r>
      <w:r w:rsidR="00454CC1" w:rsidRPr="001D7E91">
        <w:rPr>
          <w:rFonts w:ascii="Times New Roman" w:hAnsi="Times New Roman"/>
          <w:color w:val="000000"/>
          <w:sz w:val="24"/>
          <w:szCs w:val="24"/>
        </w:rPr>
        <w:t>Создание кафедры входит в программу «УНИТВИН», направленную на оказание всесторонней поддержки международному сотрудничеству в области высшего образования. В настоящее время действует около 800 кафедр ЮНЕСКО в 126 странах, из них 60 - в России.</w:t>
      </w:r>
    </w:p>
    <w:p w:rsidR="00F84A6B" w:rsidRPr="001D7E91" w:rsidRDefault="00454CC1" w:rsidP="00F84A6B">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 xml:space="preserve">Одним из ключевых мероприятий культурной программы VII Международного культурного форума стала </w:t>
      </w:r>
      <w:r w:rsidR="00F84A6B" w:rsidRPr="001D7E91">
        <w:rPr>
          <w:rFonts w:ascii="Times New Roman" w:hAnsi="Times New Roman"/>
          <w:sz w:val="24"/>
          <w:szCs w:val="24"/>
        </w:rPr>
        <w:t xml:space="preserve">Международная книжная выставка-ярмарка в Ленинском мемориале (14-15 сентября), </w:t>
      </w:r>
      <w:r w:rsidRPr="001D7E91">
        <w:rPr>
          <w:rFonts w:ascii="Times New Roman" w:hAnsi="Times New Roman"/>
          <w:sz w:val="24"/>
          <w:szCs w:val="24"/>
        </w:rPr>
        <w:t>которую посетил</w:t>
      </w:r>
      <w:r w:rsidR="00F84A6B" w:rsidRPr="001D7E91">
        <w:rPr>
          <w:rFonts w:ascii="Times New Roman" w:hAnsi="Times New Roman"/>
          <w:sz w:val="24"/>
          <w:szCs w:val="24"/>
        </w:rPr>
        <w:t>и более 2000 человек.</w:t>
      </w:r>
      <w:r w:rsidRPr="001D7E91">
        <w:rPr>
          <w:rFonts w:ascii="Times New Roman" w:hAnsi="Times New Roman"/>
          <w:sz w:val="24"/>
          <w:szCs w:val="24"/>
        </w:rPr>
        <w:t xml:space="preserve"> </w:t>
      </w:r>
    </w:p>
    <w:p w:rsidR="00454CC1" w:rsidRPr="001D7E91" w:rsidRDefault="00454CC1" w:rsidP="00F84A6B">
      <w:pPr>
        <w:spacing w:line="240" w:lineRule="auto"/>
        <w:ind w:firstLine="709"/>
        <w:contextualSpacing/>
        <w:jc w:val="both"/>
        <w:rPr>
          <w:rFonts w:ascii="Times New Roman" w:hAnsi="Times New Roman"/>
          <w:sz w:val="24"/>
          <w:szCs w:val="24"/>
        </w:rPr>
      </w:pPr>
      <w:r w:rsidRPr="001D7E91">
        <w:rPr>
          <w:rFonts w:ascii="Times New Roman" w:hAnsi="Times New Roman"/>
          <w:sz w:val="24"/>
          <w:szCs w:val="24"/>
        </w:rPr>
        <w:t>В книжной выставк</w:t>
      </w:r>
      <w:r w:rsidR="00CD118C" w:rsidRPr="001D7E91">
        <w:rPr>
          <w:rFonts w:ascii="Times New Roman" w:hAnsi="Times New Roman"/>
          <w:sz w:val="24"/>
          <w:szCs w:val="24"/>
        </w:rPr>
        <w:t xml:space="preserve">е-ярмарке-2017 приняли участие </w:t>
      </w:r>
      <w:r w:rsidRPr="001D7E91">
        <w:rPr>
          <w:rFonts w:ascii="Times New Roman" w:hAnsi="Times New Roman"/>
          <w:sz w:val="24"/>
          <w:szCs w:val="24"/>
        </w:rPr>
        <w:t xml:space="preserve">издательство «Эксмо» (г. Москва), </w:t>
      </w:r>
      <w:r w:rsidR="00CD118C" w:rsidRPr="001D7E91">
        <w:rPr>
          <w:rFonts w:ascii="Times New Roman" w:hAnsi="Times New Roman"/>
          <w:sz w:val="24"/>
          <w:szCs w:val="24"/>
        </w:rPr>
        <w:t>и</w:t>
      </w:r>
      <w:r w:rsidRPr="001D7E91">
        <w:rPr>
          <w:rFonts w:ascii="Times New Roman" w:hAnsi="Times New Roman"/>
          <w:sz w:val="24"/>
          <w:szCs w:val="24"/>
        </w:rPr>
        <w:t xml:space="preserve">здательство журнала «Справочник руководителя учреждения культуры» (г. Москва), издательский дом «ФОМА» (г. Москва), издательство «КомпасГид» (г. Москва), сеть книжно-канцелярских магазинов «КНИГА+» (г. Казань), учебно-методический центр «Перспектива» (г. Казань), Татарское книжное издательство, Чувашское книжное издательство, федеральная сеть книжных магазинов «Читай-город» (г. Ульяновск). </w:t>
      </w:r>
    </w:p>
    <w:p w:rsidR="00E25F64" w:rsidRPr="001D7E91" w:rsidRDefault="00454CC1" w:rsidP="00F84A6B">
      <w:pPr>
        <w:spacing w:line="240" w:lineRule="auto"/>
        <w:ind w:firstLine="709"/>
        <w:contextualSpacing/>
        <w:jc w:val="both"/>
        <w:rPr>
          <w:rFonts w:ascii="Times New Roman" w:hAnsi="Times New Roman"/>
          <w:sz w:val="24"/>
          <w:szCs w:val="24"/>
          <w:highlight w:val="yellow"/>
        </w:rPr>
      </w:pPr>
      <w:r w:rsidRPr="001D7E91">
        <w:rPr>
          <w:rFonts w:ascii="Times New Roman" w:hAnsi="Times New Roman"/>
          <w:sz w:val="24"/>
          <w:szCs w:val="24"/>
        </w:rPr>
        <w:t xml:space="preserve">Кроме того, в рамках выставки-ярмарки состоялись встречи с ульяновскими писателями, а также авторами из других городов. Среди них: мастер городской прозы Улья Нова (Москва); писатель, редактор и журналист Анна Матвеева (Екатеринбург-Москва); писатели Владимир Сотников и Анна Берсенева (Москва), Татьяна Булатова (Ульяновск-Москва).    </w:t>
      </w:r>
    </w:p>
    <w:p w:rsidR="00F15EA5" w:rsidRPr="00046C11" w:rsidRDefault="00EB279E" w:rsidP="00780857">
      <w:pPr>
        <w:spacing w:line="240" w:lineRule="auto"/>
        <w:ind w:firstLine="709"/>
        <w:jc w:val="both"/>
        <w:rPr>
          <w:rFonts w:ascii="Times New Roman" w:eastAsia="Times New Roman" w:hAnsi="Times New Roman"/>
          <w:b/>
          <w:sz w:val="28"/>
          <w:szCs w:val="28"/>
        </w:rPr>
      </w:pPr>
      <w:r w:rsidRPr="001D7E91">
        <w:rPr>
          <w:rFonts w:ascii="Times New Roman" w:hAnsi="Times New Roman"/>
          <w:sz w:val="24"/>
          <w:szCs w:val="24"/>
        </w:rPr>
        <w:t>В общей сложности м</w:t>
      </w:r>
      <w:r w:rsidR="009B4246" w:rsidRPr="001D7E91">
        <w:rPr>
          <w:rFonts w:ascii="Times New Roman" w:hAnsi="Times New Roman"/>
          <w:sz w:val="24"/>
          <w:szCs w:val="24"/>
        </w:rPr>
        <w:t xml:space="preserve">ероприятиями культурной программы было охвачено </w:t>
      </w:r>
      <w:r w:rsidR="00CD118C" w:rsidRPr="001D7E91">
        <w:rPr>
          <w:rFonts w:ascii="Times New Roman" w:hAnsi="Times New Roman"/>
          <w:sz w:val="24"/>
          <w:szCs w:val="24"/>
        </w:rPr>
        <w:t>более</w:t>
      </w:r>
      <w:r w:rsidR="009B4246" w:rsidRPr="001D7E91">
        <w:rPr>
          <w:rFonts w:ascii="Times New Roman" w:hAnsi="Times New Roman"/>
          <w:sz w:val="24"/>
          <w:szCs w:val="24"/>
        </w:rPr>
        <w:t xml:space="preserve"> 7000 жителей и гостей города Ульяновска.</w:t>
      </w:r>
      <w:r w:rsidR="00337A21">
        <w:rPr>
          <w:rFonts w:ascii="Times New Roman" w:eastAsia="Times New Roman" w:hAnsi="Times New Roman"/>
          <w:b/>
          <w:sz w:val="28"/>
          <w:szCs w:val="28"/>
        </w:rPr>
        <w:br w:type="page"/>
      </w:r>
    </w:p>
    <w:p w:rsidR="00F15EA5" w:rsidRPr="00397F81" w:rsidRDefault="00916F1B" w:rsidP="00397F81">
      <w:pPr>
        <w:pStyle w:val="1"/>
        <w:shd w:val="clear" w:color="auto" w:fill="D9E2F3"/>
        <w:spacing w:before="0" w:after="0" w:line="240" w:lineRule="auto"/>
        <w:jc w:val="both"/>
        <w:rPr>
          <w:rFonts w:ascii="Times New Roman" w:hAnsi="Times New Roman"/>
          <w:sz w:val="28"/>
          <w:szCs w:val="28"/>
        </w:rPr>
      </w:pPr>
      <w:bookmarkStart w:id="39" w:name="_Toc507056915"/>
      <w:r w:rsidRPr="00397F81">
        <w:rPr>
          <w:rFonts w:ascii="Times New Roman" w:hAnsi="Times New Roman"/>
          <w:sz w:val="28"/>
          <w:szCs w:val="28"/>
        </w:rPr>
        <w:lastRenderedPageBreak/>
        <w:t>5</w:t>
      </w:r>
      <w:r w:rsidR="00F15EA5" w:rsidRPr="00D51FE6">
        <w:rPr>
          <w:rFonts w:ascii="Times New Roman" w:hAnsi="Times New Roman"/>
          <w:sz w:val="28"/>
          <w:szCs w:val="28"/>
        </w:rPr>
        <w:t xml:space="preserve">. </w:t>
      </w:r>
      <w:r w:rsidR="009373CD" w:rsidRPr="00D51FE6">
        <w:rPr>
          <w:rFonts w:ascii="Times New Roman" w:hAnsi="Times New Roman"/>
          <w:sz w:val="28"/>
          <w:szCs w:val="28"/>
        </w:rPr>
        <w:t xml:space="preserve">ИНСТИТУТЫ </w:t>
      </w:r>
      <w:r w:rsidR="00AE5566" w:rsidRPr="00D51FE6">
        <w:rPr>
          <w:rFonts w:ascii="Times New Roman" w:hAnsi="Times New Roman"/>
          <w:sz w:val="28"/>
          <w:szCs w:val="28"/>
        </w:rPr>
        <w:t>РАЗВИТИЯ</w:t>
      </w:r>
      <w:r w:rsidR="00AE5566">
        <w:rPr>
          <w:rFonts w:ascii="Times New Roman" w:hAnsi="Times New Roman"/>
          <w:sz w:val="28"/>
          <w:szCs w:val="28"/>
        </w:rPr>
        <w:t xml:space="preserve"> </w:t>
      </w:r>
      <w:r w:rsidR="009373CD" w:rsidRPr="00397F81">
        <w:rPr>
          <w:rFonts w:ascii="Times New Roman" w:hAnsi="Times New Roman"/>
          <w:sz w:val="28"/>
          <w:szCs w:val="28"/>
        </w:rPr>
        <w:t xml:space="preserve">В СФЕРЕ КУЛЬТУРЫ. ФОНД «УЛЬЯНОВСК – КУЛЬТУРНАЯ </w:t>
      </w:r>
      <w:r w:rsidR="005E4A5A" w:rsidRPr="00397F81">
        <w:rPr>
          <w:rFonts w:ascii="Times New Roman" w:hAnsi="Times New Roman"/>
          <w:sz w:val="28"/>
          <w:szCs w:val="28"/>
        </w:rPr>
        <w:t>СТОЛИЦА»</w:t>
      </w:r>
      <w:bookmarkEnd w:id="39"/>
    </w:p>
    <w:p w:rsidR="005E4A5A" w:rsidRPr="00397F81" w:rsidRDefault="005E4A5A" w:rsidP="00397F81">
      <w:pPr>
        <w:spacing w:line="240" w:lineRule="auto"/>
        <w:ind w:firstLine="709"/>
        <w:rPr>
          <w:rFonts w:ascii="Times New Roman" w:hAnsi="Times New Roman"/>
          <w:b/>
          <w:sz w:val="28"/>
          <w:szCs w:val="28"/>
        </w:rPr>
      </w:pPr>
    </w:p>
    <w:p w:rsidR="005E4A5A" w:rsidRPr="00397F81" w:rsidRDefault="005E4A5A" w:rsidP="00397F81">
      <w:pPr>
        <w:pStyle w:val="2"/>
        <w:spacing w:before="0" w:after="0" w:line="240" w:lineRule="auto"/>
        <w:jc w:val="both"/>
        <w:rPr>
          <w:rFonts w:ascii="Times New Roman" w:hAnsi="Times New Roman"/>
          <w:i w:val="0"/>
        </w:rPr>
      </w:pPr>
      <w:bookmarkStart w:id="40" w:name="_Toc507056916"/>
      <w:r w:rsidRPr="00397F81">
        <w:rPr>
          <w:rFonts w:ascii="Times New Roman" w:hAnsi="Times New Roman"/>
          <w:i w:val="0"/>
        </w:rPr>
        <w:t>5.1. Фонд «Ульяновск – культурная столица» как проектный офис</w:t>
      </w:r>
      <w:bookmarkEnd w:id="40"/>
    </w:p>
    <w:p w:rsidR="00545AAB" w:rsidRPr="001D7E91" w:rsidRDefault="00545AAB" w:rsidP="007D320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 октябре 2017 года Правительством Ульяновской области утвержден региональный приоритетный проект </w:t>
      </w:r>
      <w:r w:rsidRPr="004948EF">
        <w:rPr>
          <w:rFonts w:ascii="Times New Roman" w:hAnsi="Times New Roman"/>
          <w:sz w:val="24"/>
          <w:szCs w:val="24"/>
          <w:u w:val="single"/>
        </w:rPr>
        <w:t>«Развитие креативных (творческих) индустрий в Ульяновской области»</w:t>
      </w:r>
      <w:r w:rsidRPr="001D7E91">
        <w:rPr>
          <w:rFonts w:ascii="Times New Roman" w:hAnsi="Times New Roman"/>
          <w:sz w:val="24"/>
          <w:szCs w:val="24"/>
        </w:rPr>
        <w:t xml:space="preserve">, разработанный Фондом «Ульяновск – культурная столица». Проект рассчитан </w:t>
      </w:r>
      <w:r w:rsidR="00E31B6D">
        <w:rPr>
          <w:rFonts w:ascii="Times New Roman" w:hAnsi="Times New Roman"/>
          <w:sz w:val="24"/>
          <w:szCs w:val="24"/>
        </w:rPr>
        <w:t>на трех</w:t>
      </w:r>
      <w:r w:rsidRPr="001D7E91">
        <w:rPr>
          <w:rFonts w:ascii="Times New Roman" w:hAnsi="Times New Roman"/>
          <w:sz w:val="24"/>
          <w:szCs w:val="24"/>
        </w:rPr>
        <w:t xml:space="preserve">летний период реализации. </w:t>
      </w:r>
    </w:p>
    <w:p w:rsidR="00545AAB" w:rsidRPr="001D7E91" w:rsidRDefault="00545AAB" w:rsidP="007D3206">
      <w:pPr>
        <w:spacing w:line="240" w:lineRule="auto"/>
        <w:ind w:firstLine="709"/>
        <w:jc w:val="both"/>
        <w:rPr>
          <w:rFonts w:ascii="Times New Roman" w:hAnsi="Times New Roman"/>
          <w:sz w:val="24"/>
          <w:szCs w:val="24"/>
        </w:rPr>
      </w:pPr>
      <w:r w:rsidRPr="001D7E91">
        <w:rPr>
          <w:rFonts w:ascii="Times New Roman" w:hAnsi="Times New Roman"/>
          <w:sz w:val="24"/>
          <w:szCs w:val="24"/>
        </w:rPr>
        <w:t>Целью приоритетного проекта является увеличение к 2021 году в два раза доли креативных индустрий в экономике Ульяновской области за счет создания системы управления и комплекса механизмов поддержки креативных индустрий в Ульяновской области</w:t>
      </w:r>
    </w:p>
    <w:p w:rsidR="007D3206" w:rsidRPr="001D7E91" w:rsidRDefault="007D3206" w:rsidP="007D320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 результате реализации приоритетного проекта на территории Ульяновской области будут созданы: </w:t>
      </w:r>
    </w:p>
    <w:p w:rsidR="007D3206" w:rsidRPr="001D7E91" w:rsidRDefault="007D3206" w:rsidP="007D320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- 10 центров по поддержке и развитию креативных индустрий в муниципальных образованиях Ульяновской области; </w:t>
      </w:r>
    </w:p>
    <w:p w:rsidR="007D3206" w:rsidRPr="001D7E91" w:rsidRDefault="007D3206" w:rsidP="007D3206">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- 7 базовых кафедр по креативным индустриям в высших и средних учебных заведениях. Разработаны образовательные программы в сфере креативных индустрий для высших и средних учебных заведений Ульяновской области и системы профориентации, подготовки и переподготовки специалистов инновационных и креативных индустрий; </w:t>
      </w:r>
    </w:p>
    <w:p w:rsidR="005E4A5A" w:rsidRPr="001D7E91" w:rsidRDefault="007D3206" w:rsidP="007D3206">
      <w:pPr>
        <w:spacing w:line="240" w:lineRule="auto"/>
        <w:ind w:firstLine="709"/>
        <w:jc w:val="both"/>
        <w:rPr>
          <w:rFonts w:ascii="Times New Roman" w:hAnsi="Times New Roman"/>
          <w:sz w:val="24"/>
          <w:szCs w:val="24"/>
        </w:rPr>
      </w:pPr>
      <w:r w:rsidRPr="001D7E91">
        <w:rPr>
          <w:rFonts w:ascii="Times New Roman" w:hAnsi="Times New Roman"/>
          <w:sz w:val="24"/>
          <w:szCs w:val="24"/>
        </w:rPr>
        <w:t>- 12 государственных и муниципальных учреждений культуры, разместят на своих площадях креативные пространства.</w:t>
      </w:r>
    </w:p>
    <w:p w:rsidR="007D3206" w:rsidRPr="001D7E91" w:rsidRDefault="007D3206" w:rsidP="007D3206">
      <w:pPr>
        <w:spacing w:line="240" w:lineRule="auto"/>
        <w:ind w:firstLine="709"/>
        <w:jc w:val="both"/>
        <w:rPr>
          <w:rFonts w:ascii="Times New Roman" w:hAnsi="Times New Roman"/>
          <w:sz w:val="24"/>
          <w:szCs w:val="24"/>
        </w:rPr>
      </w:pPr>
      <w:r w:rsidRPr="001D7E91">
        <w:rPr>
          <w:rFonts w:ascii="Times New Roman" w:hAnsi="Times New Roman"/>
          <w:sz w:val="24"/>
          <w:szCs w:val="24"/>
        </w:rPr>
        <w:t>В рамках реализации регионального приоритетного проекта в 2017 году Фондом «Ульяновск – культурная столица» заключены партнёрские соглашения о стратегическом партнерстве с ФГБУК «Центр культурных стратегий и проектного управления (Роскультпроект) Министерства культуры Российской Федерации; ФГБУ ВО «Ульяновский государственный университет» (опорный ВУЗ Ульяновской области).</w:t>
      </w:r>
    </w:p>
    <w:p w:rsidR="009517CE" w:rsidRPr="001D7E91" w:rsidRDefault="009517CE" w:rsidP="007D3206">
      <w:pPr>
        <w:spacing w:line="240" w:lineRule="auto"/>
        <w:ind w:firstLine="709"/>
        <w:jc w:val="both"/>
        <w:rPr>
          <w:rFonts w:ascii="Times New Roman" w:hAnsi="Times New Roman"/>
          <w:sz w:val="24"/>
          <w:szCs w:val="24"/>
        </w:rPr>
      </w:pPr>
    </w:p>
    <w:p w:rsidR="009517CE" w:rsidRPr="001D7E91" w:rsidRDefault="009517CE" w:rsidP="007D3206">
      <w:pPr>
        <w:spacing w:line="240" w:lineRule="auto"/>
        <w:ind w:firstLine="709"/>
        <w:jc w:val="both"/>
        <w:rPr>
          <w:rFonts w:ascii="Times New Roman" w:hAnsi="Times New Roman"/>
          <w:sz w:val="24"/>
          <w:szCs w:val="24"/>
          <w:u w:val="single"/>
        </w:rPr>
      </w:pPr>
      <w:r w:rsidRPr="001D7E91">
        <w:rPr>
          <w:rFonts w:ascii="Times New Roman" w:hAnsi="Times New Roman"/>
          <w:sz w:val="24"/>
          <w:szCs w:val="24"/>
          <w:u w:val="single"/>
        </w:rPr>
        <w:t>Стратегический проект УлГУ «Регион. Культура, Перезагрузка»</w:t>
      </w:r>
    </w:p>
    <w:p w:rsidR="007D3206" w:rsidRPr="001D7E91" w:rsidRDefault="009517CE" w:rsidP="009517CE">
      <w:pPr>
        <w:spacing w:line="240" w:lineRule="auto"/>
        <w:ind w:firstLine="709"/>
        <w:jc w:val="both"/>
        <w:rPr>
          <w:rFonts w:ascii="Times New Roman" w:hAnsi="Times New Roman"/>
          <w:sz w:val="24"/>
          <w:szCs w:val="24"/>
        </w:rPr>
      </w:pPr>
      <w:r w:rsidRPr="001D7E91">
        <w:rPr>
          <w:rFonts w:ascii="Times New Roman" w:hAnsi="Times New Roman"/>
          <w:sz w:val="24"/>
          <w:szCs w:val="24"/>
        </w:rPr>
        <w:t>В ноябре 2017 года Фонд «Ульяновск – культурная столица» стал стратегическим партнёром ФГБОУ ВО «Ульяновский государственный университет» Опорного ВУЗа Ульяновской области и разработчиком Стратегического проекта развития Ульяновского государственного университета Регион. Культура. Перезагрузка. Цель реализации проекта является: Создание на базе университета научно - практического центра по разработке моделей современной культурной инфраструктуры и общественных пространств для создания комфортной культурной среды на территории муниципальных образований Ульяновской области, а также содействие их реализации на практике.</w:t>
      </w:r>
    </w:p>
    <w:p w:rsidR="009517CE" w:rsidRPr="001D7E91" w:rsidRDefault="009517CE" w:rsidP="009517CE">
      <w:pPr>
        <w:spacing w:line="240" w:lineRule="auto"/>
        <w:ind w:firstLine="709"/>
        <w:jc w:val="both"/>
        <w:rPr>
          <w:rFonts w:ascii="Times New Roman" w:hAnsi="Times New Roman"/>
          <w:sz w:val="24"/>
          <w:szCs w:val="24"/>
        </w:rPr>
      </w:pPr>
      <w:r w:rsidRPr="001D7E91">
        <w:rPr>
          <w:rFonts w:ascii="Times New Roman" w:hAnsi="Times New Roman"/>
          <w:sz w:val="24"/>
          <w:szCs w:val="24"/>
        </w:rPr>
        <w:t>Проект инициирует создание и реализацию долгосрочной программы, способствующей качественному преобразованию культурной сферы муниципальных образований региона с помощью научного, творческого и кадрового потенциала Опорного университета.</w:t>
      </w:r>
    </w:p>
    <w:p w:rsidR="009517CE" w:rsidRPr="001D7E91" w:rsidRDefault="009517CE" w:rsidP="009517CE">
      <w:pPr>
        <w:spacing w:line="240" w:lineRule="auto"/>
        <w:ind w:firstLine="709"/>
        <w:jc w:val="both"/>
        <w:rPr>
          <w:rFonts w:ascii="Times New Roman" w:hAnsi="Times New Roman"/>
          <w:sz w:val="24"/>
          <w:szCs w:val="24"/>
        </w:rPr>
      </w:pPr>
    </w:p>
    <w:p w:rsidR="009F34DE" w:rsidRPr="001D7E91" w:rsidRDefault="009F34DE" w:rsidP="009517CE">
      <w:pPr>
        <w:spacing w:line="240" w:lineRule="auto"/>
        <w:ind w:firstLine="709"/>
        <w:jc w:val="both"/>
        <w:rPr>
          <w:rFonts w:ascii="Times New Roman" w:hAnsi="Times New Roman"/>
          <w:sz w:val="24"/>
          <w:szCs w:val="24"/>
          <w:u w:val="single"/>
        </w:rPr>
      </w:pPr>
      <w:r w:rsidRPr="001D7E91">
        <w:rPr>
          <w:rFonts w:ascii="Times New Roman" w:hAnsi="Times New Roman"/>
          <w:sz w:val="24"/>
          <w:szCs w:val="24"/>
          <w:u w:val="single"/>
        </w:rPr>
        <w:t>Кинокомиссия</w:t>
      </w:r>
    </w:p>
    <w:p w:rsidR="009F34DE" w:rsidRPr="001D7E91" w:rsidRDefault="009F34DE" w:rsidP="00514A83">
      <w:pPr>
        <w:spacing w:line="240" w:lineRule="auto"/>
        <w:ind w:firstLine="709"/>
        <w:jc w:val="both"/>
        <w:rPr>
          <w:rFonts w:ascii="Times New Roman" w:hAnsi="Times New Roman"/>
          <w:sz w:val="24"/>
          <w:szCs w:val="24"/>
        </w:rPr>
      </w:pPr>
      <w:r w:rsidRPr="001D7E91">
        <w:rPr>
          <w:rFonts w:ascii="Times New Roman" w:hAnsi="Times New Roman"/>
          <w:sz w:val="24"/>
          <w:szCs w:val="24"/>
        </w:rPr>
        <w:t>По решению главы региона Сергея Морозова Министерство искусства и культурной политики и ОГАУК «Ульяновск-Кинофонд» наделены полномочиями обеспечения реализации проекта создания Кинокомиссии в регионе, а Фонд сопровождает и продвигает реализацию проекта на территории Ульяновской области, а также взаимодействует с Ассоциацией продюсеров кино и телевидения (далее – АПКиТ) и АСИ.</w:t>
      </w:r>
    </w:p>
    <w:p w:rsidR="00514A83" w:rsidRPr="001D7E91" w:rsidRDefault="00514A83" w:rsidP="00514A83">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 рамках деловой программы VII Международного культурного форума «Культура и бизнес: творческий капитал современного города» состоялись круглые столы «Кинообразование как эффективный инструмент развития индустрии кино в регионах» и «Региональная кинокомиссия – как механизм развития регионов, киноиндустрии и других творческих бизнесов в регионах России» с участием представителей Министерства культуры Московской области; Комитета по инвестициям Санкт-Петербурга, </w:t>
      </w:r>
      <w:r w:rsidRPr="001D7E91">
        <w:rPr>
          <w:rFonts w:ascii="Times New Roman" w:hAnsi="Times New Roman"/>
          <w:sz w:val="24"/>
          <w:szCs w:val="24"/>
        </w:rPr>
        <w:lastRenderedPageBreak/>
        <w:t xml:space="preserve">Министерства экономического развития Ростовской области, Новгородского областного киносервиса, представителей региональных правительств  Самарской области, Пермского края и других регионов Российской Федерации. Спикерами круглых столов выступили: Д.С. Генералов – заместитель Директора Департамента инвестиций в социальную сферу АСИ и Исполнительный вице-президент кинокомпании «Стар Медиа», продюсер, член Ассоциации Продюсеров кино и телевидения (АПКиТ) Н.Ю. Трынкин. Модератором площадки была Лидер национальной инициативы «Кино России» - А.Ю.Крутова. </w:t>
      </w:r>
    </w:p>
    <w:p w:rsidR="00514A83" w:rsidRPr="001D7E91" w:rsidRDefault="00514A83" w:rsidP="00514A83">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По итогам Международного культурного форума и специальных мероприятий, посвященных реализации Проекта участниками приняты следующие решения: продолжить реализацию проекта «Кинокомиссия Ульяновской области» –  как механизма развития отдельных направлений креативных индустрий Ульяновской области. Экспортировать наработки Ульяновской области в других субъектах Российской Федерации. </w:t>
      </w:r>
    </w:p>
    <w:p w:rsidR="00514A83" w:rsidRPr="001D7E91" w:rsidRDefault="00514A83" w:rsidP="00514A83">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 настоящее время Фондом продолжается сопровождение Проекта в части привлечения кинокомпаний (есть договоренность о начале съемок полнометражного фильма в феврале 2018 года) и интеграцией выпускников киномастерской в процесс кинопроизводства на территории Ульяновской области. </w:t>
      </w:r>
    </w:p>
    <w:p w:rsidR="009F34DE" w:rsidRPr="001D7E91" w:rsidRDefault="00514A83" w:rsidP="00514A83">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В течение года на различных площадках в России сотрудниками Фонда «Ульяновск- культурная столица» была презентована деятельность Кинокомиссии Ульяновской области , а именно VII Санкт-Петербургский культурный форум (ноябрь), IV Международный форум партнерства «Северное измерение» в сфере культуры «Культура как фактор роста»(ноябрь), I Российско- германский форум креативных индустрий (ноябрь), III Культурный форум регионов (октябрь), Российско-французский гуманитарный форум (октябрь), фестиваль молодежи и студентов (ноябрь),Международный форум «Байкал-Тотем»(июнь) и других</w:t>
      </w:r>
    </w:p>
    <w:p w:rsidR="009F34DE" w:rsidRPr="001D7E91" w:rsidRDefault="009F34DE" w:rsidP="009517CE">
      <w:pPr>
        <w:spacing w:line="240" w:lineRule="auto"/>
        <w:ind w:firstLine="709"/>
        <w:jc w:val="both"/>
        <w:rPr>
          <w:rFonts w:ascii="Times New Roman" w:hAnsi="Times New Roman"/>
          <w:sz w:val="24"/>
          <w:szCs w:val="24"/>
          <w:u w:val="single"/>
        </w:rPr>
      </w:pPr>
    </w:p>
    <w:p w:rsidR="009F34DE" w:rsidRPr="001D7E91" w:rsidRDefault="009F34DE" w:rsidP="009517CE">
      <w:pPr>
        <w:spacing w:line="240" w:lineRule="auto"/>
        <w:ind w:firstLine="709"/>
        <w:jc w:val="both"/>
        <w:rPr>
          <w:rFonts w:ascii="Times New Roman" w:hAnsi="Times New Roman"/>
          <w:sz w:val="24"/>
          <w:szCs w:val="24"/>
          <w:u w:val="single"/>
        </w:rPr>
      </w:pPr>
      <w:r w:rsidRPr="001D7E91">
        <w:rPr>
          <w:rFonts w:ascii="Times New Roman" w:hAnsi="Times New Roman"/>
          <w:sz w:val="24"/>
          <w:szCs w:val="24"/>
          <w:u w:val="single"/>
        </w:rPr>
        <w:t>Социальные инициативы</w:t>
      </w:r>
    </w:p>
    <w:p w:rsidR="00514A83" w:rsidRPr="001D7E91" w:rsidRDefault="00514A83"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Фонд «Ульяновск – культурная столица» курирует два направления (шага) «Стратегии действий по реализации региональной социальной инициативы в Ульяновской области»: «Поддержка и развитие креативных индустрий»</w:t>
      </w:r>
      <w:r w:rsidR="002E227B" w:rsidRPr="001D7E91">
        <w:rPr>
          <w:rFonts w:ascii="Times New Roman" w:hAnsi="Times New Roman"/>
          <w:sz w:val="24"/>
          <w:szCs w:val="24"/>
        </w:rPr>
        <w:t xml:space="preserve"> </w:t>
      </w:r>
      <w:r w:rsidRPr="001D7E91">
        <w:rPr>
          <w:rFonts w:ascii="Times New Roman" w:hAnsi="Times New Roman"/>
          <w:sz w:val="24"/>
          <w:szCs w:val="24"/>
        </w:rPr>
        <w:t xml:space="preserve">и «Дополнительное образование для взрослых. Расширение культурного предложения для целевой группы 20-50 лет». </w:t>
      </w:r>
      <w:r w:rsidRPr="001D7E91">
        <w:rPr>
          <w:rFonts w:ascii="Times New Roman" w:hAnsi="Times New Roman"/>
          <w:sz w:val="24"/>
          <w:szCs w:val="24"/>
        </w:rPr>
        <w:tab/>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 течение 2017 года Фондом «Ульяновск – культурная столица» реализованы следующие действия: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1. Поддержка и развитие креативных индустрий»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Разработана концепция проведения в 2018 году «Года умных технологий и креативных индустрий»;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Разработан, согласован и утвержден региональный приоритетный проекта «Развитие креативных (творческих) индустрий Ульяновской области; Сформирован проектный комитет; проектная команда, сводный план проекта;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Достигнуты договоренности о партнерстве с Ульяновским государственным педагогическим университетом им. И.Н. Ульянова и Ульяновским государственным университетом и введение специального курса «Школа творческого предпринимательства» на историко-гуманитарном факультете.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Достигнуты договоренности с научно образовательным центром «Гражданское общество и социальные коммуникации» Российской академии народного хозяйства и государственной службы при Президенте Российской Федерации и Британской школой бизнеса КЭДЖ о проведении для творческих предпринимателей в 2018 году школы бизнеса;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Подписано соглашение о сотрудничестве с ФГБОУ ВО «Ульяновский государственный университет» (опорный ВУЗ региона» в части реализации совместных мероприятий направленных на развитие креативных индустрий;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Совместно с Ул</w:t>
      </w:r>
      <w:r w:rsidR="00D51FE6">
        <w:rPr>
          <w:rFonts w:ascii="Times New Roman" w:hAnsi="Times New Roman"/>
          <w:sz w:val="24"/>
          <w:szCs w:val="24"/>
        </w:rPr>
        <w:t>ГУ</w:t>
      </w:r>
      <w:r w:rsidRPr="001D7E91">
        <w:rPr>
          <w:rFonts w:ascii="Times New Roman" w:hAnsi="Times New Roman"/>
          <w:sz w:val="24"/>
          <w:szCs w:val="24"/>
        </w:rPr>
        <w:t xml:space="preserve"> открыт межвузовский студенческий АРТ-инкубатор.</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2. Расширение культурного предложения для целевых групп. Дополнительное образование для взрослых</w:t>
      </w:r>
    </w:p>
    <w:p w:rsidR="00325CFE" w:rsidRPr="001D7E91" w:rsidRDefault="00325CFE" w:rsidP="002E227B">
      <w:pPr>
        <w:spacing w:line="240" w:lineRule="auto"/>
        <w:ind w:firstLine="709"/>
        <w:jc w:val="both"/>
        <w:rPr>
          <w:rFonts w:ascii="Times New Roman" w:hAnsi="Times New Roman"/>
          <w:sz w:val="24"/>
          <w:szCs w:val="24"/>
        </w:rPr>
      </w:pPr>
      <w:r w:rsidRPr="001D7E91">
        <w:rPr>
          <w:rFonts w:ascii="Times New Roman" w:hAnsi="Times New Roman"/>
          <w:sz w:val="24"/>
          <w:szCs w:val="24"/>
        </w:rPr>
        <w:t>При разработке «Стратегии культурной политики Ульяновской области» экспертами были определены «Социальные дефициты»</w:t>
      </w:r>
      <w:r w:rsidR="002E227B" w:rsidRPr="001D7E91">
        <w:rPr>
          <w:rFonts w:ascii="Times New Roman" w:hAnsi="Times New Roman"/>
          <w:sz w:val="24"/>
          <w:szCs w:val="24"/>
        </w:rPr>
        <w:t>, среди которых:</w:t>
      </w:r>
    </w:p>
    <w:p w:rsidR="00325CFE" w:rsidRPr="001D7E91" w:rsidRDefault="00325CFE" w:rsidP="00325CFE">
      <w:pPr>
        <w:numPr>
          <w:ilvl w:val="0"/>
          <w:numId w:val="40"/>
        </w:numPr>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lastRenderedPageBreak/>
        <w:t>неразвитость форм взаимодействия учреждений культуры, потребителей культурных благ (посетителей) и бизнеса;</w:t>
      </w:r>
    </w:p>
    <w:p w:rsidR="00325CFE" w:rsidRPr="001D7E91" w:rsidRDefault="00325CFE" w:rsidP="00325CFE">
      <w:pPr>
        <w:numPr>
          <w:ilvl w:val="0"/>
          <w:numId w:val="40"/>
        </w:numPr>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слабое взаимодействие государственных и муниципальных органов с населением, что не позволяет выявить и проанализировать потребности жителей в сфере культуры.</w:t>
      </w:r>
    </w:p>
    <w:p w:rsidR="00325CFE" w:rsidRPr="001D7E91" w:rsidRDefault="00325CFE" w:rsidP="00325CFE">
      <w:pPr>
        <w:numPr>
          <w:ilvl w:val="0"/>
          <w:numId w:val="40"/>
        </w:numPr>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отсутствие в большинстве муниципальных образований Ульяновской области благоустроенных рекреационных зон в публичных пространствах и инфраструктуры для проведения вечернего досуга населения; что существенно снижает возможность проведения досуга населения.</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Основываясь на выявленных общественных дефицитах в 2017 году Фонд «Ульяновск – культурная столица» реализовал программу «Культура и бизнес», в рамках которой представители творческих бизнесов и государственные учреждения культуры вырабатывали систему взаимодействия по оказанию услуг для целевой аудитории 25-50 лет и взаимодействию государственного отраслевого сектора и сектора региональной креативной экономики.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Положительными результатами реализации программы можно считать партнерское сотрудничество Детской школы искусств №12 и Школ</w:t>
      </w:r>
      <w:r w:rsidR="00E31B6D">
        <w:rPr>
          <w:rFonts w:ascii="Times New Roman" w:hAnsi="Times New Roman"/>
          <w:sz w:val="24"/>
          <w:szCs w:val="24"/>
        </w:rPr>
        <w:t>ы</w:t>
      </w:r>
      <w:r w:rsidRPr="001D7E91">
        <w:rPr>
          <w:rFonts w:ascii="Times New Roman" w:hAnsi="Times New Roman"/>
          <w:sz w:val="24"/>
          <w:szCs w:val="24"/>
        </w:rPr>
        <w:t xml:space="preserve"> фехтования «Дуэлянт» (по воскресеньям в одном из зданий ДШИ (на ул. Симбирская, 44) проходят занятия по арт-фехтованию в группах для детей (7-18 лет) и для взрослых (от 20 лет); Ульяновская областная детская школа искусств получила 3-х предпринимателей-партнеров. В первую очередь, речь идет о Молодежном театре, вместе с которым учащиеся школы по самым разным направлениям искусства созда</w:t>
      </w:r>
      <w:r w:rsidR="00E31B6D">
        <w:rPr>
          <w:rFonts w:ascii="Times New Roman" w:hAnsi="Times New Roman"/>
          <w:sz w:val="24"/>
          <w:szCs w:val="24"/>
        </w:rPr>
        <w:t>н</w:t>
      </w:r>
      <w:r w:rsidRPr="001D7E91">
        <w:rPr>
          <w:rFonts w:ascii="Times New Roman" w:hAnsi="Times New Roman"/>
          <w:sz w:val="24"/>
          <w:szCs w:val="24"/>
        </w:rPr>
        <w:t xml:space="preserve"> детско-юношеский музыкальный спектакль «Мальчиш-Кибальчиш» по мотивам сказки Аркадия Гайдара. Кроме того, ОДШИ договорилась с event-агенством «Министерство» и кожевенной мастерской Handsel о том, что они представят свои изделия и услуги в виде призов, подарков и сертификатов на областные и всероссийские конкурсы, которые организует учреждение. Ульяновский областной театр юного зрителя «NEBOLSHOY ТЕАТР» обрел партнера по изготовлению сувенирной продукции в лице Центра молодёжного инновационного творчества «Открытие».</w:t>
      </w:r>
    </w:p>
    <w:p w:rsidR="00325CFE" w:rsidRPr="001D7E91" w:rsidRDefault="00325CFE" w:rsidP="00325CFE">
      <w:pPr>
        <w:spacing w:line="240" w:lineRule="auto"/>
        <w:ind w:firstLine="709"/>
        <w:jc w:val="both"/>
        <w:rPr>
          <w:rFonts w:ascii="Times New Roman" w:hAnsi="Times New Roman"/>
          <w:sz w:val="24"/>
          <w:szCs w:val="24"/>
        </w:rPr>
      </w:pP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Среди минусов реализации программы, можно отметить: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 низкая заинтересованность бизнеса к ульяновской культурной инфраструктуре: в среднем на экскурсии приходили по 3-5 человек; </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низкая заинтересованность директоров государственных и муниципальных учреждений культуры в поиске бизнес-партнеров;</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отсутствие фиксированных предложений от госучреждения для участников экскурсий;</w:t>
      </w:r>
    </w:p>
    <w:p w:rsidR="00325CFE" w:rsidRPr="001D7E91" w:rsidRDefault="00325CFE" w:rsidP="00325CFE">
      <w:pPr>
        <w:spacing w:line="240" w:lineRule="auto"/>
        <w:ind w:firstLine="709"/>
        <w:jc w:val="both"/>
        <w:rPr>
          <w:rFonts w:ascii="Times New Roman" w:hAnsi="Times New Roman"/>
          <w:sz w:val="24"/>
          <w:szCs w:val="24"/>
        </w:rPr>
      </w:pPr>
      <w:r w:rsidRPr="001D7E91">
        <w:rPr>
          <w:rFonts w:ascii="Times New Roman" w:hAnsi="Times New Roman"/>
          <w:sz w:val="24"/>
          <w:szCs w:val="24"/>
        </w:rPr>
        <w:t>- отсутствие фиксированных предложений от госучреждения после проведения экскурсий в информационном пространстве учреждений и Фонда «Ульяновск – культурная столица».</w:t>
      </w:r>
    </w:p>
    <w:p w:rsidR="00325CFE" w:rsidRPr="001D7E91" w:rsidRDefault="00325CFE" w:rsidP="00325CFE">
      <w:pPr>
        <w:spacing w:line="240" w:lineRule="auto"/>
        <w:ind w:firstLine="709"/>
        <w:jc w:val="both"/>
        <w:rPr>
          <w:rFonts w:ascii="Times New Roman" w:hAnsi="Times New Roman"/>
          <w:sz w:val="24"/>
          <w:szCs w:val="24"/>
        </w:rPr>
      </w:pPr>
    </w:p>
    <w:p w:rsidR="001A7434" w:rsidRPr="00397F81" w:rsidRDefault="001A7434" w:rsidP="001A7434">
      <w:pPr>
        <w:pStyle w:val="2"/>
        <w:spacing w:before="0" w:after="0" w:line="240" w:lineRule="auto"/>
        <w:jc w:val="both"/>
        <w:rPr>
          <w:rFonts w:ascii="Times New Roman" w:hAnsi="Times New Roman"/>
          <w:i w:val="0"/>
        </w:rPr>
      </w:pPr>
      <w:bookmarkStart w:id="41" w:name="_Toc507056917"/>
      <w:r w:rsidRPr="00397F81">
        <w:rPr>
          <w:rFonts w:ascii="Times New Roman" w:hAnsi="Times New Roman"/>
          <w:i w:val="0"/>
        </w:rPr>
        <w:t>5.2. Кластер творческих индустрий Ульяновской области</w:t>
      </w:r>
      <w:bookmarkEnd w:id="41"/>
    </w:p>
    <w:p w:rsidR="001A7434" w:rsidRPr="001D7E91" w:rsidRDefault="001A7434" w:rsidP="00CF37AB">
      <w:pPr>
        <w:autoSpaceDE w:val="0"/>
        <w:autoSpaceDN w:val="0"/>
        <w:adjustRightInd w:val="0"/>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rPr>
        <w:t xml:space="preserve">Формирование Кластера творческих индустрий Ульяновской области выделено в отдельное направление работы Фонда. Развитие, поддержка и сопровождение малого и среднего предпринимательства в сфере культуры, искусства и творческих индустрий закреплены за Фондом «Ульяновск – культурная столица» и Корпорацией развития предпринимательства Ульяновской области согласно соответствующему распоряжению регионального правительства. </w:t>
      </w:r>
    </w:p>
    <w:p w:rsidR="001A7434" w:rsidRPr="001D7E91" w:rsidRDefault="001A7434" w:rsidP="00CF37AB">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За 2017 год зарегистрировано </w:t>
      </w:r>
      <w:r w:rsidRPr="001D7E91">
        <w:rPr>
          <w:rFonts w:ascii="Times New Roman" w:hAnsi="Times New Roman"/>
          <w:bCs/>
          <w:sz w:val="24"/>
          <w:szCs w:val="24"/>
        </w:rPr>
        <w:t>72 обращения</w:t>
      </w:r>
      <w:r w:rsidRPr="001D7E91">
        <w:rPr>
          <w:rFonts w:ascii="Times New Roman" w:hAnsi="Times New Roman"/>
          <w:sz w:val="24"/>
          <w:szCs w:val="24"/>
        </w:rPr>
        <w:t xml:space="preserve">, на сегодняшний день помощь в полной мере оказана по </w:t>
      </w:r>
      <w:r w:rsidRPr="001D7E91">
        <w:rPr>
          <w:rFonts w:ascii="Times New Roman" w:hAnsi="Times New Roman"/>
          <w:bCs/>
          <w:sz w:val="24"/>
          <w:szCs w:val="24"/>
        </w:rPr>
        <w:t>61 обращениям</w:t>
      </w:r>
      <w:r w:rsidRPr="001D7E91">
        <w:rPr>
          <w:rFonts w:ascii="Times New Roman" w:hAnsi="Times New Roman"/>
          <w:sz w:val="24"/>
          <w:szCs w:val="24"/>
        </w:rPr>
        <w:t xml:space="preserve">, в том числе организовано </w:t>
      </w:r>
      <w:r w:rsidRPr="001D7E91">
        <w:rPr>
          <w:rFonts w:ascii="Times New Roman" w:hAnsi="Times New Roman"/>
          <w:bCs/>
          <w:sz w:val="24"/>
          <w:szCs w:val="24"/>
        </w:rPr>
        <w:t xml:space="preserve">16 выставок </w:t>
      </w:r>
      <w:r w:rsidRPr="001D7E91">
        <w:rPr>
          <w:rFonts w:ascii="Times New Roman" w:hAnsi="Times New Roman"/>
          <w:sz w:val="24"/>
          <w:szCs w:val="24"/>
        </w:rPr>
        <w:t xml:space="preserve">на площадке Креативного пространства «Квартал» и 2 на территории креативного пространства «Горизонт» в г.Димитровграде, </w:t>
      </w:r>
      <w:r w:rsidRPr="001D7E91">
        <w:rPr>
          <w:rFonts w:ascii="Times New Roman" w:hAnsi="Times New Roman"/>
          <w:bCs/>
          <w:sz w:val="24"/>
          <w:szCs w:val="24"/>
        </w:rPr>
        <w:t>32 проект</w:t>
      </w:r>
      <w:r w:rsidR="00E31B6D">
        <w:rPr>
          <w:rFonts w:ascii="Times New Roman" w:hAnsi="Times New Roman"/>
          <w:bCs/>
          <w:sz w:val="24"/>
          <w:szCs w:val="24"/>
        </w:rPr>
        <w:t>а</w:t>
      </w:r>
      <w:r w:rsidRPr="001D7E91">
        <w:rPr>
          <w:rFonts w:ascii="Times New Roman" w:hAnsi="Times New Roman"/>
          <w:bCs/>
          <w:sz w:val="24"/>
          <w:szCs w:val="24"/>
        </w:rPr>
        <w:t xml:space="preserve"> </w:t>
      </w:r>
      <w:r w:rsidRPr="001D7E91">
        <w:rPr>
          <w:rFonts w:ascii="Times New Roman" w:hAnsi="Times New Roman"/>
          <w:sz w:val="24"/>
          <w:szCs w:val="24"/>
        </w:rPr>
        <w:t xml:space="preserve">получили информационную поддержку, </w:t>
      </w:r>
      <w:r w:rsidRPr="001D7E91">
        <w:rPr>
          <w:rFonts w:ascii="Times New Roman" w:hAnsi="Times New Roman"/>
          <w:bCs/>
          <w:sz w:val="24"/>
          <w:szCs w:val="24"/>
        </w:rPr>
        <w:t xml:space="preserve">более 150 человек </w:t>
      </w:r>
      <w:r w:rsidRPr="001D7E91">
        <w:rPr>
          <w:rFonts w:ascii="Times New Roman" w:hAnsi="Times New Roman"/>
          <w:sz w:val="24"/>
          <w:szCs w:val="24"/>
        </w:rPr>
        <w:t xml:space="preserve">получили консультации от экспертов, </w:t>
      </w:r>
      <w:r w:rsidR="00CF37AB" w:rsidRPr="001D7E91">
        <w:rPr>
          <w:rFonts w:ascii="Times New Roman" w:hAnsi="Times New Roman"/>
          <w:bCs/>
          <w:sz w:val="24"/>
          <w:szCs w:val="24"/>
        </w:rPr>
        <w:t xml:space="preserve">4 творческих предпринимателя </w:t>
      </w:r>
      <w:r w:rsidRPr="001D7E91">
        <w:rPr>
          <w:rFonts w:ascii="Times New Roman" w:hAnsi="Times New Roman"/>
          <w:sz w:val="24"/>
          <w:szCs w:val="24"/>
        </w:rPr>
        <w:t xml:space="preserve">получили возможность расширить имеющийся бизнес, </w:t>
      </w:r>
      <w:r w:rsidRPr="001D7E91">
        <w:rPr>
          <w:rFonts w:ascii="Times New Roman" w:hAnsi="Times New Roman"/>
          <w:bCs/>
          <w:sz w:val="24"/>
          <w:szCs w:val="24"/>
        </w:rPr>
        <w:t xml:space="preserve">2 человека </w:t>
      </w:r>
      <w:r w:rsidRPr="001D7E91">
        <w:rPr>
          <w:rFonts w:ascii="Times New Roman" w:hAnsi="Times New Roman"/>
          <w:sz w:val="24"/>
          <w:szCs w:val="24"/>
        </w:rPr>
        <w:t>открыли свое дело.</w:t>
      </w:r>
    </w:p>
    <w:p w:rsidR="00CF37AB" w:rsidRPr="001D7E91" w:rsidRDefault="00CF37AB" w:rsidP="00CF37AB">
      <w:pPr>
        <w:autoSpaceDE w:val="0"/>
        <w:autoSpaceDN w:val="0"/>
        <w:adjustRightInd w:val="0"/>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rPr>
        <w:lastRenderedPageBreak/>
        <w:t xml:space="preserve">В рамках работы Кластера творческих индустрий Ульяновской области создана база данных, в которой на данный момент зарегистрировано </w:t>
      </w:r>
      <w:r w:rsidRPr="001D7E91">
        <w:rPr>
          <w:rFonts w:ascii="Times New Roman" w:hAnsi="Times New Roman"/>
          <w:bCs/>
          <w:color w:val="000000"/>
          <w:sz w:val="24"/>
          <w:szCs w:val="24"/>
        </w:rPr>
        <w:t xml:space="preserve">854 творческих предпринимателя, </w:t>
      </w:r>
      <w:r w:rsidRPr="001D7E91">
        <w:rPr>
          <w:rFonts w:ascii="Times New Roman" w:hAnsi="Times New Roman"/>
          <w:color w:val="000000"/>
          <w:sz w:val="24"/>
          <w:szCs w:val="24"/>
        </w:rPr>
        <w:t xml:space="preserve">организаций и объединений. </w:t>
      </w:r>
      <w:r w:rsidRPr="001D7E91">
        <w:rPr>
          <w:rFonts w:ascii="Times New Roman" w:hAnsi="Times New Roman"/>
          <w:bCs/>
          <w:color w:val="000000"/>
          <w:sz w:val="24"/>
          <w:szCs w:val="24"/>
        </w:rPr>
        <w:t>выявленных в ходе исследования проведенного совместно с Центром прикладной урбанистики</w:t>
      </w:r>
      <w:r w:rsidRPr="001D7E91">
        <w:rPr>
          <w:rFonts w:ascii="Times New Roman" w:hAnsi="Times New Roman"/>
          <w:color w:val="000000"/>
          <w:sz w:val="24"/>
          <w:szCs w:val="24"/>
        </w:rPr>
        <w:t>.</w:t>
      </w:r>
    </w:p>
    <w:p w:rsidR="00CF37AB" w:rsidRPr="001D7E91" w:rsidRDefault="00CF37AB" w:rsidP="00CF37AB">
      <w:pPr>
        <w:autoSpaceDE w:val="0"/>
        <w:autoSpaceDN w:val="0"/>
        <w:adjustRightInd w:val="0"/>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rPr>
        <w:t>Каждый второй является активным участником проектов и программ Кластера. В 2017 году велась работа по формированию Ассоциации креативных индустрий Ульяновской области в число которой вошли по одному представителю от креативной индустрии.</w:t>
      </w:r>
    </w:p>
    <w:p w:rsidR="00CF37AB" w:rsidRPr="001D7E91" w:rsidRDefault="00CF37AB" w:rsidP="00CF37AB">
      <w:pPr>
        <w:autoSpaceDE w:val="0"/>
        <w:autoSpaceDN w:val="0"/>
        <w:adjustRightInd w:val="0"/>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rPr>
        <w:t xml:space="preserve">В целях развития предпринимательских компетенций владельцев творческого бизнеса одним из направлений работы Кластера творческих индустрий стала реализация образовательных программ. В 2017 году было проведено </w:t>
      </w:r>
      <w:r w:rsidRPr="001D7E91">
        <w:rPr>
          <w:rFonts w:ascii="Times New Roman" w:hAnsi="Times New Roman"/>
          <w:bCs/>
          <w:color w:val="000000"/>
          <w:sz w:val="24"/>
          <w:szCs w:val="24"/>
        </w:rPr>
        <w:t>247 семинаров и лекций</w:t>
      </w:r>
      <w:r w:rsidRPr="001D7E91">
        <w:rPr>
          <w:rFonts w:ascii="Times New Roman" w:hAnsi="Times New Roman"/>
          <w:color w:val="000000"/>
          <w:sz w:val="24"/>
          <w:szCs w:val="24"/>
        </w:rPr>
        <w:t xml:space="preserve">, </w:t>
      </w:r>
      <w:r w:rsidRPr="001D7E91">
        <w:rPr>
          <w:rFonts w:ascii="Times New Roman" w:hAnsi="Times New Roman"/>
          <w:bCs/>
          <w:color w:val="000000"/>
          <w:sz w:val="24"/>
          <w:szCs w:val="24"/>
        </w:rPr>
        <w:t xml:space="preserve">5 воркшопа и более 300 мастер-классов </w:t>
      </w:r>
      <w:r w:rsidRPr="001D7E91">
        <w:rPr>
          <w:rFonts w:ascii="Times New Roman" w:hAnsi="Times New Roman"/>
          <w:color w:val="000000"/>
          <w:sz w:val="24"/>
          <w:szCs w:val="24"/>
        </w:rPr>
        <w:t xml:space="preserve">для представителей творческих индустрий, количество участников каждого мероприятия от 10 до 47 человек. </w:t>
      </w:r>
    </w:p>
    <w:p w:rsidR="00CF37AB" w:rsidRPr="001D7E91" w:rsidRDefault="00CF37AB" w:rsidP="00CF37AB">
      <w:pPr>
        <w:autoSpaceDE w:val="0"/>
        <w:autoSpaceDN w:val="0"/>
        <w:adjustRightInd w:val="0"/>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rPr>
        <w:t xml:space="preserve">В период с января по декабрь 2017 года было реализовано </w:t>
      </w:r>
      <w:r w:rsidRPr="001D7E91">
        <w:rPr>
          <w:rFonts w:ascii="Times New Roman" w:hAnsi="Times New Roman"/>
          <w:bCs/>
          <w:color w:val="000000"/>
          <w:sz w:val="24"/>
          <w:szCs w:val="24"/>
        </w:rPr>
        <w:t>5 образовательных программ</w:t>
      </w:r>
      <w:r w:rsidRPr="001D7E91">
        <w:rPr>
          <w:rFonts w:ascii="Times New Roman" w:hAnsi="Times New Roman"/>
          <w:color w:val="000000"/>
          <w:sz w:val="24"/>
          <w:szCs w:val="24"/>
        </w:rPr>
        <w:t xml:space="preserve">: </w:t>
      </w:r>
    </w:p>
    <w:p w:rsidR="00CF37AB" w:rsidRPr="001D7E91" w:rsidRDefault="00CF37AB" w:rsidP="00CF37AB">
      <w:pPr>
        <w:autoSpaceDE w:val="0"/>
        <w:autoSpaceDN w:val="0"/>
        <w:adjustRightInd w:val="0"/>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shd w:val="clear" w:color="auto" w:fill="FFFFFF"/>
        </w:rPr>
        <w:t>– экспертная сессия «Открываем культурную инфраструктуру города для малого и среднего бизнеса»;</w:t>
      </w:r>
    </w:p>
    <w:p w:rsidR="001A7434" w:rsidRPr="001D7E91" w:rsidRDefault="00CF37AB" w:rsidP="00CF37AB">
      <w:pPr>
        <w:spacing w:line="240" w:lineRule="auto"/>
        <w:ind w:firstLine="709"/>
        <w:jc w:val="both"/>
        <w:rPr>
          <w:rFonts w:ascii="Times New Roman" w:hAnsi="Times New Roman"/>
          <w:sz w:val="24"/>
          <w:szCs w:val="24"/>
          <w:shd w:val="clear" w:color="auto" w:fill="FFFFFF"/>
        </w:rPr>
      </w:pPr>
      <w:r w:rsidRPr="001D7E91">
        <w:rPr>
          <w:rFonts w:ascii="Times New Roman" w:hAnsi="Times New Roman"/>
          <w:sz w:val="24"/>
          <w:szCs w:val="24"/>
        </w:rPr>
        <w:t>– и</w:t>
      </w:r>
      <w:r w:rsidRPr="001D7E91">
        <w:rPr>
          <w:rFonts w:ascii="Times New Roman" w:hAnsi="Times New Roman"/>
          <w:sz w:val="24"/>
          <w:szCs w:val="24"/>
          <w:shd w:val="clear" w:color="auto" w:fill="FFFFFF"/>
        </w:rPr>
        <w:t>нициативная сессия «Культурный досуг в Ульяновске: чем недоволен «сердитый горожанин»?» Результатом работы в группах стала разработка четырёх проектов: Создание центра продюсирования непрофессиональных творческих коллективов, Экомобиль по «Ё-маршруту», Выставочный центр современного искусства, Коммуникативное пространство в парковой зоне «Культурная гостиная» и Общественное пространство во Дворце культуры.</w:t>
      </w:r>
    </w:p>
    <w:p w:rsidR="00CF37AB" w:rsidRPr="001D7E91" w:rsidRDefault="00CF37AB" w:rsidP="00CF37AB">
      <w:pPr>
        <w:spacing w:line="240" w:lineRule="auto"/>
        <w:ind w:firstLine="709"/>
        <w:jc w:val="both"/>
        <w:rPr>
          <w:rFonts w:ascii="Times New Roman" w:hAnsi="Times New Roman"/>
          <w:sz w:val="24"/>
          <w:szCs w:val="24"/>
          <w:shd w:val="clear" w:color="auto" w:fill="FFFFFF"/>
        </w:rPr>
      </w:pPr>
    </w:p>
    <w:p w:rsidR="00CF37AB" w:rsidRPr="00397F81" w:rsidRDefault="00CF37AB" w:rsidP="00CF37AB">
      <w:pPr>
        <w:pStyle w:val="2"/>
        <w:spacing w:before="0" w:after="0" w:line="240" w:lineRule="auto"/>
        <w:rPr>
          <w:rFonts w:ascii="Times New Roman" w:hAnsi="Times New Roman"/>
          <w:i w:val="0"/>
        </w:rPr>
      </w:pPr>
      <w:bookmarkStart w:id="42" w:name="_Toc507056918"/>
      <w:r w:rsidRPr="00397F81">
        <w:rPr>
          <w:rFonts w:ascii="Times New Roman" w:hAnsi="Times New Roman"/>
          <w:i w:val="0"/>
        </w:rPr>
        <w:t>5.3. Ключевые проекты</w:t>
      </w:r>
      <w:bookmarkEnd w:id="42"/>
    </w:p>
    <w:p w:rsidR="00CF37AB" w:rsidRPr="001D7E91" w:rsidRDefault="00CF37AB" w:rsidP="00F0700F">
      <w:pPr>
        <w:autoSpaceDE w:val="0"/>
        <w:autoSpaceDN w:val="0"/>
        <w:adjustRightInd w:val="0"/>
        <w:spacing w:line="240" w:lineRule="auto"/>
        <w:ind w:firstLine="709"/>
        <w:jc w:val="both"/>
        <w:rPr>
          <w:rFonts w:ascii="Times New Roman" w:hAnsi="Times New Roman"/>
          <w:color w:val="000000"/>
          <w:sz w:val="24"/>
          <w:szCs w:val="24"/>
          <w:u w:val="single"/>
        </w:rPr>
      </w:pPr>
      <w:r w:rsidRPr="001D7E91">
        <w:rPr>
          <w:rFonts w:ascii="Times New Roman" w:hAnsi="Times New Roman"/>
          <w:color w:val="000000"/>
          <w:sz w:val="24"/>
          <w:szCs w:val="24"/>
          <w:u w:val="single"/>
        </w:rPr>
        <w:t xml:space="preserve">Программа «Культура и бизнес» </w:t>
      </w:r>
    </w:p>
    <w:p w:rsidR="00CF37AB" w:rsidRPr="001D7E91" w:rsidRDefault="00CF37AB" w:rsidP="00F0700F">
      <w:pPr>
        <w:autoSpaceDE w:val="0"/>
        <w:autoSpaceDN w:val="0"/>
        <w:adjustRightInd w:val="0"/>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shd w:val="clear" w:color="auto" w:fill="FFFFFF"/>
        </w:rPr>
        <w:t>По итогам программы «Культура и бизнес» состоялось 7 экскурсий в муниципальные и областные учреждения культуры, которые посетили 37 предпринимателей, представляющие 20 бизнес-организаций. После экскурсий 4 учреждения культуры смогли найти 7 партнеров для дальнейшего сотрудничества. Это конкретные договоры на поставку товаров и услуг, это спонсорское партнерство в проведении крупных культурных событий, это предоставление в аренду площадей учреждения культуры</w:t>
      </w:r>
    </w:p>
    <w:p w:rsidR="00CF37AB" w:rsidRPr="001D7E91" w:rsidRDefault="00CF37AB" w:rsidP="00F0700F">
      <w:pPr>
        <w:autoSpaceDE w:val="0"/>
        <w:autoSpaceDN w:val="0"/>
        <w:adjustRightInd w:val="0"/>
        <w:spacing w:line="240" w:lineRule="auto"/>
        <w:ind w:firstLine="709"/>
        <w:jc w:val="both"/>
        <w:rPr>
          <w:rFonts w:ascii="Times New Roman" w:hAnsi="Times New Roman"/>
          <w:color w:val="000000"/>
          <w:sz w:val="24"/>
          <w:szCs w:val="24"/>
        </w:rPr>
      </w:pPr>
      <w:r w:rsidRPr="001D7E91">
        <w:rPr>
          <w:rFonts w:ascii="Times New Roman" w:hAnsi="Times New Roman"/>
          <w:color w:val="000000"/>
          <w:sz w:val="24"/>
          <w:szCs w:val="24"/>
          <w:shd w:val="clear" w:color="auto" w:fill="FFFFFF"/>
        </w:rPr>
        <w:t>Кроме того, программа «Бизнес и культура» включала в себя и другие форматы диалога предпринимателей, культурных организаций и населения, например, проект «ПРО БИЗНЕС». Встречи с представителями творческого бизнеса Ульяновска с посещением мастерских, производственных цехов, офисов и магазинов творческих предпринимателей посетил 41 человек. </w:t>
      </w:r>
    </w:p>
    <w:p w:rsidR="00F0700F" w:rsidRPr="001D7E91" w:rsidRDefault="00F0700F" w:rsidP="00F0700F">
      <w:pPr>
        <w:spacing w:line="240" w:lineRule="auto"/>
        <w:ind w:firstLine="709"/>
        <w:jc w:val="both"/>
        <w:rPr>
          <w:rFonts w:ascii="Times New Roman" w:hAnsi="Times New Roman"/>
          <w:sz w:val="24"/>
          <w:szCs w:val="24"/>
          <w:u w:val="single"/>
        </w:rPr>
      </w:pPr>
    </w:p>
    <w:p w:rsidR="00CF37AB" w:rsidRPr="001D7E91" w:rsidRDefault="00CF37AB" w:rsidP="00F0700F">
      <w:pPr>
        <w:spacing w:line="240" w:lineRule="auto"/>
        <w:ind w:firstLine="709"/>
        <w:jc w:val="both"/>
        <w:rPr>
          <w:rFonts w:ascii="Times New Roman" w:hAnsi="Times New Roman"/>
          <w:sz w:val="24"/>
          <w:szCs w:val="24"/>
          <w:u w:val="single"/>
        </w:rPr>
      </w:pPr>
      <w:r w:rsidRPr="001D7E91">
        <w:rPr>
          <w:rFonts w:ascii="Times New Roman" w:hAnsi="Times New Roman"/>
          <w:sz w:val="24"/>
          <w:szCs w:val="24"/>
          <w:u w:val="single"/>
        </w:rPr>
        <w:t>Программа «Кадры новой культуры»</w:t>
      </w:r>
    </w:p>
    <w:p w:rsidR="00CF37AB" w:rsidRPr="001D7E91" w:rsidRDefault="00CF37AB" w:rsidP="00F0700F">
      <w:pPr>
        <w:spacing w:line="240" w:lineRule="auto"/>
        <w:ind w:firstLine="709"/>
        <w:jc w:val="both"/>
        <w:rPr>
          <w:rFonts w:ascii="Times New Roman" w:hAnsi="Times New Roman"/>
          <w:sz w:val="24"/>
          <w:szCs w:val="24"/>
          <w:shd w:val="clear" w:color="auto" w:fill="FFFFFF"/>
        </w:rPr>
      </w:pPr>
      <w:r w:rsidRPr="001D7E91">
        <w:rPr>
          <w:rFonts w:ascii="Times New Roman" w:hAnsi="Times New Roman"/>
          <w:sz w:val="24"/>
          <w:szCs w:val="24"/>
          <w:shd w:val="clear" w:color="auto" w:fill="FFFFFF"/>
        </w:rPr>
        <w:t xml:space="preserve">Проект программы «Кадры новой культуры» стал лауреатом 1 степени в номинации «Предпринимательство, работающая молодёжь и профессиональная траектория» Губернского конкурса молодежных проектов и получил поддержку в 75 000 рублей. На конкурсе его представил заместитель директора Фонда «Ульяновск – культурная столица», руководитель креативного пространства «Квартал» Дмитрий Шацков. </w:t>
      </w:r>
    </w:p>
    <w:p w:rsidR="00CF37AB" w:rsidRPr="001D7E91" w:rsidRDefault="00CF37AB" w:rsidP="00F0700F">
      <w:pPr>
        <w:spacing w:line="240" w:lineRule="auto"/>
        <w:ind w:firstLine="709"/>
        <w:jc w:val="both"/>
        <w:rPr>
          <w:rFonts w:ascii="Times New Roman" w:hAnsi="Times New Roman"/>
          <w:sz w:val="24"/>
          <w:szCs w:val="24"/>
          <w:shd w:val="clear" w:color="auto" w:fill="FFFFFF"/>
        </w:rPr>
      </w:pPr>
      <w:r w:rsidRPr="001D7E91">
        <w:rPr>
          <w:rFonts w:ascii="Times New Roman" w:hAnsi="Times New Roman"/>
          <w:sz w:val="24"/>
          <w:szCs w:val="24"/>
          <w:shd w:val="clear" w:color="auto" w:fill="FFFFFF"/>
        </w:rPr>
        <w:t>28 часов занятий программы проходили на площадках креативного пространства «Квартал», Фонда «Ульяновск – культурная столица» и 4 учреждений культуры. Спикерами стали 12 представителей бизнеса, некоммерческого сектора и государственных культурных организаций. В 2017 году программу «Кадры новой культуры» завершили 28 человек. По итогам программы участники приняли решение создать Клуб менеджеров в сфере культуры, которые смогут регулярно встречаться, чтобы получить поддержку своих проектов, принять участие в новых тематических семинарах и лекциях, а также организовать мероприятия в учреждениях культуры. </w:t>
      </w:r>
    </w:p>
    <w:p w:rsidR="00CF37AB" w:rsidRPr="001D7E91" w:rsidRDefault="00CF37AB" w:rsidP="00F0700F">
      <w:pPr>
        <w:spacing w:line="240" w:lineRule="auto"/>
        <w:ind w:firstLine="709"/>
        <w:jc w:val="both"/>
        <w:rPr>
          <w:rFonts w:ascii="Times New Roman" w:hAnsi="Times New Roman"/>
          <w:sz w:val="24"/>
          <w:szCs w:val="24"/>
        </w:rPr>
      </w:pPr>
    </w:p>
    <w:p w:rsidR="00F0700F" w:rsidRPr="00E31B6D" w:rsidRDefault="00F0700F" w:rsidP="00F0700F">
      <w:pPr>
        <w:pStyle w:val="2"/>
        <w:spacing w:before="0" w:after="0" w:line="240" w:lineRule="auto"/>
        <w:rPr>
          <w:rFonts w:ascii="Times New Roman" w:hAnsi="Times New Roman"/>
          <w:i w:val="0"/>
        </w:rPr>
      </w:pPr>
      <w:bookmarkStart w:id="43" w:name="_Toc507056919"/>
      <w:r w:rsidRPr="00E31B6D">
        <w:rPr>
          <w:rFonts w:ascii="Times New Roman" w:hAnsi="Times New Roman"/>
          <w:i w:val="0"/>
        </w:rPr>
        <w:lastRenderedPageBreak/>
        <w:t>5.4. Деятельность креативного пространства «Квартал»</w:t>
      </w:r>
      <w:bookmarkEnd w:id="43"/>
    </w:p>
    <w:p w:rsidR="00F0700F" w:rsidRPr="001D7E91" w:rsidRDefault="00F0700F" w:rsidP="0099633A">
      <w:pPr>
        <w:tabs>
          <w:tab w:val="left" w:pos="1134"/>
        </w:tabs>
        <w:spacing w:line="240" w:lineRule="auto"/>
        <w:ind w:firstLine="709"/>
        <w:jc w:val="both"/>
        <w:rPr>
          <w:rFonts w:ascii="Times New Roman" w:eastAsia="Times New Roman" w:hAnsi="Times New Roman"/>
          <w:sz w:val="24"/>
          <w:szCs w:val="24"/>
          <w:lang w:eastAsia="ru-RU"/>
        </w:rPr>
      </w:pPr>
      <w:r w:rsidRPr="001D7E91">
        <w:rPr>
          <w:rFonts w:ascii="Times New Roman" w:hAnsi="Times New Roman"/>
          <w:sz w:val="24"/>
          <w:szCs w:val="24"/>
        </w:rPr>
        <w:t>В 2017 году Креативному пространс</w:t>
      </w:r>
      <w:r w:rsidR="00C67E35" w:rsidRPr="001D7E91">
        <w:rPr>
          <w:rFonts w:ascii="Times New Roman" w:hAnsi="Times New Roman"/>
          <w:sz w:val="24"/>
          <w:szCs w:val="24"/>
        </w:rPr>
        <w:t xml:space="preserve">тву «Квартал» исполнилось 5 лет, на протяжении которых </w:t>
      </w:r>
      <w:r w:rsidRPr="001D7E91">
        <w:rPr>
          <w:rFonts w:ascii="Times New Roman" w:eastAsia="Times New Roman" w:hAnsi="Times New Roman"/>
          <w:sz w:val="24"/>
          <w:szCs w:val="24"/>
          <w:lang w:eastAsia="ru-RU"/>
        </w:rPr>
        <w:t xml:space="preserve">«Квартал» продолжает быть своеобразной «точкой сбора» для творческих предпринимателей, талантливых горожан, профессионалов и любителей в сфере культуры и творчества. Все большее количество людей продолжают считать «Квартал» успешным общественным пространством для совместного времяпрепровождения: учебы, деловых встреч, работы, а также проведения интересных и продуктивных выходных. </w:t>
      </w:r>
    </w:p>
    <w:p w:rsidR="00F0700F" w:rsidRPr="001D7E91" w:rsidRDefault="00F0700F" w:rsidP="0099633A">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На 2017 год задачей команды «Квартала» стало привлечение жителей города для инициирования собственных проектов, мастер – классов, образовательных программ, концертов и спектаклей, а задачей команды «Квартала» была помощь в реализации данных инициатив.</w:t>
      </w:r>
    </w:p>
    <w:p w:rsidR="00F0700F" w:rsidRPr="001D7E91" w:rsidRDefault="00F0700F" w:rsidP="0099633A">
      <w:pPr>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В течение года на территории креативного бизнес – пространства «Квартал» состоялось 12 выставок, как художественных так и фото-выставок, спектакли молодежного театра, мастер-классы по различным нап</w:t>
      </w:r>
      <w:r w:rsidR="0099633A" w:rsidRPr="001D7E91">
        <w:rPr>
          <w:rFonts w:ascii="Times New Roman" w:eastAsia="Times New Roman" w:hAnsi="Times New Roman"/>
          <w:sz w:val="24"/>
          <w:szCs w:val="24"/>
          <w:lang w:eastAsia="ru-RU"/>
        </w:rPr>
        <w:t>равлениям,  литературные читки,</w:t>
      </w:r>
      <w:r w:rsidRPr="001D7E91">
        <w:rPr>
          <w:rFonts w:ascii="Times New Roman" w:eastAsia="Times New Roman" w:hAnsi="Times New Roman"/>
          <w:sz w:val="24"/>
          <w:szCs w:val="24"/>
          <w:lang w:eastAsia="ru-RU"/>
        </w:rPr>
        <w:t xml:space="preserve"> музыкально – поэтические вечера, творческие встречи с деятелями культуры и искусства, образовательные курсы, семинары, лекции, встречи с предпринимателями, научные лекции, показы фильмов ульяновских режиссеров «Регион – кино», мероприятия для детей и молодых родителей образовательно – развлекательного характера, дизайнерские ярмарки и многое другое. </w:t>
      </w:r>
    </w:p>
    <w:p w:rsidR="00C67E35" w:rsidRPr="001D7E91" w:rsidRDefault="00C67E35" w:rsidP="0099633A">
      <w:pPr>
        <w:tabs>
          <w:tab w:val="left" w:pos="1134"/>
        </w:tabs>
        <w:spacing w:line="240" w:lineRule="auto"/>
        <w:ind w:firstLine="709"/>
        <w:jc w:val="both"/>
        <w:rPr>
          <w:rFonts w:ascii="Times New Roman" w:eastAsia="Times New Roman" w:hAnsi="Times New Roman"/>
          <w:sz w:val="24"/>
          <w:szCs w:val="24"/>
          <w:lang w:eastAsia="ru-RU"/>
        </w:rPr>
      </w:pPr>
      <w:r w:rsidRPr="001D7E91">
        <w:rPr>
          <w:rFonts w:ascii="Times New Roman" w:hAnsi="Times New Roman"/>
          <w:sz w:val="24"/>
          <w:szCs w:val="24"/>
        </w:rPr>
        <w:t xml:space="preserve">В 2017 году задача по </w:t>
      </w:r>
      <w:r w:rsidRPr="001D7E91">
        <w:rPr>
          <w:rFonts w:ascii="Times New Roman" w:eastAsia="Times New Roman" w:hAnsi="Times New Roman"/>
          <w:sz w:val="24"/>
          <w:szCs w:val="24"/>
          <w:lang w:eastAsia="ru-RU"/>
        </w:rPr>
        <w:t xml:space="preserve">привлечению жителей города для инициирования собственных проектов, мастер – классов, образовательных программ, концертов и спектаклей была выполнена, так как по сравнению с 2016 годом, в 2017 инициированные мероприятия жителями региона увеличились с </w:t>
      </w:r>
      <w:r w:rsidRPr="001D7E91">
        <w:rPr>
          <w:rFonts w:ascii="Times New Roman" w:eastAsia="Times New Roman" w:hAnsi="Times New Roman"/>
          <w:color w:val="000000"/>
          <w:sz w:val="24"/>
          <w:szCs w:val="24"/>
          <w:lang w:eastAsia="ru-RU"/>
        </w:rPr>
        <w:t>70% до 84%. В</w:t>
      </w:r>
      <w:r w:rsidRPr="001D7E91">
        <w:rPr>
          <w:rFonts w:ascii="Times New Roman" w:eastAsia="Times New Roman" w:hAnsi="Times New Roman"/>
          <w:sz w:val="24"/>
          <w:szCs w:val="24"/>
          <w:lang w:eastAsia="ru-RU"/>
        </w:rPr>
        <w:t xml:space="preserve"> связи с этим и количество прошедших мероприятий в году так же увеличилось, с 403 мероприятий до 456. А в связи с увеличением количества </w:t>
      </w:r>
      <w:r w:rsidR="0099633A" w:rsidRPr="001D7E91">
        <w:rPr>
          <w:rFonts w:ascii="Times New Roman" w:eastAsia="Times New Roman" w:hAnsi="Times New Roman"/>
          <w:sz w:val="24"/>
          <w:szCs w:val="24"/>
          <w:lang w:eastAsia="ru-RU"/>
        </w:rPr>
        <w:t xml:space="preserve">мероприятий, посещение ивентов </w:t>
      </w:r>
      <w:r w:rsidRPr="001D7E91">
        <w:rPr>
          <w:rFonts w:ascii="Times New Roman" w:eastAsia="Times New Roman" w:hAnsi="Times New Roman"/>
          <w:sz w:val="24"/>
          <w:szCs w:val="24"/>
          <w:lang w:eastAsia="ru-RU"/>
        </w:rPr>
        <w:t>«Квартала» так же поднялось с 12600</w:t>
      </w:r>
      <w:r w:rsidR="0099633A" w:rsidRPr="001D7E91">
        <w:rPr>
          <w:rFonts w:ascii="Times New Roman" w:eastAsia="Times New Roman" w:hAnsi="Times New Roman"/>
          <w:sz w:val="24"/>
          <w:szCs w:val="24"/>
          <w:lang w:eastAsia="ru-RU"/>
        </w:rPr>
        <w:t xml:space="preserve"> примерно до</w:t>
      </w:r>
      <w:r w:rsidRPr="001D7E91">
        <w:rPr>
          <w:rFonts w:ascii="Times New Roman" w:eastAsia="Times New Roman" w:hAnsi="Times New Roman"/>
          <w:sz w:val="24"/>
          <w:szCs w:val="24"/>
          <w:lang w:eastAsia="ru-RU"/>
        </w:rPr>
        <w:t xml:space="preserve"> 13680. </w:t>
      </w:r>
    </w:p>
    <w:p w:rsidR="00C67E35" w:rsidRPr="001D7E91" w:rsidRDefault="00C67E35" w:rsidP="0099633A">
      <w:pPr>
        <w:tabs>
          <w:tab w:val="left" w:pos="1134"/>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Однако в связи с переездом резидентов «Кошкина пижама» и «</w:t>
      </w:r>
      <w:r w:rsidRPr="001D7E91">
        <w:rPr>
          <w:rFonts w:ascii="Times New Roman" w:eastAsia="Times New Roman" w:hAnsi="Times New Roman"/>
          <w:sz w:val="24"/>
          <w:szCs w:val="24"/>
          <w:lang w:val="en-US" w:eastAsia="ru-RU"/>
        </w:rPr>
        <w:t>Future</w:t>
      </w:r>
      <w:r w:rsidRPr="001D7E91">
        <w:rPr>
          <w:rFonts w:ascii="Times New Roman" w:eastAsia="Times New Roman" w:hAnsi="Times New Roman"/>
          <w:sz w:val="24"/>
          <w:szCs w:val="24"/>
          <w:lang w:eastAsia="ru-RU"/>
        </w:rPr>
        <w:t xml:space="preserve"> </w:t>
      </w:r>
      <w:r w:rsidRPr="001D7E91">
        <w:rPr>
          <w:rFonts w:ascii="Times New Roman" w:eastAsia="Times New Roman" w:hAnsi="Times New Roman"/>
          <w:sz w:val="24"/>
          <w:szCs w:val="24"/>
          <w:lang w:val="en-US" w:eastAsia="ru-RU"/>
        </w:rPr>
        <w:t>lab</w:t>
      </w:r>
      <w:r w:rsidRPr="001D7E91">
        <w:rPr>
          <w:rFonts w:ascii="Times New Roman" w:eastAsia="Times New Roman" w:hAnsi="Times New Roman"/>
          <w:sz w:val="24"/>
          <w:szCs w:val="24"/>
          <w:lang w:eastAsia="ru-RU"/>
        </w:rPr>
        <w:t>» количество посетителей «Квартала» уменьшилось, так как резиденты организовывали высокий трафик посетителей.</w:t>
      </w:r>
    </w:p>
    <w:p w:rsidR="00C67E35" w:rsidRPr="001D7E91" w:rsidRDefault="00C67E35" w:rsidP="0099633A">
      <w:pPr>
        <w:tabs>
          <w:tab w:val="left" w:pos="1134"/>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 xml:space="preserve">В 2017 году «Квартал» стал площадкой для проведения </w:t>
      </w:r>
      <w:r w:rsidRPr="001D7E91">
        <w:rPr>
          <w:rFonts w:ascii="Times New Roman" w:eastAsia="Times New Roman" w:hAnsi="Times New Roman"/>
          <w:color w:val="000000"/>
          <w:sz w:val="24"/>
          <w:szCs w:val="24"/>
          <w:lang w:eastAsia="ru-RU"/>
        </w:rPr>
        <w:t>168 мероприятий</w:t>
      </w:r>
      <w:r w:rsidRPr="001D7E91">
        <w:rPr>
          <w:rFonts w:ascii="Times New Roman" w:eastAsia="Times New Roman" w:hAnsi="Times New Roman"/>
          <w:sz w:val="24"/>
          <w:szCs w:val="24"/>
          <w:lang w:eastAsia="ru-RU"/>
        </w:rPr>
        <w:t xml:space="preserve"> для творческих предпринимателей в виде различных мастер – классов и лекций, которые посетило около 5100 человек. На территории «Квартала» прошло две образовательных программы для представителей креативных индустрий, а так же «Квартал» стал площадкой для проведения мероприятий реалити – шоу о начинающих предпринимателях – «Бизнес – поединки». </w:t>
      </w:r>
    </w:p>
    <w:p w:rsidR="00C67E35" w:rsidRPr="001D7E91" w:rsidRDefault="00C67E35" w:rsidP="0099633A">
      <w:pPr>
        <w:tabs>
          <w:tab w:val="left" w:pos="1134"/>
        </w:tabs>
        <w:spacing w:line="240" w:lineRule="auto"/>
        <w:ind w:firstLine="709"/>
        <w:jc w:val="both"/>
        <w:rPr>
          <w:rFonts w:ascii="Times New Roman" w:eastAsia="Times New Roman" w:hAnsi="Times New Roman"/>
          <w:sz w:val="24"/>
          <w:szCs w:val="24"/>
          <w:lang w:eastAsia="ru-RU"/>
        </w:rPr>
      </w:pPr>
      <w:r w:rsidRPr="001D7E91">
        <w:rPr>
          <w:rFonts w:ascii="Times New Roman" w:eastAsia="Times New Roman" w:hAnsi="Times New Roman"/>
          <w:sz w:val="24"/>
          <w:szCs w:val="24"/>
          <w:lang w:eastAsia="ru-RU"/>
        </w:rPr>
        <w:t>За 2017 год удалось наладить ра</w:t>
      </w:r>
      <w:r w:rsidR="0099633A" w:rsidRPr="001D7E91">
        <w:rPr>
          <w:rFonts w:ascii="Times New Roman" w:eastAsia="Times New Roman" w:hAnsi="Times New Roman"/>
          <w:sz w:val="24"/>
          <w:szCs w:val="24"/>
          <w:lang w:eastAsia="ru-RU"/>
        </w:rPr>
        <w:t xml:space="preserve">боту с резидентами «Квартала», </w:t>
      </w:r>
      <w:r w:rsidRPr="001D7E91">
        <w:rPr>
          <w:rFonts w:ascii="Times New Roman" w:eastAsia="Times New Roman" w:hAnsi="Times New Roman"/>
          <w:sz w:val="24"/>
          <w:szCs w:val="24"/>
          <w:lang w:eastAsia="ru-RU"/>
        </w:rPr>
        <w:t>в виде решения юридических и бухга</w:t>
      </w:r>
      <w:r w:rsidR="0099633A" w:rsidRPr="001D7E91">
        <w:rPr>
          <w:rFonts w:ascii="Times New Roman" w:eastAsia="Times New Roman" w:hAnsi="Times New Roman"/>
          <w:sz w:val="24"/>
          <w:szCs w:val="24"/>
          <w:lang w:eastAsia="ru-RU"/>
        </w:rPr>
        <w:t>лтерских проблем их пребывания.</w:t>
      </w:r>
      <w:r w:rsidRPr="001D7E91">
        <w:rPr>
          <w:rFonts w:ascii="Times New Roman" w:eastAsia="Times New Roman" w:hAnsi="Times New Roman"/>
          <w:sz w:val="24"/>
          <w:szCs w:val="24"/>
          <w:lang w:eastAsia="ru-RU"/>
        </w:rPr>
        <w:t xml:space="preserve"> На базе креативного пространства «Квартал» появились 4 новых резидента. На конец года арендуют помещения 6 резидентов.</w:t>
      </w:r>
    </w:p>
    <w:p w:rsidR="0099633A" w:rsidRPr="00C6323C" w:rsidRDefault="0099633A" w:rsidP="0099633A">
      <w:pPr>
        <w:tabs>
          <w:tab w:val="left" w:pos="1134"/>
        </w:tabs>
        <w:spacing w:line="240" w:lineRule="auto"/>
        <w:ind w:firstLine="709"/>
        <w:jc w:val="both"/>
        <w:rPr>
          <w:rFonts w:ascii="Times New Roman" w:eastAsia="Times New Roman" w:hAnsi="Times New Roman"/>
          <w:sz w:val="26"/>
          <w:szCs w:val="26"/>
          <w:lang w:eastAsia="ru-RU"/>
        </w:rPr>
      </w:pPr>
    </w:p>
    <w:p w:rsidR="0099633A" w:rsidRPr="00397F81" w:rsidRDefault="0099633A" w:rsidP="0099633A">
      <w:pPr>
        <w:pStyle w:val="2"/>
        <w:spacing w:before="0" w:after="0" w:line="240" w:lineRule="auto"/>
        <w:jc w:val="both"/>
        <w:rPr>
          <w:rFonts w:ascii="Times New Roman" w:hAnsi="Times New Roman"/>
          <w:i w:val="0"/>
        </w:rPr>
      </w:pPr>
      <w:bookmarkStart w:id="44" w:name="_Toc507056920"/>
      <w:r w:rsidRPr="00397F81">
        <w:rPr>
          <w:rFonts w:ascii="Times New Roman" w:hAnsi="Times New Roman"/>
          <w:i w:val="0"/>
          <w:lang w:eastAsia="ru-RU"/>
        </w:rPr>
        <w:t>5.5. Деятельность креативного пространства «Горизонт»</w:t>
      </w:r>
      <w:bookmarkEnd w:id="44"/>
    </w:p>
    <w:p w:rsidR="0099633A" w:rsidRPr="001D7E91" w:rsidRDefault="0099633A" w:rsidP="00370A23">
      <w:pPr>
        <w:spacing w:line="240" w:lineRule="auto"/>
        <w:ind w:firstLine="709"/>
        <w:jc w:val="both"/>
        <w:rPr>
          <w:rFonts w:ascii="Times New Roman" w:hAnsi="Times New Roman"/>
          <w:sz w:val="24"/>
          <w:szCs w:val="24"/>
        </w:rPr>
      </w:pPr>
      <w:r w:rsidRPr="001D7E91">
        <w:rPr>
          <w:rFonts w:ascii="Times New Roman" w:hAnsi="Times New Roman"/>
          <w:sz w:val="24"/>
          <w:szCs w:val="24"/>
          <w:shd w:val="clear" w:color="auto" w:fill="FFFFFF"/>
        </w:rPr>
        <w:t>Работу над созданием креативного пространства «Горизонт» в Димитровграде инициировал Губернатор Ульяновской области Сергей Морозов в сентябре 2016 года, когда было принято решение о разработке концепции креативного бизнес-пространства «Горизонт» в помещении бывшего магазина на пр. Димитрова, 8а. </w:t>
      </w:r>
    </w:p>
    <w:p w:rsidR="0099633A" w:rsidRPr="001D7E91" w:rsidRDefault="0099633A" w:rsidP="00370A23">
      <w:pPr>
        <w:spacing w:line="240" w:lineRule="auto"/>
        <w:ind w:firstLine="709"/>
        <w:jc w:val="both"/>
        <w:rPr>
          <w:rFonts w:ascii="Times New Roman" w:hAnsi="Times New Roman"/>
          <w:sz w:val="24"/>
          <w:szCs w:val="24"/>
          <w:shd w:val="clear" w:color="auto" w:fill="FFFFFF"/>
        </w:rPr>
      </w:pPr>
    </w:p>
    <w:p w:rsidR="00370A23" w:rsidRPr="001D7E91" w:rsidRDefault="0099633A" w:rsidP="00370A23">
      <w:pPr>
        <w:spacing w:line="240" w:lineRule="auto"/>
        <w:ind w:firstLine="709"/>
        <w:jc w:val="both"/>
        <w:rPr>
          <w:rFonts w:ascii="Times New Roman" w:hAnsi="Times New Roman"/>
          <w:sz w:val="24"/>
          <w:szCs w:val="24"/>
          <w:shd w:val="clear" w:color="auto" w:fill="FFFFFF"/>
        </w:rPr>
      </w:pPr>
      <w:r w:rsidRPr="001D7E91">
        <w:rPr>
          <w:rFonts w:ascii="Times New Roman" w:hAnsi="Times New Roman"/>
          <w:sz w:val="24"/>
          <w:szCs w:val="24"/>
          <w:u w:val="single"/>
          <w:shd w:val="clear" w:color="auto" w:fill="FFFFFF"/>
        </w:rPr>
        <w:t>В июне 2017 года было подписано трехстороннее соглашение о намерениях создать креативное пространство между администрацией города Димитровграда, Фондом «Ульяновск – культурная столица» и инвестором</w:t>
      </w:r>
      <w:r w:rsidRPr="004948EF">
        <w:rPr>
          <w:rFonts w:ascii="Times New Roman" w:hAnsi="Times New Roman"/>
          <w:sz w:val="24"/>
          <w:szCs w:val="24"/>
          <w:u w:val="single"/>
          <w:shd w:val="clear" w:color="auto" w:fill="FFFFFF"/>
        </w:rPr>
        <w:t>. «Горизонт»</w:t>
      </w:r>
      <w:r w:rsidRPr="001D7E91">
        <w:rPr>
          <w:rFonts w:ascii="Times New Roman" w:hAnsi="Times New Roman"/>
          <w:sz w:val="24"/>
          <w:szCs w:val="24"/>
          <w:shd w:val="clear" w:color="auto" w:fill="FFFFFF"/>
        </w:rPr>
        <w:t xml:space="preserve"> – это 2138 кв.м площади, 67% которой предназначены для аренды творческому бизнесу и институтам развития города Димитровграда.</w:t>
      </w:r>
    </w:p>
    <w:p w:rsidR="0099633A" w:rsidRPr="001D7E91" w:rsidRDefault="0099633A" w:rsidP="00370A23">
      <w:pPr>
        <w:spacing w:line="240" w:lineRule="auto"/>
        <w:ind w:firstLine="709"/>
        <w:jc w:val="both"/>
        <w:rPr>
          <w:rFonts w:ascii="Times New Roman" w:hAnsi="Times New Roman"/>
          <w:sz w:val="24"/>
          <w:szCs w:val="24"/>
          <w:shd w:val="clear" w:color="auto" w:fill="FFFFFF"/>
        </w:rPr>
      </w:pPr>
      <w:r w:rsidRPr="001D7E91">
        <w:rPr>
          <w:rFonts w:ascii="Times New Roman" w:hAnsi="Times New Roman"/>
          <w:sz w:val="24"/>
          <w:szCs w:val="24"/>
          <w:shd w:val="clear" w:color="auto" w:fill="FFFFFF"/>
        </w:rPr>
        <w:t xml:space="preserve">На территории креативного пространства «Горизонт» располагаются 8 резидентов из них институты развития: Многофункциональный центр для бизнеса, </w:t>
      </w:r>
      <w:r w:rsidRPr="001D7E91">
        <w:rPr>
          <w:rFonts w:ascii="Times New Roman" w:hAnsi="Times New Roman"/>
          <w:color w:val="000000"/>
          <w:sz w:val="24"/>
          <w:szCs w:val="24"/>
          <w:shd w:val="clear" w:color="auto" w:fill="FFFFFF"/>
        </w:rPr>
        <w:t xml:space="preserve">АНО «Агентство развитие города Димитровград Ульяновской области» и АНО «Центр развития ядерно-инновационного кластера города Димитровград Ульяновской области». </w:t>
      </w:r>
      <w:r w:rsidRPr="001D7E91">
        <w:rPr>
          <w:rFonts w:ascii="Times New Roman" w:hAnsi="Times New Roman"/>
          <w:sz w:val="24"/>
          <w:szCs w:val="24"/>
          <w:shd w:val="clear" w:color="auto" w:fill="FFFFFF"/>
        </w:rPr>
        <w:t xml:space="preserve">Творческие </w:t>
      </w:r>
      <w:r w:rsidRPr="001D7E91">
        <w:rPr>
          <w:rFonts w:ascii="Times New Roman" w:hAnsi="Times New Roman"/>
          <w:sz w:val="24"/>
          <w:szCs w:val="24"/>
          <w:shd w:val="clear" w:color="auto" w:fill="FFFFFF"/>
        </w:rPr>
        <w:lastRenderedPageBreak/>
        <w:t>предприниматели: компания «МедиаФрукт»</w:t>
      </w:r>
      <w:r w:rsidR="00370A23" w:rsidRPr="001D7E91">
        <w:rPr>
          <w:rFonts w:ascii="Times New Roman" w:hAnsi="Times New Roman"/>
          <w:sz w:val="24"/>
          <w:szCs w:val="24"/>
          <w:shd w:val="clear" w:color="auto" w:fill="FFFFFF"/>
        </w:rPr>
        <w:t xml:space="preserve">, агенство «Нон-стоп», компания NEWTONE COMPANY, </w:t>
      </w:r>
      <w:r w:rsidRPr="001D7E91">
        <w:rPr>
          <w:rFonts w:ascii="Times New Roman" w:hAnsi="Times New Roman"/>
          <w:sz w:val="24"/>
          <w:szCs w:val="24"/>
          <w:shd w:val="clear" w:color="auto" w:fill="FFFFFF"/>
        </w:rPr>
        <w:t>АРТ студ</w:t>
      </w:r>
      <w:r w:rsidR="00370A23" w:rsidRPr="001D7E91">
        <w:rPr>
          <w:rFonts w:ascii="Times New Roman" w:hAnsi="Times New Roman"/>
          <w:sz w:val="24"/>
          <w:szCs w:val="24"/>
          <w:shd w:val="clear" w:color="auto" w:fill="FFFFFF"/>
        </w:rPr>
        <w:t xml:space="preserve">ия, </w:t>
      </w:r>
      <w:r w:rsidRPr="001D7E91">
        <w:rPr>
          <w:rFonts w:ascii="Times New Roman" w:hAnsi="Times New Roman"/>
          <w:sz w:val="24"/>
          <w:szCs w:val="24"/>
          <w:shd w:val="clear" w:color="auto" w:fill="FFFFFF"/>
        </w:rPr>
        <w:t xml:space="preserve">Студия творческих идей </w:t>
      </w:r>
      <w:r w:rsidR="00370A23" w:rsidRPr="001D7E91">
        <w:rPr>
          <w:rFonts w:ascii="Times New Roman" w:hAnsi="Times New Roman"/>
          <w:sz w:val="24"/>
          <w:szCs w:val="24"/>
          <w:shd w:val="clear" w:color="auto" w:fill="FFFFFF"/>
        </w:rPr>
        <w:t>«MOULIN ROUGE»</w:t>
      </w:r>
      <w:r w:rsidRPr="001D7E91">
        <w:rPr>
          <w:rFonts w:ascii="Times New Roman" w:hAnsi="Times New Roman"/>
          <w:sz w:val="24"/>
          <w:szCs w:val="24"/>
          <w:shd w:val="clear" w:color="auto" w:fill="FFFFFF"/>
        </w:rPr>
        <w:t xml:space="preserve"> и салон цветов mr.БукетON</w:t>
      </w:r>
      <w:r w:rsidR="00610B54" w:rsidRPr="001D7E91">
        <w:rPr>
          <w:rFonts w:ascii="Times New Roman" w:hAnsi="Times New Roman"/>
          <w:color w:val="000000"/>
          <w:sz w:val="24"/>
          <w:szCs w:val="24"/>
          <w:shd w:val="clear" w:color="auto" w:fill="FFFFFF"/>
        </w:rPr>
        <w:t>.</w:t>
      </w:r>
    </w:p>
    <w:p w:rsidR="0099633A" w:rsidRPr="001D7E91" w:rsidRDefault="0099633A" w:rsidP="00370A23">
      <w:pPr>
        <w:spacing w:line="240" w:lineRule="auto"/>
        <w:ind w:firstLine="709"/>
        <w:jc w:val="both"/>
        <w:rPr>
          <w:rFonts w:ascii="Times New Roman" w:hAnsi="Times New Roman"/>
          <w:sz w:val="24"/>
          <w:szCs w:val="24"/>
          <w:shd w:val="clear" w:color="auto" w:fill="FFFFFF"/>
        </w:rPr>
      </w:pPr>
      <w:r w:rsidRPr="001D7E91">
        <w:rPr>
          <w:rFonts w:ascii="Times New Roman" w:hAnsi="Times New Roman"/>
          <w:sz w:val="24"/>
          <w:szCs w:val="24"/>
          <w:shd w:val="clear" w:color="auto" w:fill="FFFFFF"/>
        </w:rPr>
        <w:t>Управляющей компанией креативного пространства выступает Фонд «Ульяновск – культурная столица». Одним из крупнейших резидентов креативного пространства является Многофункциональный центр для бизнеса, который позволяет в режиме «единого окна» предоставлять услуги предпринимателям всего города.</w:t>
      </w:r>
    </w:p>
    <w:p w:rsidR="00F0700F" w:rsidRPr="001D7E91" w:rsidRDefault="0099633A" w:rsidP="00370A23">
      <w:pPr>
        <w:spacing w:line="240" w:lineRule="auto"/>
        <w:ind w:firstLine="709"/>
        <w:jc w:val="both"/>
        <w:rPr>
          <w:rFonts w:ascii="Times New Roman" w:hAnsi="Times New Roman"/>
          <w:color w:val="000000"/>
          <w:sz w:val="24"/>
          <w:szCs w:val="24"/>
          <w:shd w:val="clear" w:color="auto" w:fill="FFFFFF"/>
        </w:rPr>
      </w:pPr>
      <w:r w:rsidRPr="001D7E91">
        <w:rPr>
          <w:rFonts w:ascii="Times New Roman" w:hAnsi="Times New Roman"/>
          <w:color w:val="000000"/>
          <w:sz w:val="24"/>
          <w:szCs w:val="24"/>
          <w:u w:val="single"/>
          <w:shd w:val="clear" w:color="auto" w:fill="FFFFFF"/>
        </w:rPr>
        <w:t>Подписаны договора о сотрудничестве между Фондом «Ульяновск – культурная столица», АНО «Агентство развитие города Димитровград Ульяновской области» и АНО «Центр развития ядерно-инновационного кластера города Димитровград Ульяновской области»</w:t>
      </w:r>
      <w:r w:rsidRPr="001D7E91">
        <w:rPr>
          <w:rFonts w:ascii="Times New Roman" w:hAnsi="Times New Roman"/>
          <w:color w:val="000000"/>
          <w:sz w:val="24"/>
          <w:szCs w:val="24"/>
          <w:shd w:val="clear" w:color="auto" w:fill="FFFFFF"/>
        </w:rPr>
        <w:t>, целью которого является разработка и реализация совместных программ, направленных на развитие малого и среднего бизнеса и городской среды на базе креативного пространства «Горизонт». Так же соглашение о сотрудничестве было подписано между Фондом «Ульяновск – культурная столица» и АНО «Центр кластерного развития Ульяновской области».</w:t>
      </w:r>
    </w:p>
    <w:p w:rsidR="00B748E7" w:rsidRPr="00C6323C" w:rsidRDefault="00B748E7" w:rsidP="00370A23">
      <w:pPr>
        <w:spacing w:line="240" w:lineRule="auto"/>
        <w:ind w:firstLine="709"/>
        <w:jc w:val="both"/>
        <w:rPr>
          <w:rFonts w:ascii="Times New Roman" w:hAnsi="Times New Roman"/>
          <w:color w:val="000000"/>
          <w:sz w:val="26"/>
          <w:szCs w:val="26"/>
          <w:shd w:val="clear" w:color="auto" w:fill="FFFFFF"/>
        </w:rPr>
      </w:pPr>
    </w:p>
    <w:p w:rsidR="00B748E7" w:rsidRPr="00397F81" w:rsidRDefault="00B748E7" w:rsidP="00B748E7">
      <w:pPr>
        <w:pStyle w:val="2"/>
        <w:spacing w:before="0" w:after="0" w:line="240" w:lineRule="auto"/>
        <w:jc w:val="both"/>
        <w:rPr>
          <w:rFonts w:ascii="Times New Roman" w:hAnsi="Times New Roman"/>
          <w:i w:val="0"/>
          <w:shd w:val="clear" w:color="auto" w:fill="FFFFFF"/>
        </w:rPr>
      </w:pPr>
      <w:bookmarkStart w:id="45" w:name="_Toc507056921"/>
      <w:r w:rsidRPr="00397F81">
        <w:rPr>
          <w:rFonts w:ascii="Times New Roman" w:hAnsi="Times New Roman"/>
          <w:i w:val="0"/>
          <w:shd w:val="clear" w:color="auto" w:fill="FFFFFF"/>
        </w:rPr>
        <w:t>5.6. Международное культурное сотрудничество</w:t>
      </w:r>
      <w:bookmarkEnd w:id="45"/>
    </w:p>
    <w:p w:rsidR="00D8016F" w:rsidRPr="001D7E91" w:rsidRDefault="00D8016F" w:rsidP="00D8016F">
      <w:pPr>
        <w:spacing w:line="240" w:lineRule="auto"/>
        <w:ind w:firstLine="709"/>
        <w:jc w:val="both"/>
        <w:rPr>
          <w:rFonts w:ascii="Times New Roman" w:hAnsi="Times New Roman"/>
          <w:sz w:val="24"/>
          <w:szCs w:val="24"/>
        </w:rPr>
      </w:pPr>
      <w:r w:rsidRPr="001D7E91">
        <w:rPr>
          <w:rFonts w:ascii="Times New Roman" w:hAnsi="Times New Roman"/>
          <w:sz w:val="24"/>
          <w:szCs w:val="24"/>
        </w:rPr>
        <w:t>Международное культурное сотрудничество является неотъемлемой частью деятельности Фонда «Ульяновск – культурная столица». Постоянно поддерживаются контакты с международными организациями-партнёрами, зарубежными культурными центрами, фондами, а также ведутся переговоры с потенциальными партнёрами.</w:t>
      </w:r>
    </w:p>
    <w:p w:rsidR="00D8016F" w:rsidRPr="001D7E91" w:rsidRDefault="00D8016F" w:rsidP="00D8016F">
      <w:pPr>
        <w:spacing w:line="240" w:lineRule="auto"/>
        <w:ind w:firstLine="709"/>
        <w:jc w:val="both"/>
        <w:rPr>
          <w:rFonts w:ascii="Times New Roman" w:hAnsi="Times New Roman"/>
          <w:sz w:val="24"/>
          <w:szCs w:val="24"/>
        </w:rPr>
      </w:pPr>
      <w:r w:rsidRPr="001D7E91">
        <w:rPr>
          <w:rFonts w:ascii="Times New Roman" w:hAnsi="Times New Roman"/>
          <w:sz w:val="24"/>
          <w:szCs w:val="24"/>
        </w:rPr>
        <w:t>С 2015 года Фонд «Ульяновск – культурная столица» становится координатором международной деятельности в сфере культуры на территории всей Ульяновской области. В рамках этой деятельности ведётся работа по следующим направлениям:</w:t>
      </w:r>
    </w:p>
    <w:p w:rsidR="00D8016F" w:rsidRPr="001D7E91" w:rsidRDefault="00D8016F" w:rsidP="00D8016F">
      <w:pPr>
        <w:numPr>
          <w:ilvl w:val="0"/>
          <w:numId w:val="41"/>
        </w:numPr>
        <w:tabs>
          <w:tab w:val="left" w:pos="1134"/>
        </w:tabs>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участие в международных грантовых конкурсах;</w:t>
      </w:r>
    </w:p>
    <w:p w:rsidR="00D8016F" w:rsidRPr="001D7E91" w:rsidRDefault="00D8016F" w:rsidP="00D8016F">
      <w:pPr>
        <w:numPr>
          <w:ilvl w:val="0"/>
          <w:numId w:val="41"/>
        </w:numPr>
        <w:tabs>
          <w:tab w:val="left" w:pos="1134"/>
        </w:tabs>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реализация международных проектов в области культуры совместно с партнёрами;</w:t>
      </w:r>
    </w:p>
    <w:p w:rsidR="00D8016F" w:rsidRPr="001D7E91" w:rsidRDefault="00D8016F" w:rsidP="00D8016F">
      <w:pPr>
        <w:numPr>
          <w:ilvl w:val="0"/>
          <w:numId w:val="41"/>
        </w:numPr>
        <w:tabs>
          <w:tab w:val="left" w:pos="1134"/>
        </w:tabs>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интеграция международной составляющей в крупные мероприятия, проходящие на территории Ульяновской области;</w:t>
      </w:r>
    </w:p>
    <w:p w:rsidR="00D8016F" w:rsidRPr="001D7E91" w:rsidRDefault="00D8016F" w:rsidP="00D8016F">
      <w:pPr>
        <w:numPr>
          <w:ilvl w:val="0"/>
          <w:numId w:val="41"/>
        </w:numPr>
        <w:tabs>
          <w:tab w:val="left" w:pos="1134"/>
        </w:tabs>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активное взаимодействие и поддерживание дружественного контакта с существующими международными партнёрами Фонда;</w:t>
      </w:r>
    </w:p>
    <w:p w:rsidR="00D8016F" w:rsidRPr="001D7E91" w:rsidRDefault="00D8016F" w:rsidP="00D8016F">
      <w:pPr>
        <w:numPr>
          <w:ilvl w:val="0"/>
          <w:numId w:val="41"/>
        </w:numPr>
        <w:tabs>
          <w:tab w:val="left" w:pos="1134"/>
        </w:tabs>
        <w:spacing w:line="240" w:lineRule="auto"/>
        <w:ind w:left="0" w:firstLine="709"/>
        <w:contextualSpacing/>
        <w:jc w:val="both"/>
        <w:rPr>
          <w:rFonts w:ascii="Times New Roman" w:hAnsi="Times New Roman"/>
          <w:sz w:val="24"/>
          <w:szCs w:val="24"/>
        </w:rPr>
      </w:pPr>
      <w:r w:rsidRPr="001D7E91">
        <w:rPr>
          <w:rFonts w:ascii="Times New Roman" w:hAnsi="Times New Roman"/>
          <w:sz w:val="24"/>
          <w:szCs w:val="24"/>
        </w:rPr>
        <w:t>работа с областными государственными учреждениями культуры и другими ведомствами.</w:t>
      </w:r>
    </w:p>
    <w:p w:rsidR="00B748E7" w:rsidRPr="001D7E91" w:rsidRDefault="00D8016F" w:rsidP="00D8016F">
      <w:pPr>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Итогом активного сотрудничества фонда с зарубежными странами и организациями стало проведение большого числа мероприятий, включенный в культурную программу VII Международного культурного форума. К ним относится датский кино-weekend, фильмы для которого предоставило Посольство Королевства Дания в России. Речь идет о таких картинах, как «Ключ, дом, зеркало» Микаэля Ноэра, «Час рыси» Сёрена Краг-Якобсена и «Стрелок» Аннетте К. Олесен. Кинофестиваль «Дни эстонского кино» прошёл 9-13 сентября также в рамках VII Международного культурного форума. В открытии приняли участие Советник по культуре Посольства Эстонии в России Димитрий Миронов и директор Института кино Эстонии Эдит Сепп. 15 сентября профессор менеджмента, заведующая кафедрой креативных индустрий бизнес-школы KEDGE (Франция) Анн Гомбо прочитала лекцию по теме креативных индустрий для студентов и преподавателей ульяновских </w:t>
      </w:r>
      <w:r w:rsidR="00610B54" w:rsidRPr="001D7E91">
        <w:rPr>
          <w:rFonts w:ascii="Times New Roman" w:hAnsi="Times New Roman"/>
          <w:sz w:val="24"/>
          <w:szCs w:val="24"/>
        </w:rPr>
        <w:t>ВУЗ</w:t>
      </w:r>
      <w:r w:rsidRPr="001D7E91">
        <w:rPr>
          <w:rFonts w:ascii="Times New Roman" w:hAnsi="Times New Roman"/>
          <w:sz w:val="24"/>
          <w:szCs w:val="24"/>
        </w:rPr>
        <w:t xml:space="preserve">ов. 14 и 16 сентября в Ульяновске состоялись выступления Государственного ансамбля песни и танца «Гёйгёль» Гянджинская государственной филармонии имени Ф. Амирова (г. Гянджа, Республика Азербайджан) совместно с Государственным ансамблем песни и танца «Волга» (г. Ульяновск, Россия) и народным коллективом ансамбля песни и танца «Идель» (г. Ульяновск, Россия). 22 сентября прошел марафон анимационных короткометражных фильмов Вышеградской четверки «А4», организаторами которого выступили Венгерский культурный, научный и информационный центр в Москве «Институт Балашши». 15 сентября участники форума могли посетить музыкально-поэтический вечер «Лира Аполлона. Лира Сапфо. Музыка в античной Греции» с участием директора Греческого культурного центра в Москве, актрисы Теодоры Янници </w:t>
      </w:r>
      <w:r w:rsidRPr="001D7E91">
        <w:rPr>
          <w:rFonts w:ascii="Times New Roman" w:hAnsi="Times New Roman"/>
          <w:sz w:val="24"/>
          <w:szCs w:val="24"/>
        </w:rPr>
        <w:lastRenderedPageBreak/>
        <w:t>и композитора, музыканта и научного сотрудника Академии Афин, преподавателя Открытого Университета Греции Никоса Ксантулиса.</w:t>
      </w:r>
    </w:p>
    <w:p w:rsidR="00D8016F" w:rsidRPr="001D7E91" w:rsidRDefault="00D8016F" w:rsidP="00D8016F">
      <w:pPr>
        <w:spacing w:line="240" w:lineRule="auto"/>
        <w:ind w:firstLine="709"/>
        <w:jc w:val="both"/>
        <w:rPr>
          <w:rFonts w:ascii="Times New Roman" w:hAnsi="Times New Roman"/>
          <w:bCs/>
          <w:sz w:val="24"/>
          <w:szCs w:val="24"/>
        </w:rPr>
      </w:pPr>
    </w:p>
    <w:p w:rsidR="00D8016F" w:rsidRPr="001D7E91" w:rsidRDefault="00B86066" w:rsidP="00D8016F">
      <w:pPr>
        <w:spacing w:line="240" w:lineRule="auto"/>
        <w:ind w:firstLine="709"/>
        <w:jc w:val="both"/>
        <w:rPr>
          <w:rFonts w:ascii="Times New Roman" w:hAnsi="Times New Roman"/>
          <w:bCs/>
          <w:sz w:val="24"/>
          <w:szCs w:val="24"/>
        </w:rPr>
      </w:pPr>
      <w:r w:rsidRPr="001D7E91">
        <w:rPr>
          <w:rFonts w:ascii="Times New Roman" w:hAnsi="Times New Roman"/>
          <w:bCs/>
          <w:sz w:val="24"/>
          <w:szCs w:val="24"/>
        </w:rPr>
        <w:t>В 2</w:t>
      </w:r>
      <w:r w:rsidR="00D8016F" w:rsidRPr="001D7E91">
        <w:rPr>
          <w:rFonts w:ascii="Times New Roman" w:hAnsi="Times New Roman"/>
          <w:bCs/>
          <w:sz w:val="24"/>
          <w:szCs w:val="24"/>
        </w:rPr>
        <w:t>017 год</w:t>
      </w:r>
      <w:r w:rsidRPr="001D7E91">
        <w:rPr>
          <w:rFonts w:ascii="Times New Roman" w:hAnsi="Times New Roman"/>
          <w:bCs/>
          <w:sz w:val="24"/>
          <w:szCs w:val="24"/>
        </w:rPr>
        <w:t>у</w:t>
      </w:r>
      <w:r w:rsidR="00D8016F" w:rsidRPr="001D7E91">
        <w:rPr>
          <w:rFonts w:ascii="Times New Roman" w:hAnsi="Times New Roman"/>
          <w:bCs/>
          <w:sz w:val="24"/>
          <w:szCs w:val="24"/>
        </w:rPr>
        <w:t xml:space="preserve"> проведено более 14 мероприятий, направленных на развитие и укрепление международных и межрегиональных связей.</w:t>
      </w:r>
    </w:p>
    <w:p w:rsidR="00D8016F" w:rsidRPr="001D7E91" w:rsidRDefault="00D8016F" w:rsidP="00D8016F">
      <w:pPr>
        <w:spacing w:line="240" w:lineRule="auto"/>
        <w:ind w:firstLine="709"/>
        <w:jc w:val="both"/>
        <w:rPr>
          <w:rFonts w:ascii="Times New Roman" w:hAnsi="Times New Roman"/>
          <w:bCs/>
          <w:sz w:val="24"/>
          <w:szCs w:val="24"/>
        </w:rPr>
      </w:pPr>
      <w:r w:rsidRPr="001D7E91">
        <w:rPr>
          <w:rFonts w:ascii="Times New Roman" w:hAnsi="Times New Roman"/>
          <w:bCs/>
          <w:sz w:val="24"/>
          <w:szCs w:val="24"/>
        </w:rPr>
        <w:t>Фонд провел переговоры и осуществлял сотрудничество с 14 странами, среди которых Азербайджан, Германия, Г</w:t>
      </w:r>
      <w:r w:rsidR="00B86066" w:rsidRPr="001D7E91">
        <w:rPr>
          <w:rFonts w:ascii="Times New Roman" w:hAnsi="Times New Roman"/>
          <w:bCs/>
          <w:sz w:val="24"/>
          <w:szCs w:val="24"/>
        </w:rPr>
        <w:t xml:space="preserve">ренада, Греция, Испания, Китай, Франция, </w:t>
      </w:r>
      <w:r w:rsidRPr="001D7E91">
        <w:rPr>
          <w:rFonts w:ascii="Times New Roman" w:hAnsi="Times New Roman"/>
          <w:bCs/>
          <w:sz w:val="24"/>
          <w:szCs w:val="24"/>
        </w:rPr>
        <w:t>Эстония, Дания, Польша, Чехия, Словакия, Венгрия, Япония, и более чем 25 зарубежными организациями.</w:t>
      </w:r>
    </w:p>
    <w:p w:rsidR="00D8016F" w:rsidRPr="00C6323C" w:rsidRDefault="00D8016F" w:rsidP="00B748E7">
      <w:pPr>
        <w:rPr>
          <w:sz w:val="26"/>
          <w:szCs w:val="26"/>
        </w:rPr>
      </w:pPr>
    </w:p>
    <w:p w:rsidR="004B75AE" w:rsidRPr="00397F81" w:rsidRDefault="004B75AE" w:rsidP="004B75AE">
      <w:pPr>
        <w:pStyle w:val="2"/>
        <w:spacing w:before="0" w:after="0" w:line="240" w:lineRule="auto"/>
        <w:rPr>
          <w:rFonts w:ascii="Times New Roman" w:hAnsi="Times New Roman"/>
          <w:i w:val="0"/>
        </w:rPr>
      </w:pPr>
      <w:bookmarkStart w:id="46" w:name="_Toc507056922"/>
      <w:r w:rsidRPr="00397F81">
        <w:rPr>
          <w:rFonts w:ascii="Times New Roman" w:hAnsi="Times New Roman"/>
          <w:i w:val="0"/>
        </w:rPr>
        <w:t xml:space="preserve">5.7. Ульяновск – литературный город </w:t>
      </w:r>
      <w:r w:rsidR="00780857">
        <w:rPr>
          <w:rFonts w:ascii="Times New Roman" w:hAnsi="Times New Roman"/>
          <w:i w:val="0"/>
        </w:rPr>
        <w:t>ЮНЕСКО</w:t>
      </w:r>
      <w:bookmarkEnd w:id="46"/>
    </w:p>
    <w:p w:rsidR="00E36182" w:rsidRPr="001D7E91" w:rsidRDefault="00E36182" w:rsidP="00E36182">
      <w:pPr>
        <w:tabs>
          <w:tab w:val="left" w:pos="4365"/>
        </w:tabs>
        <w:spacing w:line="240" w:lineRule="auto"/>
        <w:ind w:firstLine="709"/>
        <w:jc w:val="both"/>
        <w:rPr>
          <w:rFonts w:ascii="Times New Roman" w:hAnsi="Times New Roman"/>
          <w:sz w:val="24"/>
          <w:szCs w:val="24"/>
        </w:rPr>
      </w:pPr>
      <w:r w:rsidRPr="001D7E91">
        <w:rPr>
          <w:rFonts w:ascii="Times New Roman" w:hAnsi="Times New Roman"/>
          <w:sz w:val="24"/>
          <w:szCs w:val="24"/>
        </w:rPr>
        <w:t>Важной задачей дирекции «Ульяновск – литературный город ЮНЕСКО» является инициирование, реализация и внедрение новаторских культурных проектов для улучшения качества досуга и культурного просвещения жителей Ульяновска.</w:t>
      </w:r>
    </w:p>
    <w:p w:rsidR="00E36182" w:rsidRPr="001D7E91" w:rsidRDefault="00E36182" w:rsidP="00E36182">
      <w:pPr>
        <w:tabs>
          <w:tab w:val="left" w:pos="4365"/>
        </w:tabs>
        <w:spacing w:line="240" w:lineRule="auto"/>
        <w:ind w:firstLine="709"/>
        <w:jc w:val="both"/>
        <w:rPr>
          <w:rFonts w:ascii="Times New Roman" w:hAnsi="Times New Roman"/>
          <w:sz w:val="24"/>
          <w:szCs w:val="24"/>
        </w:rPr>
      </w:pPr>
      <w:r w:rsidRPr="001D7E91">
        <w:rPr>
          <w:rFonts w:ascii="Times New Roman" w:hAnsi="Times New Roman"/>
          <w:sz w:val="24"/>
          <w:szCs w:val="24"/>
        </w:rPr>
        <w:t>В 2017 году Дирекцией программы реализовано – выставка «Рисуем и читаем сказку вместе» с иллюстрациями к сказке Сергея Аксакова «Аленький цветочек», которые нарисовали жители города в возрасте от 6 до 60 лет. Ведутся переговоры о путешествии экспозиции в другие литературные города ЮНЕСКО, а также о включении этой выставки в Мировую Академию культуры Гугл.</w:t>
      </w:r>
    </w:p>
    <w:p w:rsidR="00E36182" w:rsidRPr="001D7E91" w:rsidRDefault="00E36182" w:rsidP="00E36182">
      <w:pPr>
        <w:tabs>
          <w:tab w:val="left" w:pos="4365"/>
        </w:tabs>
        <w:spacing w:line="240" w:lineRule="auto"/>
        <w:ind w:firstLine="709"/>
        <w:jc w:val="both"/>
        <w:rPr>
          <w:rFonts w:ascii="Times New Roman" w:hAnsi="Times New Roman"/>
          <w:sz w:val="24"/>
          <w:szCs w:val="24"/>
        </w:rPr>
      </w:pPr>
      <w:r w:rsidRPr="001D7E91">
        <w:rPr>
          <w:rFonts w:ascii="Times New Roman" w:hAnsi="Times New Roman"/>
          <w:sz w:val="24"/>
          <w:szCs w:val="24"/>
        </w:rPr>
        <w:t>В августе – сентябр</w:t>
      </w:r>
      <w:r w:rsidR="0002443D">
        <w:rPr>
          <w:rFonts w:ascii="Times New Roman" w:hAnsi="Times New Roman"/>
          <w:sz w:val="24"/>
          <w:szCs w:val="24"/>
        </w:rPr>
        <w:t>е</w:t>
      </w:r>
      <w:r w:rsidRPr="001D7E91">
        <w:rPr>
          <w:rFonts w:ascii="Times New Roman" w:hAnsi="Times New Roman"/>
          <w:sz w:val="24"/>
          <w:szCs w:val="24"/>
        </w:rPr>
        <w:t xml:space="preserve"> по городу путешествовал литературный проект «Табуретка Ивановна»: вставая на табуретку жители города записывали видео своего прочтения детской поэзии, выкладывали фотографии в социальные сети и таким образом присоединялись к распространению информации о детской литературе и чтении. Всего проект посетил 18 публичных пространств города за 3 недели своего путешествия.</w:t>
      </w:r>
      <w:r w:rsidRPr="001D7E91">
        <w:rPr>
          <w:rFonts w:ascii="Times New Roman" w:hAnsi="Times New Roman"/>
          <w:noProof/>
          <w:sz w:val="24"/>
          <w:szCs w:val="24"/>
        </w:rPr>
        <w:t xml:space="preserve"> </w:t>
      </w:r>
    </w:p>
    <w:p w:rsidR="00E36182" w:rsidRPr="001D7E91" w:rsidRDefault="00E36182" w:rsidP="00E36182">
      <w:pPr>
        <w:tabs>
          <w:tab w:val="left" w:pos="4365"/>
        </w:tabs>
        <w:spacing w:line="240" w:lineRule="auto"/>
        <w:ind w:firstLine="709"/>
        <w:jc w:val="both"/>
        <w:rPr>
          <w:rFonts w:ascii="Times New Roman" w:hAnsi="Times New Roman"/>
          <w:sz w:val="24"/>
          <w:szCs w:val="24"/>
        </w:rPr>
      </w:pPr>
      <w:r w:rsidRPr="001D7E91">
        <w:rPr>
          <w:rFonts w:ascii="Times New Roman" w:hAnsi="Times New Roman"/>
          <w:sz w:val="24"/>
          <w:szCs w:val="24"/>
        </w:rPr>
        <w:t>Традиционно летом дирекция совместно с Ульяновскэлектротрансом провели Ночной литературный тур на трамвае, где чтецы читали отрывки из произведений авторов – литературных городов ЮНЕСКО. В этом году в туре приняло участие больше 120 человек, регистрация участников закрылась через 5 часов.</w:t>
      </w:r>
    </w:p>
    <w:p w:rsidR="00E36182" w:rsidRPr="001D7E91" w:rsidRDefault="00E36182" w:rsidP="00E36182">
      <w:pPr>
        <w:tabs>
          <w:tab w:val="left" w:pos="4365"/>
        </w:tabs>
        <w:spacing w:line="240" w:lineRule="auto"/>
        <w:ind w:firstLine="709"/>
        <w:jc w:val="both"/>
        <w:rPr>
          <w:rFonts w:ascii="Times New Roman" w:hAnsi="Times New Roman"/>
          <w:sz w:val="24"/>
          <w:szCs w:val="24"/>
        </w:rPr>
      </w:pPr>
      <w:r w:rsidRPr="001D7E91">
        <w:rPr>
          <w:rFonts w:ascii="Times New Roman" w:hAnsi="Times New Roman"/>
          <w:sz w:val="24"/>
          <w:szCs w:val="24"/>
        </w:rPr>
        <w:t>Опыт Ульяновска по продвижению чтения и формирования городской литературной среды был представлен на XI Ежегодном совещании Сети креативных городов ЮНЕСКО в городе медиа-арт Ангель-Ле-Бенс во Франции в июле, где присутствовали все члены Сети и представители Секретариата ЮНЕСКО. Помимо этого, программа «Ульяновск – литературный город ЮНЕСКО» была презентована на Красной площади в рамках традиционного книжного фестиваля, а также во Львове – литературном городе ЮЕСКО (Украина) и в Саппоро – городе медиа-арта ЮНЕСКО (Япония) в ноябре.</w:t>
      </w:r>
    </w:p>
    <w:p w:rsidR="00E36182" w:rsidRPr="001D7E91" w:rsidRDefault="00E36182" w:rsidP="00E36182">
      <w:pPr>
        <w:tabs>
          <w:tab w:val="left" w:pos="4365"/>
        </w:tabs>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Во время проведения </w:t>
      </w:r>
      <w:r w:rsidRPr="001D7E91">
        <w:rPr>
          <w:rFonts w:ascii="Times New Roman" w:hAnsi="Times New Roman"/>
          <w:sz w:val="24"/>
          <w:szCs w:val="24"/>
          <w:lang w:val="de-DE"/>
        </w:rPr>
        <w:t>VII</w:t>
      </w:r>
      <w:r w:rsidRPr="001D7E91">
        <w:rPr>
          <w:rFonts w:ascii="Times New Roman" w:hAnsi="Times New Roman"/>
          <w:sz w:val="24"/>
          <w:szCs w:val="24"/>
        </w:rPr>
        <w:t xml:space="preserve"> Международного культурного форума состоялся ряд событий, направленных на установление контактов и связей с другими городами-участниками программы «Креативные города ЮНЕСКО» и на реализацию программы внутри города. В сентябре посетили Ульяновск с официальным визитом руководители программ «Гранада – литературный город ЮНЕСКО» Хесус Ортега из Испании и «Гайдельберг – литературный город ЮНЕСКО» Адреа Эдель из Германии. Гости приняли участие в деловой </w:t>
      </w:r>
      <w:r w:rsidRPr="00D51FE6">
        <w:rPr>
          <w:rFonts w:ascii="Times New Roman" w:hAnsi="Times New Roman"/>
          <w:sz w:val="24"/>
          <w:szCs w:val="24"/>
        </w:rPr>
        <w:t>программе VI</w:t>
      </w:r>
      <w:r w:rsidR="00C24C31" w:rsidRPr="00D51FE6">
        <w:rPr>
          <w:rFonts w:ascii="Times New Roman" w:hAnsi="Times New Roman"/>
          <w:sz w:val="24"/>
          <w:szCs w:val="24"/>
          <w:lang w:val="en-US"/>
        </w:rPr>
        <w:t>I</w:t>
      </w:r>
      <w:r w:rsidRPr="00D51FE6">
        <w:rPr>
          <w:rFonts w:ascii="Times New Roman" w:hAnsi="Times New Roman"/>
          <w:sz w:val="24"/>
          <w:szCs w:val="24"/>
        </w:rPr>
        <w:t xml:space="preserve"> Международного</w:t>
      </w:r>
      <w:r w:rsidRPr="001D7E91">
        <w:rPr>
          <w:rFonts w:ascii="Times New Roman" w:hAnsi="Times New Roman"/>
          <w:sz w:val="24"/>
          <w:szCs w:val="24"/>
        </w:rPr>
        <w:t xml:space="preserve"> культурного форума в Ульяновске где также был представлен ульяновский опыт по капитализации статуса «Ульяновск – литературный город ЮНЕСКО». Помимо этого, представители креативных городов встретились с представителями ульяновских литературных организаций. По итогам визита было решено разработать совместный проект на основе произведения «Обломов» И.А. Гончарова и привезти его в Германию и Испанию в 2018-2019 годах. Важным событием для города стало открытие кафедры ЮНЕСКО «Титульные языки в межкультурном образовательном пространстве» в Ульяновском государственном педагогическом университете имени И.Н. Ульянова. На открытии кафедры, которое состоялось 15 сентября, присутствовали главы программы «Креативные города ЮНЕСКО» в городах Гранада (Испания) и Гейдельберг (Германия). </w:t>
      </w:r>
    </w:p>
    <w:p w:rsidR="00E36182" w:rsidRPr="001D7E91" w:rsidRDefault="00E36182" w:rsidP="00E36182">
      <w:pPr>
        <w:tabs>
          <w:tab w:val="left" w:pos="4365"/>
        </w:tabs>
        <w:spacing w:line="240" w:lineRule="auto"/>
        <w:ind w:firstLine="709"/>
        <w:jc w:val="both"/>
        <w:rPr>
          <w:rFonts w:ascii="Times New Roman" w:hAnsi="Times New Roman"/>
          <w:sz w:val="24"/>
          <w:szCs w:val="24"/>
        </w:rPr>
      </w:pPr>
      <w:r w:rsidRPr="001D7E91">
        <w:rPr>
          <w:rFonts w:ascii="Times New Roman" w:hAnsi="Times New Roman"/>
          <w:sz w:val="24"/>
          <w:szCs w:val="24"/>
        </w:rPr>
        <w:t xml:space="preserve">Также, дирекция программы формирует предложение от Ульяновска для участия в программе «Ноттингем – культурная столица Европы 2023» (Ноттингем является </w:t>
      </w:r>
      <w:r w:rsidRPr="001D7E91">
        <w:rPr>
          <w:rFonts w:ascii="Times New Roman" w:hAnsi="Times New Roman"/>
          <w:sz w:val="24"/>
          <w:szCs w:val="24"/>
        </w:rPr>
        <w:lastRenderedPageBreak/>
        <w:t>литературным городом ЮНЕСКО в Великобритании), также идут переговоры со вторым кандидатом на получение звания Культурная столица Европы в 2023 году из Шотландии – Данди – город дизайна ЮНЕСКО.</w:t>
      </w:r>
    </w:p>
    <w:p w:rsidR="00E36182" w:rsidRPr="001D7E91" w:rsidRDefault="00E36182" w:rsidP="00E36182">
      <w:pPr>
        <w:tabs>
          <w:tab w:val="left" w:pos="4365"/>
        </w:tabs>
        <w:spacing w:line="240" w:lineRule="auto"/>
        <w:ind w:firstLine="709"/>
        <w:jc w:val="both"/>
        <w:rPr>
          <w:rFonts w:ascii="Times New Roman" w:hAnsi="Times New Roman"/>
          <w:sz w:val="24"/>
          <w:szCs w:val="24"/>
        </w:rPr>
      </w:pPr>
      <w:r w:rsidRPr="001D7E91">
        <w:rPr>
          <w:rFonts w:ascii="Times New Roman" w:hAnsi="Times New Roman"/>
          <w:sz w:val="24"/>
          <w:szCs w:val="24"/>
        </w:rPr>
        <w:t>В завершении года стало известно, что один из ульяновских поэтов будет включён в эксклюзивную Мировую Книгу Поэзии, котор</w:t>
      </w:r>
      <w:r w:rsidR="0002443D">
        <w:rPr>
          <w:rFonts w:ascii="Times New Roman" w:hAnsi="Times New Roman"/>
          <w:sz w:val="24"/>
          <w:szCs w:val="24"/>
        </w:rPr>
        <w:t>ая</w:t>
      </w:r>
      <w:r w:rsidRPr="001D7E91">
        <w:rPr>
          <w:rFonts w:ascii="Times New Roman" w:hAnsi="Times New Roman"/>
          <w:sz w:val="24"/>
          <w:szCs w:val="24"/>
        </w:rPr>
        <w:t xml:space="preserve"> будет выпущена на уникальной бумаге из Фабриано – города ремесленничества ЮНЕСКО и издана только в одном экземпляре. Автор от Ульяновска будет определён в январе 2018 года и собственноручно нанесёт свое стихотворение на бумагу, после чего она отправиться в Италию для прошивки единой книги.</w:t>
      </w:r>
    </w:p>
    <w:p w:rsidR="004B75AE" w:rsidRPr="00E36182" w:rsidRDefault="004B75AE" w:rsidP="004B75AE"/>
    <w:p w:rsidR="00F15EA5" w:rsidRPr="00046C11" w:rsidRDefault="00337A21" w:rsidP="00602DB9">
      <w:pPr>
        <w:tabs>
          <w:tab w:val="left" w:pos="7828"/>
        </w:tabs>
        <w:spacing w:line="240" w:lineRule="auto"/>
        <w:ind w:firstLine="709"/>
        <w:contextualSpacing/>
        <w:jc w:val="both"/>
        <w:rPr>
          <w:rFonts w:ascii="Times New Roman" w:eastAsia="Times New Roman" w:hAnsi="Times New Roman"/>
          <w:b/>
          <w:sz w:val="28"/>
          <w:szCs w:val="28"/>
        </w:rPr>
      </w:pPr>
      <w:r>
        <w:rPr>
          <w:rFonts w:ascii="Times New Roman" w:eastAsia="Times New Roman" w:hAnsi="Times New Roman"/>
          <w:b/>
          <w:sz w:val="28"/>
          <w:szCs w:val="28"/>
        </w:rPr>
        <w:br w:type="page"/>
      </w:r>
    </w:p>
    <w:p w:rsidR="00F15EA5" w:rsidRPr="00397F81" w:rsidRDefault="00916F1B" w:rsidP="00602DB9">
      <w:pPr>
        <w:pStyle w:val="1"/>
        <w:shd w:val="clear" w:color="auto" w:fill="D9E2F3"/>
        <w:spacing w:before="0" w:after="0" w:line="240" w:lineRule="auto"/>
        <w:jc w:val="both"/>
        <w:rPr>
          <w:rFonts w:ascii="Times New Roman" w:hAnsi="Times New Roman"/>
          <w:sz w:val="28"/>
          <w:szCs w:val="28"/>
          <w:lang w:eastAsia="ru-RU"/>
        </w:rPr>
      </w:pPr>
      <w:bookmarkStart w:id="47" w:name="_Toc507056923"/>
      <w:r w:rsidRPr="00397F81">
        <w:rPr>
          <w:rFonts w:ascii="Times New Roman" w:hAnsi="Times New Roman"/>
          <w:sz w:val="28"/>
          <w:szCs w:val="28"/>
          <w:lang w:eastAsia="ru-RU"/>
        </w:rPr>
        <w:lastRenderedPageBreak/>
        <w:t>6</w:t>
      </w:r>
      <w:r w:rsidR="00F15EA5" w:rsidRPr="00397F81">
        <w:rPr>
          <w:rFonts w:ascii="Times New Roman" w:hAnsi="Times New Roman"/>
          <w:sz w:val="28"/>
          <w:szCs w:val="28"/>
          <w:lang w:eastAsia="ru-RU"/>
        </w:rPr>
        <w:t xml:space="preserve">. </w:t>
      </w:r>
      <w:r w:rsidR="0066484C" w:rsidRPr="00397F81">
        <w:rPr>
          <w:rFonts w:ascii="Times New Roman" w:hAnsi="Times New Roman"/>
          <w:sz w:val="28"/>
          <w:szCs w:val="28"/>
          <w:lang w:eastAsia="ru-RU"/>
        </w:rPr>
        <w:t>ИНФОРМАЦИОННАЯ ДЕЯТЕЛЬНОСТЬ</w:t>
      </w:r>
      <w:bookmarkEnd w:id="47"/>
    </w:p>
    <w:p w:rsidR="0066484C" w:rsidRPr="00C6323C" w:rsidRDefault="0066484C" w:rsidP="00602DB9">
      <w:pPr>
        <w:shd w:val="clear" w:color="auto" w:fill="FFFFFF"/>
        <w:spacing w:line="240" w:lineRule="auto"/>
        <w:ind w:firstLine="709"/>
        <w:jc w:val="both"/>
        <w:rPr>
          <w:rFonts w:ascii="Times New Roman" w:eastAsia="Times New Roman" w:hAnsi="Times New Roman"/>
          <w:color w:val="000000"/>
          <w:sz w:val="26"/>
          <w:szCs w:val="26"/>
          <w:lang w:eastAsia="ru-RU"/>
        </w:rPr>
      </w:pP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Информационное освещение деятельности Министерства, а также формирование позитивного информационного поля на территории Ульяновской области в сфере реализации культурной политики, позиционирование сферы культуры региона на федеральном и международном уровнях, производилось с учётом производил</w:t>
      </w:r>
      <w:r w:rsidR="00355873" w:rsidRPr="001D7E91">
        <w:rPr>
          <w:rFonts w:ascii="Times New Roman" w:eastAsia="Times New Roman" w:hAnsi="Times New Roman"/>
          <w:color w:val="000000"/>
          <w:sz w:val="24"/>
          <w:szCs w:val="24"/>
          <w:lang w:eastAsia="ru-RU"/>
        </w:rPr>
        <w:t>о</w:t>
      </w:r>
      <w:r w:rsidRPr="001D7E91">
        <w:rPr>
          <w:rFonts w:ascii="Times New Roman" w:eastAsia="Times New Roman" w:hAnsi="Times New Roman"/>
          <w:color w:val="000000"/>
          <w:sz w:val="24"/>
          <w:szCs w:val="24"/>
          <w:lang w:eastAsia="ru-RU"/>
        </w:rPr>
        <w:t xml:space="preserve">сь с учётом </w:t>
      </w:r>
      <w:r w:rsidR="00355873" w:rsidRPr="001D7E91">
        <w:rPr>
          <w:rFonts w:ascii="Times New Roman" w:eastAsia="Times New Roman" w:hAnsi="Times New Roman"/>
          <w:color w:val="000000"/>
          <w:sz w:val="24"/>
          <w:szCs w:val="24"/>
          <w:lang w:eastAsia="ru-RU"/>
        </w:rPr>
        <w:t>информационно-политических трендов 2017 года</w:t>
      </w:r>
      <w:r w:rsidRPr="001D7E91">
        <w:rPr>
          <w:rFonts w:ascii="Times New Roman" w:eastAsia="Times New Roman" w:hAnsi="Times New Roman"/>
          <w:color w:val="000000"/>
          <w:sz w:val="24"/>
          <w:szCs w:val="24"/>
          <w:lang w:eastAsia="ru-RU"/>
        </w:rPr>
        <w:t>.</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Cs/>
          <w:color w:val="000000"/>
          <w:sz w:val="24"/>
          <w:szCs w:val="24"/>
          <w:lang w:eastAsia="ru-RU"/>
        </w:rPr>
        <w:t>С целью всестороннего информационного освещения деятельности отрасли «Культура» реализованы следующие мероприятия:</w:t>
      </w:r>
    </w:p>
    <w:p w:rsidR="0066484C" w:rsidRPr="001D7E91" w:rsidRDefault="0066484C" w:rsidP="00602DB9">
      <w:pPr>
        <w:numPr>
          <w:ilvl w:val="0"/>
          <w:numId w:val="28"/>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разработано и реализовано порядка 45 планов информационного сопровождения законопроектов и деятельности Министерства;</w:t>
      </w:r>
    </w:p>
    <w:p w:rsidR="0066484C" w:rsidRPr="001D7E91" w:rsidRDefault="0066484C" w:rsidP="00602DB9">
      <w:pPr>
        <w:numPr>
          <w:ilvl w:val="0"/>
          <w:numId w:val="28"/>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Подготовлено порядка 58-ти медиапланов по освещению ключевых событий и проектов;</w:t>
      </w:r>
    </w:p>
    <w:p w:rsidR="0066484C" w:rsidRPr="001D7E91" w:rsidRDefault="0066484C" w:rsidP="00602DB9">
      <w:pPr>
        <w:numPr>
          <w:ilvl w:val="0"/>
          <w:numId w:val="28"/>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организована работа регионального пресс-центра по 4 ключевым культурным событиям (Международный фестиваль кино- и телепрограмм для семейного просмотра имени Валентины Леонтьевой «От всей души», Международная ассамблея художников «Пластовская осень», Международный фестиваль «Мир… Эпоха… Имена»)</w:t>
      </w:r>
    </w:p>
    <w:p w:rsidR="0066484C" w:rsidRPr="001D7E91" w:rsidRDefault="0066484C" w:rsidP="00602DB9">
      <w:pPr>
        <w:numPr>
          <w:ilvl w:val="0"/>
          <w:numId w:val="28"/>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Отдельное взаимодействие с Международными СМИ в рамках освещения мероприятий</w:t>
      </w:r>
      <w:r w:rsidR="002464BD">
        <w:rPr>
          <w:rFonts w:ascii="Times New Roman" w:eastAsia="Times New Roman" w:hAnsi="Times New Roman"/>
          <w:color w:val="000000"/>
          <w:sz w:val="24"/>
          <w:szCs w:val="24"/>
          <w:lang w:eastAsia="ru-RU"/>
        </w:rPr>
        <w:t>, посвящённых</w:t>
      </w:r>
      <w:r w:rsidRPr="001D7E91">
        <w:rPr>
          <w:rFonts w:ascii="Times New Roman" w:eastAsia="Times New Roman" w:hAnsi="Times New Roman"/>
          <w:color w:val="000000"/>
          <w:sz w:val="24"/>
          <w:szCs w:val="24"/>
          <w:lang w:eastAsia="ru-RU"/>
        </w:rPr>
        <w:t xml:space="preserve"> </w:t>
      </w:r>
      <w:r w:rsidR="00D51FE6" w:rsidRPr="0090418D">
        <w:rPr>
          <w:rFonts w:ascii="Times New Roman" w:hAnsi="Times New Roman"/>
          <w:color w:val="000000"/>
          <w:sz w:val="24"/>
          <w:szCs w:val="24"/>
          <w:lang w:eastAsia="ru-RU"/>
        </w:rPr>
        <w:t>100-лети</w:t>
      </w:r>
      <w:r w:rsidR="002464BD">
        <w:rPr>
          <w:rFonts w:ascii="Times New Roman" w:hAnsi="Times New Roman"/>
          <w:color w:val="000000"/>
          <w:sz w:val="24"/>
          <w:szCs w:val="24"/>
          <w:lang w:eastAsia="ru-RU"/>
        </w:rPr>
        <w:t>ю</w:t>
      </w:r>
      <w:r w:rsidR="00D51FE6" w:rsidRPr="0090418D">
        <w:rPr>
          <w:rFonts w:ascii="Times New Roman" w:hAnsi="Times New Roman"/>
          <w:color w:val="000000"/>
          <w:sz w:val="24"/>
          <w:szCs w:val="24"/>
          <w:lang w:eastAsia="ru-RU"/>
        </w:rPr>
        <w:t xml:space="preserve"> </w:t>
      </w:r>
      <w:r w:rsidR="00D51FE6">
        <w:rPr>
          <w:rFonts w:ascii="Times New Roman" w:hAnsi="Times New Roman"/>
          <w:color w:val="000000"/>
          <w:sz w:val="24"/>
          <w:szCs w:val="24"/>
          <w:lang w:eastAsia="ru-RU"/>
        </w:rPr>
        <w:t>Великой российской революции</w:t>
      </w:r>
      <w:r w:rsidR="00D51FE6" w:rsidRPr="001D7E91">
        <w:rPr>
          <w:rFonts w:ascii="Times New Roman" w:eastAsia="Times New Roman" w:hAnsi="Times New Roman"/>
          <w:color w:val="000000"/>
          <w:sz w:val="24"/>
          <w:szCs w:val="24"/>
          <w:lang w:eastAsia="ru-RU"/>
        </w:rPr>
        <w:t xml:space="preserve"> </w:t>
      </w:r>
      <w:r w:rsidRPr="001D7E91">
        <w:rPr>
          <w:rFonts w:ascii="Times New Roman" w:eastAsia="Times New Roman" w:hAnsi="Times New Roman"/>
          <w:color w:val="000000"/>
          <w:sz w:val="24"/>
          <w:szCs w:val="24"/>
          <w:lang w:eastAsia="ru-RU"/>
        </w:rPr>
        <w:t xml:space="preserve">(КНР, Щвейцария, Франция, </w:t>
      </w:r>
      <w:r w:rsidR="0002443D">
        <w:rPr>
          <w:rFonts w:ascii="Times New Roman" w:eastAsia="Times New Roman" w:hAnsi="Times New Roman"/>
          <w:color w:val="000000"/>
          <w:sz w:val="24"/>
          <w:szCs w:val="24"/>
          <w:lang w:eastAsia="ru-RU"/>
        </w:rPr>
        <w:t>Г</w:t>
      </w:r>
      <w:r w:rsidRPr="001D7E91">
        <w:rPr>
          <w:rFonts w:ascii="Times New Roman" w:eastAsia="Times New Roman" w:hAnsi="Times New Roman"/>
          <w:color w:val="000000"/>
          <w:sz w:val="24"/>
          <w:szCs w:val="24"/>
          <w:lang w:eastAsia="ru-RU"/>
        </w:rPr>
        <w:t>ермания, Япония, Англия и др.)</w:t>
      </w:r>
    </w:p>
    <w:p w:rsidR="0066484C" w:rsidRPr="001D7E91" w:rsidRDefault="0066484C" w:rsidP="00602DB9">
      <w:pPr>
        <w:numPr>
          <w:ilvl w:val="0"/>
          <w:numId w:val="28"/>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размещено в СМИ 2 350 пресс-релизов и анонсов мероприятий (Международный фестиваль кино- и телепрограмм для семейного просмотра имени Валентины Леонтьевой «От всей души», Международная ассамблея художников «Пластовская осень», Международный фестиваль «Мир… Эпоха… Имена», 205-летия И.А.Гончарова)</w:t>
      </w:r>
    </w:p>
    <w:p w:rsidR="0066484C" w:rsidRPr="001D7E91" w:rsidRDefault="0066484C" w:rsidP="00602DB9">
      <w:pPr>
        <w:numPr>
          <w:ilvl w:val="0"/>
          <w:numId w:val="29"/>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проведено 24 пресс-конференции;</w:t>
      </w:r>
    </w:p>
    <w:p w:rsidR="0066484C" w:rsidRPr="001D7E91" w:rsidRDefault="0066484C" w:rsidP="00602DB9">
      <w:pPr>
        <w:numPr>
          <w:ilvl w:val="0"/>
          <w:numId w:val="29"/>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порядка 450 упоминаний в федеральных СМИ;</w:t>
      </w:r>
    </w:p>
    <w:p w:rsidR="0066484C" w:rsidRPr="001D7E91" w:rsidRDefault="0066484C" w:rsidP="00602DB9">
      <w:pPr>
        <w:numPr>
          <w:ilvl w:val="0"/>
          <w:numId w:val="29"/>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13 пресс-туров;</w:t>
      </w:r>
    </w:p>
    <w:p w:rsidR="0066484C" w:rsidRPr="001D7E91" w:rsidRDefault="0066484C" w:rsidP="00602DB9">
      <w:pPr>
        <w:numPr>
          <w:ilvl w:val="0"/>
          <w:numId w:val="29"/>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78 пресс-подходов;</w:t>
      </w:r>
    </w:p>
    <w:p w:rsidR="0066484C" w:rsidRPr="001D7E91" w:rsidRDefault="0066484C" w:rsidP="00602DB9">
      <w:pPr>
        <w:numPr>
          <w:ilvl w:val="0"/>
          <w:numId w:val="30"/>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 совещание по критическим публикациям «К барьеру»;</w:t>
      </w:r>
    </w:p>
    <w:p w:rsidR="0066484C" w:rsidRPr="001D7E91" w:rsidRDefault="0066484C" w:rsidP="00602DB9">
      <w:pPr>
        <w:numPr>
          <w:ilvl w:val="0"/>
          <w:numId w:val="30"/>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брифинги – 2;</w:t>
      </w:r>
    </w:p>
    <w:p w:rsidR="0066484C" w:rsidRPr="001D7E91" w:rsidRDefault="0066484C" w:rsidP="00602DB9">
      <w:pPr>
        <w:numPr>
          <w:ilvl w:val="0"/>
          <w:numId w:val="30"/>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пресс-презентация – 2;</w:t>
      </w:r>
    </w:p>
    <w:p w:rsidR="0066484C" w:rsidRPr="001D7E91" w:rsidRDefault="0066484C" w:rsidP="00602DB9">
      <w:pPr>
        <w:numPr>
          <w:ilvl w:val="0"/>
          <w:numId w:val="30"/>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участие в интернет-передаче «По правде говоря» на портале «Ульяновская правда»;</w:t>
      </w:r>
    </w:p>
    <w:p w:rsidR="0066484C" w:rsidRPr="001D7E91" w:rsidRDefault="0066484C" w:rsidP="00602DB9">
      <w:pPr>
        <w:numPr>
          <w:ilvl w:val="0"/>
          <w:numId w:val="30"/>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сюжеты - ~503;</w:t>
      </w:r>
    </w:p>
    <w:p w:rsidR="0066484C" w:rsidRPr="001D7E91" w:rsidRDefault="0066484C" w:rsidP="00602DB9">
      <w:pPr>
        <w:numPr>
          <w:ilvl w:val="0"/>
          <w:numId w:val="30"/>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выпуски на радио - ~415;</w:t>
      </w:r>
    </w:p>
    <w:p w:rsidR="0066484C" w:rsidRPr="001D7E91" w:rsidRDefault="0066484C" w:rsidP="00602DB9">
      <w:pPr>
        <w:numPr>
          <w:ilvl w:val="0"/>
          <w:numId w:val="30"/>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около 280 интервью на радио, телевидении, в печатных, интернет</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изданиях;</w:t>
      </w:r>
    </w:p>
    <w:p w:rsidR="0066484C" w:rsidRPr="001D7E91" w:rsidRDefault="0066484C" w:rsidP="00602DB9">
      <w:pPr>
        <w:numPr>
          <w:ilvl w:val="0"/>
          <w:numId w:val="31"/>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10 прямых трансляций с мероприятий министерства искусства</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и ОГУК;</w:t>
      </w:r>
    </w:p>
    <w:p w:rsidR="0066484C" w:rsidRPr="001D7E91" w:rsidRDefault="0066484C" w:rsidP="00602DB9">
      <w:pPr>
        <w:numPr>
          <w:ilvl w:val="0"/>
          <w:numId w:val="32"/>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издается ведомственная ежемесячная газета «Культурный диалог», которая распространяется в учреждениях культуры, образования, социальной защиты, библиотеках Ульяновской области, на значимых</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мероприятиях – 9 номеров;</w:t>
      </w:r>
    </w:p>
    <w:p w:rsidR="0066484C" w:rsidRPr="001D7E91" w:rsidRDefault="0066484C" w:rsidP="00602DB9">
      <w:pPr>
        <w:numPr>
          <w:ilvl w:val="0"/>
          <w:numId w:val="33"/>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 xml:space="preserve">работа по сопровождению сайта Министерства искусства и культурной политики Ульяновской области, а также аккаунтов в социальных сетях (посещаемость сайта министерства искусства и культурной политики – 170 000 посетителей за 2016 год (182 000 -2017), твиттер министерства искусства – около </w:t>
      </w:r>
      <w:r w:rsidR="00C6323C" w:rsidRPr="001D7E91">
        <w:rPr>
          <w:rFonts w:ascii="Times New Roman" w:eastAsia="Times New Roman" w:hAnsi="Times New Roman"/>
          <w:color w:val="000000"/>
          <w:sz w:val="24"/>
          <w:szCs w:val="24"/>
          <w:lang w:eastAsia="ru-RU"/>
        </w:rPr>
        <w:t xml:space="preserve">  </w:t>
      </w:r>
      <w:r w:rsidRPr="001D7E91">
        <w:rPr>
          <w:rFonts w:ascii="Times New Roman" w:eastAsia="Times New Roman" w:hAnsi="Times New Roman"/>
          <w:color w:val="000000"/>
          <w:sz w:val="24"/>
          <w:szCs w:val="24"/>
          <w:lang w:eastAsia="ru-RU"/>
        </w:rPr>
        <w:t>2 000 подписчиков, страница в социальной сети ВКонтакте около 1 000 подписчиков, также ведется информирование населения в рамках работы групп в социальных сетях «Ульяновская область», «Социальная политика»);</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u w:val="single"/>
          <w:lang w:eastAsia="ru-RU"/>
        </w:rPr>
      </w:pPr>
      <w:r w:rsidRPr="001D7E91">
        <w:rPr>
          <w:rFonts w:ascii="Times New Roman" w:eastAsia="Times New Roman" w:hAnsi="Times New Roman"/>
          <w:bCs/>
          <w:color w:val="000000"/>
          <w:sz w:val="24"/>
          <w:szCs w:val="24"/>
          <w:u w:val="single"/>
          <w:lang w:eastAsia="ru-RU"/>
        </w:rPr>
        <w:t>Спецмероприятия</w:t>
      </w:r>
    </w:p>
    <w:p w:rsidR="0066484C" w:rsidRPr="001D7E91" w:rsidRDefault="0066484C" w:rsidP="00602DB9">
      <w:pPr>
        <w:numPr>
          <w:ilvl w:val="0"/>
          <w:numId w:val="34"/>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В рамках усовершенствования работы со СМИ проводятся совещания с пресс-секретарями подведомственных учреждений культуры</w:t>
      </w:r>
      <w:r w:rsidR="00355873" w:rsidRPr="001D7E91">
        <w:rPr>
          <w:rFonts w:ascii="Times New Roman" w:eastAsia="Times New Roman" w:hAnsi="Times New Roman"/>
          <w:color w:val="000000"/>
          <w:sz w:val="24"/>
          <w:szCs w:val="24"/>
          <w:lang w:eastAsia="ru-RU"/>
        </w:rPr>
        <w:t xml:space="preserve"> </w:t>
      </w:r>
      <w:r w:rsidRPr="001D7E91">
        <w:rPr>
          <w:rFonts w:ascii="Times New Roman" w:eastAsia="Times New Roman" w:hAnsi="Times New Roman"/>
          <w:bCs/>
          <w:color w:val="000000"/>
          <w:sz w:val="24"/>
          <w:szCs w:val="24"/>
          <w:lang w:eastAsia="ru-RU"/>
        </w:rPr>
        <w:t>(еженедельно).</w:t>
      </w:r>
    </w:p>
    <w:p w:rsidR="0066484C" w:rsidRPr="001D7E91" w:rsidRDefault="0066484C" w:rsidP="00602DB9">
      <w:pPr>
        <w:numPr>
          <w:ilvl w:val="0"/>
          <w:numId w:val="34"/>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Организуется участие пресс-секретарей в обучающих веб</w:t>
      </w:r>
      <w:r w:rsidR="00355873" w:rsidRPr="001D7E91">
        <w:rPr>
          <w:rFonts w:ascii="Times New Roman" w:eastAsia="Times New Roman" w:hAnsi="Times New Roman"/>
          <w:color w:val="000000"/>
          <w:sz w:val="24"/>
          <w:szCs w:val="24"/>
          <w:lang w:eastAsia="ru-RU"/>
        </w:rPr>
        <w:t xml:space="preserve">инарах Министерства культуры РФ </w:t>
      </w:r>
      <w:r w:rsidRPr="001D7E91">
        <w:rPr>
          <w:rFonts w:ascii="Times New Roman" w:eastAsia="Times New Roman" w:hAnsi="Times New Roman"/>
          <w:bCs/>
          <w:color w:val="000000"/>
          <w:sz w:val="24"/>
          <w:szCs w:val="24"/>
          <w:lang w:eastAsia="ru-RU"/>
        </w:rPr>
        <w:t>(по мере проведения).</w:t>
      </w:r>
    </w:p>
    <w:p w:rsidR="0066484C" w:rsidRPr="001D7E91" w:rsidRDefault="0066484C" w:rsidP="00602DB9">
      <w:pPr>
        <w:numPr>
          <w:ilvl w:val="0"/>
          <w:numId w:val="34"/>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lastRenderedPageBreak/>
        <w:t>Организация мероприятий для представителей СМИ в рамках сотрудничества с Министерством искусства и культурн</w:t>
      </w:r>
      <w:r w:rsidR="00355873" w:rsidRPr="001D7E91">
        <w:rPr>
          <w:rFonts w:ascii="Times New Roman" w:eastAsia="Times New Roman" w:hAnsi="Times New Roman"/>
          <w:color w:val="000000"/>
          <w:sz w:val="24"/>
          <w:szCs w:val="24"/>
          <w:lang w:eastAsia="ru-RU"/>
        </w:rPr>
        <w:t xml:space="preserve">ой политики Ульяновской области </w:t>
      </w:r>
      <w:r w:rsidRPr="001D7E91">
        <w:rPr>
          <w:rFonts w:ascii="Times New Roman" w:eastAsia="Times New Roman" w:hAnsi="Times New Roman"/>
          <w:bCs/>
          <w:color w:val="000000"/>
          <w:sz w:val="24"/>
          <w:szCs w:val="24"/>
          <w:lang w:eastAsia="ru-RU"/>
        </w:rPr>
        <w:t>(2 мероприятия)</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Cs/>
          <w:color w:val="000000"/>
          <w:sz w:val="24"/>
          <w:szCs w:val="24"/>
          <w:lang w:eastAsia="ru-RU"/>
        </w:rPr>
        <w:t>Для освещения реализации культурной политики, проводимой на территории Ульяновской области, а также культурных событий региона</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bCs/>
          <w:color w:val="000000"/>
          <w:sz w:val="24"/>
          <w:szCs w:val="24"/>
          <w:lang w:eastAsia="ru-RU"/>
        </w:rPr>
        <w:t>использовались ресурсы:</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Единое информационное пространство в сфере культуры (ресурс для размещения информации на порталах «Культура РФ, Яндекс-афиша, в социальных сетях);</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Официальные сайты Министерства культуры РФ; Ростуризма, Организации Объединённых Наций по вопросам образования, науки и культуры (ЮНЕСКО), Департамента культуры г. Москвы, Российского книжного с</w:t>
      </w:r>
      <w:r w:rsidR="00126A89" w:rsidRPr="001D7E91">
        <w:rPr>
          <w:rFonts w:ascii="Times New Roman" w:eastAsia="Times New Roman" w:hAnsi="Times New Roman"/>
          <w:color w:val="000000"/>
          <w:sz w:val="24"/>
          <w:szCs w:val="24"/>
          <w:lang w:eastAsia="ru-RU"/>
        </w:rPr>
        <w:t xml:space="preserve">оюза, издательства «ЭКСМО-АСТ», </w:t>
      </w:r>
      <w:r w:rsidRPr="001D7E91">
        <w:rPr>
          <w:rFonts w:ascii="Times New Roman" w:eastAsia="Times New Roman" w:hAnsi="Times New Roman"/>
          <w:color w:val="000000"/>
          <w:sz w:val="24"/>
          <w:szCs w:val="24"/>
          <w:lang w:eastAsia="ru-RU"/>
        </w:rPr>
        <w:t>Министерства искусства и культурной политики Ульяновской области ulmincult.ru; Правительства Ульяновской области; Фонда «Ульяновск – культурная столица» ulkul.ru; сайты государственных и муниципальных учреждений культуры региона; аккаунты в социальных сетях Министра, Министерства, учреждений культуры и их сотрудников; ведомственная ежемесячная газета «Культурный диалог» (тираж 999 экз.);</w:t>
      </w:r>
    </w:p>
    <w:p w:rsidR="0066484C" w:rsidRPr="001D7E91" w:rsidRDefault="0066484C" w:rsidP="00602DB9">
      <w:pPr>
        <w:numPr>
          <w:ilvl w:val="0"/>
          <w:numId w:val="35"/>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наружная реклама, афиши и информационные листовки в городском пространстве и муниципальных образованиях;</w:t>
      </w:r>
    </w:p>
    <w:p w:rsidR="0066484C" w:rsidRPr="001D7E91" w:rsidRDefault="0066484C" w:rsidP="00602DB9">
      <w:pPr>
        <w:numPr>
          <w:ilvl w:val="0"/>
          <w:numId w:val="35"/>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аудиореклама в городском пространстве;</w:t>
      </w:r>
    </w:p>
    <w:p w:rsidR="0066484C" w:rsidRPr="001D7E91" w:rsidRDefault="0066484C" w:rsidP="00602DB9">
      <w:pPr>
        <w:numPr>
          <w:ilvl w:val="0"/>
          <w:numId w:val="35"/>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издание информационных буклетов;</w:t>
      </w:r>
    </w:p>
    <w:p w:rsidR="0066484C" w:rsidRPr="001D7E91" w:rsidRDefault="0066484C" w:rsidP="00602DB9">
      <w:pPr>
        <w:numPr>
          <w:ilvl w:val="0"/>
          <w:numId w:val="35"/>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пресс-мероприятия (пресс-конференции, брифинги, прямые линии).</w:t>
      </w:r>
    </w:p>
    <w:p w:rsidR="0066484C" w:rsidRPr="001D7E91" w:rsidRDefault="0066484C" w:rsidP="00602DB9">
      <w:pPr>
        <w:shd w:val="clear" w:color="auto" w:fill="FFFFFF"/>
        <w:spacing w:line="240" w:lineRule="auto"/>
        <w:ind w:firstLine="709"/>
        <w:jc w:val="both"/>
        <w:rPr>
          <w:rFonts w:ascii="Times New Roman" w:eastAsia="Times New Roman" w:hAnsi="Times New Roman"/>
          <w:color w:val="000000"/>
          <w:sz w:val="24"/>
          <w:szCs w:val="24"/>
          <w:u w:val="single"/>
          <w:lang w:eastAsia="ru-RU"/>
        </w:rPr>
      </w:pPr>
      <w:r w:rsidRPr="001D7E91">
        <w:rPr>
          <w:rFonts w:ascii="Times New Roman" w:eastAsia="Times New Roman" w:hAnsi="Times New Roman"/>
          <w:bCs/>
          <w:color w:val="000000"/>
          <w:sz w:val="24"/>
          <w:szCs w:val="24"/>
          <w:u w:val="single"/>
          <w:lang w:eastAsia="ru-RU"/>
        </w:rPr>
        <w:t>Основными информационными партнерами Министерства искусства и культурной политики являются:</w:t>
      </w:r>
    </w:p>
    <w:p w:rsidR="0066484C" w:rsidRPr="001D7E91" w:rsidRDefault="0066484C" w:rsidP="00602DB9">
      <w:pPr>
        <w:numPr>
          <w:ilvl w:val="0"/>
          <w:numId w:val="36"/>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федеральные СМИ: 24 издания (ГТРК «Культура», Телеканал «Россия 24», Информационное агентство REGNUM, Интерфакс, ИА</w:t>
      </w:r>
      <w:r w:rsidR="00126A89" w:rsidRPr="001D7E91">
        <w:rPr>
          <w:rFonts w:ascii="Times New Roman" w:eastAsia="Times New Roman" w:hAnsi="Times New Roman"/>
          <w:color w:val="000000"/>
          <w:sz w:val="24"/>
          <w:szCs w:val="24"/>
          <w:lang w:eastAsia="ru-RU"/>
        </w:rPr>
        <w:t xml:space="preserve">Р «ТАСС», МИА «Россия сегодня», </w:t>
      </w:r>
      <w:r w:rsidRPr="001D7E91">
        <w:rPr>
          <w:rFonts w:ascii="Times New Roman" w:eastAsia="Times New Roman" w:hAnsi="Times New Roman"/>
          <w:color w:val="000000"/>
          <w:sz w:val="24"/>
          <w:szCs w:val="24"/>
          <w:lang w:eastAsia="ru-RU"/>
        </w:rPr>
        <w:t>журнал «Музыкальное обозрение», «Литературная газета», «Научная Россия, «Российская газета»,</w:t>
      </w:r>
      <w:r w:rsidR="00126A89" w:rsidRPr="001D7E91">
        <w:rPr>
          <w:rFonts w:ascii="Times New Roman" w:eastAsia="Times New Roman" w:hAnsi="Times New Roman"/>
          <w:color w:val="000000"/>
          <w:sz w:val="24"/>
          <w:szCs w:val="24"/>
          <w:lang w:eastAsia="ru-RU"/>
        </w:rPr>
        <w:t xml:space="preserve"> Lenta.ru, </w:t>
      </w:r>
      <w:r w:rsidRPr="001D7E91">
        <w:rPr>
          <w:rFonts w:ascii="Times New Roman" w:eastAsia="Times New Roman" w:hAnsi="Times New Roman"/>
          <w:color w:val="000000"/>
          <w:sz w:val="24"/>
          <w:szCs w:val="24"/>
          <w:lang w:eastAsia="ru-RU"/>
        </w:rPr>
        <w:t>журнал "Справочник руководителя учреждения культуры" и другие).</w:t>
      </w:r>
    </w:p>
    <w:p w:rsidR="0066484C" w:rsidRPr="001D7E91" w:rsidRDefault="0066484C" w:rsidP="00602DB9">
      <w:pPr>
        <w:numPr>
          <w:ilvl w:val="0"/>
          <w:numId w:val="36"/>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региональные СМИ: районные газеты муниципальных образований, а также радио и телевидение; региональные информационные порталы ulkul.ru, media73.ru, simcat.ru, ulgrad.ru, «Ульяновская правда», «Мисанец РФ», «Мозаика», 1 ул; радио «2Х2», «Милицейская волна», «Радио Рос</w:t>
      </w:r>
      <w:r w:rsidR="00F343EC" w:rsidRPr="001D7E91">
        <w:rPr>
          <w:rFonts w:ascii="Times New Roman" w:eastAsia="Times New Roman" w:hAnsi="Times New Roman"/>
          <w:color w:val="000000"/>
          <w:sz w:val="24"/>
          <w:szCs w:val="24"/>
          <w:lang w:eastAsia="ru-RU"/>
        </w:rPr>
        <w:t xml:space="preserve">сии – Ульяновск»; телекомпании </w:t>
      </w:r>
      <w:r w:rsidRPr="001D7E91">
        <w:rPr>
          <w:rFonts w:ascii="Times New Roman" w:eastAsia="Times New Roman" w:hAnsi="Times New Roman"/>
          <w:color w:val="000000"/>
          <w:sz w:val="24"/>
          <w:szCs w:val="24"/>
          <w:lang w:eastAsia="ru-RU"/>
        </w:rPr>
        <w:t>ГТРК «Волга», «Арсенал», «Репортер73», «СТВ»</w:t>
      </w:r>
    </w:p>
    <w:p w:rsidR="0066484C" w:rsidRPr="001D7E91" w:rsidRDefault="0066484C" w:rsidP="00602DB9">
      <w:pPr>
        <w:numPr>
          <w:ilvl w:val="0"/>
          <w:numId w:val="36"/>
        </w:numPr>
        <w:shd w:val="clear" w:color="auto" w:fill="FFFFFF"/>
        <w:spacing w:line="240" w:lineRule="auto"/>
        <w:ind w:left="0" w:firstLine="709"/>
        <w:jc w:val="both"/>
        <w:rPr>
          <w:rFonts w:ascii="Times New Roman" w:eastAsia="Times New Roman" w:hAnsi="Times New Roman"/>
          <w:color w:val="000000"/>
          <w:sz w:val="24"/>
          <w:szCs w:val="24"/>
          <w:lang w:eastAsia="ru-RU"/>
        </w:rPr>
      </w:pPr>
      <w:r w:rsidRPr="001D7E91">
        <w:rPr>
          <w:rFonts w:ascii="Times New Roman" w:eastAsia="Times New Roman" w:hAnsi="Times New Roman"/>
          <w:color w:val="000000"/>
          <w:sz w:val="24"/>
          <w:szCs w:val="24"/>
          <w:lang w:eastAsia="ru-RU"/>
        </w:rPr>
        <w:t>корпоративные и муниципальные издания на территории региона (Корпоративный портал Правительства Ульяновской области, корпоративная газета Правительства Ульяновской области «На взлет», газеты УлГПУ «Призвание», «Панорама УАЗ», «Вестник УлГУ»).</w:t>
      </w:r>
    </w:p>
    <w:p w:rsidR="009B1CF1" w:rsidRDefault="0066484C" w:rsidP="00C6323C">
      <w:pPr>
        <w:shd w:val="clear" w:color="auto" w:fill="FFFFFF"/>
        <w:spacing w:line="240" w:lineRule="auto"/>
        <w:ind w:firstLine="709"/>
        <w:jc w:val="both"/>
        <w:rPr>
          <w:rFonts w:ascii="Times New Roman" w:eastAsia="Times New Roman" w:hAnsi="Times New Roman"/>
          <w:color w:val="000000"/>
          <w:sz w:val="26"/>
          <w:szCs w:val="26"/>
          <w:lang w:eastAsia="ru-RU"/>
        </w:rPr>
      </w:pPr>
      <w:r w:rsidRPr="001D7E91">
        <w:rPr>
          <w:rFonts w:ascii="Times New Roman" w:eastAsia="Times New Roman" w:hAnsi="Times New Roman"/>
          <w:color w:val="000000"/>
          <w:sz w:val="24"/>
          <w:szCs w:val="24"/>
          <w:lang w:eastAsia="ru-RU"/>
        </w:rPr>
        <w:t>Подавляющее большинство информационных материалов в региональных и федеральных СМИ размещаются на безвозмездной основе в рамках информационного партнерства</w:t>
      </w:r>
      <w:r w:rsidRPr="00C6323C">
        <w:rPr>
          <w:rFonts w:ascii="Times New Roman" w:eastAsia="Times New Roman" w:hAnsi="Times New Roman"/>
          <w:color w:val="000000"/>
          <w:sz w:val="26"/>
          <w:szCs w:val="26"/>
          <w:lang w:eastAsia="ru-RU"/>
        </w:rPr>
        <w:t>.</w:t>
      </w:r>
      <w:bookmarkEnd w:id="0"/>
      <w:bookmarkEnd w:id="1"/>
      <w:bookmarkEnd w:id="2"/>
      <w:bookmarkEnd w:id="3"/>
      <w:bookmarkEnd w:id="4"/>
      <w:bookmarkEnd w:id="5"/>
    </w:p>
    <w:p w:rsidR="00EC4C4D" w:rsidRDefault="00EC4C4D"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EC4C4D" w:rsidRDefault="00EC4C4D"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780857" w:rsidRDefault="00780857"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780857" w:rsidRDefault="00780857"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780857" w:rsidRDefault="00780857"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780857" w:rsidRDefault="00780857"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780857" w:rsidRDefault="00780857"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780857" w:rsidRDefault="00780857"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780857" w:rsidRDefault="00780857" w:rsidP="00C6323C">
      <w:pPr>
        <w:shd w:val="clear" w:color="auto" w:fill="FFFFFF"/>
        <w:spacing w:line="240" w:lineRule="auto"/>
        <w:ind w:firstLine="709"/>
        <w:jc w:val="both"/>
        <w:rPr>
          <w:rFonts w:ascii="Times New Roman" w:eastAsia="Times New Roman" w:hAnsi="Times New Roman"/>
          <w:color w:val="000000"/>
          <w:sz w:val="26"/>
          <w:szCs w:val="26"/>
          <w:lang w:eastAsia="ru-RU"/>
        </w:rPr>
      </w:pPr>
    </w:p>
    <w:p w:rsidR="00EC4C4D" w:rsidRDefault="00EC4C4D" w:rsidP="00EC4C4D">
      <w:pPr>
        <w:shd w:val="clear" w:color="auto" w:fill="FFFFFF"/>
        <w:spacing w:line="240" w:lineRule="auto"/>
        <w:jc w:val="both"/>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Министр</w:t>
      </w:r>
    </w:p>
    <w:p w:rsidR="00EC4C4D" w:rsidRDefault="00EC4C4D" w:rsidP="00EC4C4D">
      <w:pPr>
        <w:shd w:val="clear" w:color="auto" w:fill="FFFFFF"/>
        <w:spacing w:line="240" w:lineRule="auto"/>
        <w:jc w:val="both"/>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искусства и культурной политики</w:t>
      </w:r>
    </w:p>
    <w:p w:rsidR="00EC4C4D" w:rsidRPr="00EC4C4D" w:rsidRDefault="00EC4C4D" w:rsidP="00EC4C4D">
      <w:pPr>
        <w:shd w:val="clear" w:color="auto" w:fill="FFFFFF"/>
        <w:spacing w:line="240" w:lineRule="auto"/>
        <w:jc w:val="both"/>
        <w:rPr>
          <w:rFonts w:ascii="Times New Roman" w:hAnsi="Times New Roman"/>
          <w:b/>
          <w:sz w:val="28"/>
          <w:szCs w:val="28"/>
        </w:rPr>
      </w:pPr>
      <w:r>
        <w:rPr>
          <w:rFonts w:ascii="Times New Roman" w:eastAsia="Times New Roman" w:hAnsi="Times New Roman"/>
          <w:b/>
          <w:color w:val="000000"/>
          <w:sz w:val="26"/>
          <w:szCs w:val="26"/>
          <w:lang w:eastAsia="ru-RU"/>
        </w:rPr>
        <w:t>Ульяновской области                                                                                  О.Н.Мезина</w:t>
      </w:r>
    </w:p>
    <w:p w:rsidR="009B1CF1" w:rsidRDefault="009B1CF1" w:rsidP="00602DB9">
      <w:pPr>
        <w:spacing w:line="240" w:lineRule="auto"/>
        <w:jc w:val="center"/>
        <w:rPr>
          <w:rFonts w:ascii="Times New Roman" w:hAnsi="Times New Roman"/>
          <w:b/>
          <w:sz w:val="28"/>
          <w:szCs w:val="28"/>
        </w:rPr>
        <w:sectPr w:rsidR="009B1CF1" w:rsidSect="007C194C">
          <w:headerReference w:type="default" r:id="rId24"/>
          <w:pgSz w:w="11906" w:h="16838"/>
          <w:pgMar w:top="709" w:right="849" w:bottom="284" w:left="1701" w:header="708" w:footer="708" w:gutter="0"/>
          <w:cols w:space="708"/>
          <w:titlePg/>
          <w:docGrid w:linePitch="360"/>
        </w:sectPr>
      </w:pPr>
    </w:p>
    <w:p w:rsidR="009B1CF1" w:rsidRPr="004E251B" w:rsidRDefault="009B1CF1" w:rsidP="00602DB9">
      <w:pPr>
        <w:pStyle w:val="1"/>
        <w:spacing w:before="0" w:after="0" w:line="240" w:lineRule="auto"/>
        <w:jc w:val="right"/>
        <w:rPr>
          <w:rFonts w:ascii="Times New Roman" w:hAnsi="Times New Roman"/>
          <w:b w:val="0"/>
          <w:sz w:val="28"/>
          <w:szCs w:val="28"/>
        </w:rPr>
      </w:pPr>
      <w:bookmarkStart w:id="48" w:name="_Toc507056924"/>
      <w:r w:rsidRPr="004E251B">
        <w:rPr>
          <w:rFonts w:ascii="Times New Roman" w:hAnsi="Times New Roman"/>
          <w:b w:val="0"/>
          <w:sz w:val="28"/>
          <w:szCs w:val="28"/>
        </w:rPr>
        <w:lastRenderedPageBreak/>
        <w:t>Приложение 1</w:t>
      </w:r>
      <w:bookmarkEnd w:id="48"/>
    </w:p>
    <w:p w:rsidR="009B1CF1" w:rsidRPr="009B1CF1" w:rsidRDefault="009B1CF1" w:rsidP="00602DB9">
      <w:pPr>
        <w:spacing w:line="240" w:lineRule="auto"/>
        <w:jc w:val="center"/>
        <w:rPr>
          <w:rFonts w:ascii="Times New Roman" w:hAnsi="Times New Roman"/>
          <w:b/>
          <w:sz w:val="28"/>
          <w:szCs w:val="28"/>
        </w:rPr>
      </w:pPr>
      <w:r w:rsidRPr="009B1CF1">
        <w:rPr>
          <w:rFonts w:ascii="Times New Roman" w:hAnsi="Times New Roman"/>
          <w:b/>
          <w:sz w:val="28"/>
          <w:szCs w:val="28"/>
        </w:rPr>
        <w:t>Реестр</w:t>
      </w:r>
    </w:p>
    <w:p w:rsidR="009B1CF1" w:rsidRPr="009B1CF1" w:rsidRDefault="009B1CF1" w:rsidP="00602DB9">
      <w:pPr>
        <w:spacing w:line="240" w:lineRule="auto"/>
        <w:jc w:val="center"/>
        <w:rPr>
          <w:rFonts w:ascii="Times New Roman" w:hAnsi="Times New Roman"/>
          <w:b/>
          <w:sz w:val="28"/>
          <w:szCs w:val="28"/>
        </w:rPr>
      </w:pPr>
      <w:r w:rsidRPr="009B1CF1">
        <w:rPr>
          <w:rFonts w:ascii="Times New Roman" w:hAnsi="Times New Roman"/>
          <w:b/>
          <w:sz w:val="28"/>
          <w:szCs w:val="28"/>
        </w:rPr>
        <w:t>мероприятий по формированию условий для беспрепятственного доступа к объектам и услугам</w:t>
      </w:r>
    </w:p>
    <w:p w:rsidR="009B1CF1" w:rsidRPr="009B1CF1" w:rsidRDefault="009B1CF1" w:rsidP="00602DB9">
      <w:pPr>
        <w:spacing w:line="240" w:lineRule="auto"/>
        <w:jc w:val="center"/>
        <w:rPr>
          <w:rFonts w:ascii="Times New Roman" w:hAnsi="Times New Roman"/>
          <w:b/>
          <w:sz w:val="28"/>
          <w:szCs w:val="28"/>
        </w:rPr>
      </w:pPr>
      <w:r w:rsidRPr="009B1CF1">
        <w:rPr>
          <w:rFonts w:ascii="Times New Roman" w:hAnsi="Times New Roman"/>
          <w:b/>
          <w:sz w:val="28"/>
          <w:szCs w:val="28"/>
        </w:rPr>
        <w:t>в сфере «Культура» Ульяновской области в 2017 году</w:t>
      </w:r>
    </w:p>
    <w:p w:rsidR="009B1CF1" w:rsidRPr="009B1CF1" w:rsidRDefault="009B1CF1" w:rsidP="00602DB9">
      <w:pPr>
        <w:spacing w:line="240" w:lineRule="auto"/>
        <w:jc w:val="center"/>
        <w:rPr>
          <w:rFonts w:ascii="Times New Roman" w:hAnsi="Times New Roman"/>
          <w:sz w:val="20"/>
          <w:szCs w:val="20"/>
        </w:rPr>
      </w:pPr>
    </w:p>
    <w:tbl>
      <w:tblPr>
        <w:tblW w:w="1579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
        <w:gridCol w:w="2553"/>
        <w:gridCol w:w="3038"/>
        <w:gridCol w:w="1418"/>
        <w:gridCol w:w="708"/>
        <w:gridCol w:w="567"/>
        <w:gridCol w:w="709"/>
        <w:gridCol w:w="709"/>
        <w:gridCol w:w="709"/>
        <w:gridCol w:w="850"/>
        <w:gridCol w:w="4253"/>
      </w:tblGrid>
      <w:tr w:rsidR="009B1CF1" w:rsidRPr="009B1CF1" w:rsidTr="00B87615">
        <w:trPr>
          <w:tblHeader/>
        </w:trPr>
        <w:tc>
          <w:tcPr>
            <w:tcW w:w="283" w:type="dxa"/>
            <w:vMerge w:val="restart"/>
            <w:vAlign w:val="center"/>
          </w:tcPr>
          <w:p w:rsidR="009B1CF1" w:rsidRPr="009B1CF1" w:rsidRDefault="009B1CF1" w:rsidP="00602DB9">
            <w:pPr>
              <w:spacing w:line="240" w:lineRule="auto"/>
              <w:jc w:val="center"/>
              <w:rPr>
                <w:rFonts w:ascii="Times New Roman" w:hAnsi="Times New Roman"/>
                <w:b/>
                <w:sz w:val="20"/>
                <w:szCs w:val="20"/>
              </w:rPr>
            </w:pPr>
            <w:r w:rsidRPr="009B1CF1">
              <w:rPr>
                <w:rFonts w:ascii="Times New Roman" w:hAnsi="Times New Roman"/>
                <w:b/>
                <w:sz w:val="20"/>
                <w:szCs w:val="20"/>
              </w:rPr>
              <w:t>№</w:t>
            </w:r>
          </w:p>
        </w:tc>
        <w:tc>
          <w:tcPr>
            <w:tcW w:w="2553" w:type="dxa"/>
            <w:vMerge w:val="restart"/>
            <w:vAlign w:val="center"/>
          </w:tcPr>
          <w:p w:rsidR="009B1CF1" w:rsidRPr="009B1CF1" w:rsidRDefault="009B1CF1" w:rsidP="00602DB9">
            <w:pPr>
              <w:spacing w:line="240" w:lineRule="auto"/>
              <w:jc w:val="center"/>
              <w:rPr>
                <w:rFonts w:ascii="Times New Roman" w:hAnsi="Times New Roman"/>
                <w:b/>
                <w:sz w:val="20"/>
                <w:szCs w:val="20"/>
              </w:rPr>
            </w:pPr>
            <w:r w:rsidRPr="009B1CF1">
              <w:rPr>
                <w:rFonts w:ascii="Times New Roman" w:hAnsi="Times New Roman"/>
                <w:b/>
                <w:sz w:val="20"/>
                <w:szCs w:val="20"/>
              </w:rPr>
              <w:t xml:space="preserve">Наименование учреждения </w:t>
            </w:r>
          </w:p>
          <w:p w:rsidR="009B1CF1" w:rsidRPr="009B1CF1" w:rsidRDefault="009B1CF1" w:rsidP="00602DB9">
            <w:pPr>
              <w:spacing w:line="240" w:lineRule="auto"/>
              <w:jc w:val="center"/>
              <w:rPr>
                <w:rFonts w:ascii="Times New Roman" w:hAnsi="Times New Roman"/>
                <w:b/>
                <w:sz w:val="20"/>
                <w:szCs w:val="20"/>
              </w:rPr>
            </w:pPr>
            <w:r w:rsidRPr="009B1CF1">
              <w:rPr>
                <w:rFonts w:ascii="Times New Roman" w:hAnsi="Times New Roman"/>
                <w:b/>
                <w:sz w:val="20"/>
                <w:szCs w:val="20"/>
              </w:rPr>
              <w:t>(мероприятия)</w:t>
            </w:r>
          </w:p>
        </w:tc>
        <w:tc>
          <w:tcPr>
            <w:tcW w:w="3038" w:type="dxa"/>
            <w:vMerge w:val="restart"/>
            <w:vAlign w:val="center"/>
          </w:tcPr>
          <w:p w:rsidR="009B1CF1" w:rsidRPr="009B1CF1" w:rsidRDefault="009B1CF1" w:rsidP="00602DB9">
            <w:pPr>
              <w:spacing w:line="240" w:lineRule="auto"/>
              <w:jc w:val="center"/>
              <w:rPr>
                <w:rFonts w:ascii="Times New Roman" w:hAnsi="Times New Roman"/>
                <w:b/>
                <w:sz w:val="20"/>
                <w:szCs w:val="20"/>
              </w:rPr>
            </w:pPr>
            <w:r w:rsidRPr="009B1CF1">
              <w:rPr>
                <w:rFonts w:ascii="Times New Roman" w:hAnsi="Times New Roman"/>
                <w:b/>
                <w:sz w:val="20"/>
                <w:szCs w:val="20"/>
              </w:rPr>
              <w:t>Адрес учреждения</w:t>
            </w:r>
          </w:p>
        </w:tc>
        <w:tc>
          <w:tcPr>
            <w:tcW w:w="1418" w:type="dxa"/>
            <w:vMerge w:val="restart"/>
            <w:vAlign w:val="center"/>
          </w:tcPr>
          <w:p w:rsidR="009B1CF1" w:rsidRPr="009B1CF1" w:rsidRDefault="009B1CF1" w:rsidP="00602DB9">
            <w:pPr>
              <w:spacing w:line="240" w:lineRule="auto"/>
              <w:jc w:val="center"/>
              <w:rPr>
                <w:rFonts w:ascii="Times New Roman" w:hAnsi="Times New Roman"/>
                <w:b/>
                <w:sz w:val="20"/>
                <w:szCs w:val="20"/>
              </w:rPr>
            </w:pPr>
            <w:r w:rsidRPr="009B1CF1">
              <w:rPr>
                <w:rFonts w:ascii="Times New Roman" w:hAnsi="Times New Roman"/>
                <w:b/>
                <w:sz w:val="20"/>
                <w:szCs w:val="20"/>
              </w:rPr>
              <w:t>Форма собственности</w:t>
            </w:r>
          </w:p>
        </w:tc>
        <w:tc>
          <w:tcPr>
            <w:tcW w:w="708" w:type="dxa"/>
            <w:vMerge w:val="restart"/>
            <w:textDirection w:val="btLr"/>
            <w:vAlign w:val="center"/>
          </w:tcPr>
          <w:p w:rsidR="009B1CF1" w:rsidRPr="009B1CF1" w:rsidRDefault="009B1CF1" w:rsidP="00602DB9">
            <w:pPr>
              <w:spacing w:line="240" w:lineRule="auto"/>
              <w:ind w:left="113" w:right="113"/>
              <w:jc w:val="center"/>
              <w:rPr>
                <w:rFonts w:ascii="Times New Roman" w:hAnsi="Times New Roman"/>
                <w:b/>
                <w:sz w:val="20"/>
                <w:szCs w:val="20"/>
              </w:rPr>
            </w:pPr>
            <w:r w:rsidRPr="009B1CF1">
              <w:rPr>
                <w:rFonts w:ascii="Times New Roman" w:hAnsi="Times New Roman"/>
                <w:b/>
                <w:sz w:val="20"/>
                <w:szCs w:val="20"/>
              </w:rPr>
              <w:t>Мощность учреждения</w:t>
            </w:r>
          </w:p>
        </w:tc>
        <w:tc>
          <w:tcPr>
            <w:tcW w:w="2694" w:type="dxa"/>
            <w:gridSpan w:val="4"/>
          </w:tcPr>
          <w:p w:rsidR="009B1CF1" w:rsidRPr="009B1CF1" w:rsidRDefault="009B1CF1" w:rsidP="00602DB9">
            <w:pPr>
              <w:spacing w:line="240" w:lineRule="auto"/>
              <w:jc w:val="center"/>
              <w:rPr>
                <w:rFonts w:ascii="Times New Roman" w:hAnsi="Times New Roman"/>
                <w:b/>
                <w:sz w:val="20"/>
                <w:szCs w:val="20"/>
              </w:rPr>
            </w:pPr>
            <w:r w:rsidRPr="009B1CF1">
              <w:rPr>
                <w:rFonts w:ascii="Times New Roman" w:hAnsi="Times New Roman"/>
                <w:b/>
                <w:sz w:val="20"/>
                <w:szCs w:val="20"/>
              </w:rPr>
              <w:t>Объём финансирования (тыс. руб.)</w:t>
            </w:r>
          </w:p>
        </w:tc>
        <w:tc>
          <w:tcPr>
            <w:tcW w:w="850" w:type="dxa"/>
          </w:tcPr>
          <w:p w:rsidR="009B1CF1" w:rsidRPr="009B1CF1" w:rsidRDefault="009B1CF1" w:rsidP="00602DB9">
            <w:pPr>
              <w:spacing w:line="240" w:lineRule="auto"/>
              <w:jc w:val="center"/>
              <w:rPr>
                <w:rFonts w:ascii="Times New Roman" w:hAnsi="Times New Roman"/>
                <w:b/>
                <w:sz w:val="20"/>
                <w:szCs w:val="20"/>
              </w:rPr>
            </w:pPr>
          </w:p>
        </w:tc>
        <w:tc>
          <w:tcPr>
            <w:tcW w:w="4253" w:type="dxa"/>
            <w:vMerge w:val="restart"/>
            <w:vAlign w:val="center"/>
          </w:tcPr>
          <w:p w:rsidR="009B1CF1" w:rsidRPr="009B1CF1" w:rsidRDefault="009B1CF1" w:rsidP="00602DB9">
            <w:pPr>
              <w:spacing w:line="240" w:lineRule="auto"/>
              <w:jc w:val="center"/>
              <w:rPr>
                <w:rFonts w:ascii="Times New Roman" w:hAnsi="Times New Roman"/>
                <w:b/>
                <w:sz w:val="20"/>
                <w:szCs w:val="20"/>
              </w:rPr>
            </w:pPr>
            <w:r w:rsidRPr="009B1CF1">
              <w:rPr>
                <w:rFonts w:ascii="Times New Roman" w:hAnsi="Times New Roman"/>
                <w:b/>
                <w:sz w:val="20"/>
                <w:szCs w:val="20"/>
              </w:rPr>
              <w:t>Результат,</w:t>
            </w:r>
          </w:p>
          <w:p w:rsidR="009B1CF1" w:rsidRPr="009B1CF1" w:rsidRDefault="009B1CF1" w:rsidP="00602DB9">
            <w:pPr>
              <w:spacing w:line="240" w:lineRule="auto"/>
              <w:jc w:val="center"/>
              <w:rPr>
                <w:rFonts w:ascii="Times New Roman" w:hAnsi="Times New Roman"/>
                <w:b/>
                <w:sz w:val="20"/>
                <w:szCs w:val="20"/>
              </w:rPr>
            </w:pPr>
            <w:r w:rsidRPr="009B1CF1">
              <w:rPr>
                <w:rFonts w:ascii="Times New Roman" w:hAnsi="Times New Roman"/>
                <w:b/>
                <w:sz w:val="20"/>
                <w:szCs w:val="20"/>
              </w:rPr>
              <w:t>Виды работ</w:t>
            </w:r>
          </w:p>
        </w:tc>
      </w:tr>
      <w:tr w:rsidR="009B1CF1" w:rsidRPr="009B1CF1" w:rsidTr="00B87615">
        <w:trPr>
          <w:cantSplit/>
          <w:trHeight w:val="1702"/>
          <w:tblHeader/>
        </w:trPr>
        <w:tc>
          <w:tcPr>
            <w:tcW w:w="283" w:type="dxa"/>
            <w:vMerge/>
            <w:vAlign w:val="center"/>
          </w:tcPr>
          <w:p w:rsidR="009B1CF1" w:rsidRPr="009B1CF1" w:rsidRDefault="009B1CF1" w:rsidP="00602DB9">
            <w:pPr>
              <w:spacing w:line="240" w:lineRule="auto"/>
              <w:jc w:val="center"/>
              <w:rPr>
                <w:rFonts w:ascii="Times New Roman" w:hAnsi="Times New Roman"/>
                <w:sz w:val="20"/>
                <w:szCs w:val="20"/>
              </w:rPr>
            </w:pPr>
          </w:p>
        </w:tc>
        <w:tc>
          <w:tcPr>
            <w:tcW w:w="2553" w:type="dxa"/>
            <w:vMerge/>
            <w:vAlign w:val="center"/>
          </w:tcPr>
          <w:p w:rsidR="009B1CF1" w:rsidRPr="009B1CF1" w:rsidRDefault="009B1CF1" w:rsidP="00602DB9">
            <w:pPr>
              <w:spacing w:line="240" w:lineRule="auto"/>
              <w:jc w:val="center"/>
              <w:rPr>
                <w:rFonts w:ascii="Times New Roman" w:hAnsi="Times New Roman"/>
                <w:sz w:val="20"/>
                <w:szCs w:val="20"/>
              </w:rPr>
            </w:pPr>
          </w:p>
        </w:tc>
        <w:tc>
          <w:tcPr>
            <w:tcW w:w="3038" w:type="dxa"/>
            <w:vMerge/>
            <w:vAlign w:val="center"/>
          </w:tcPr>
          <w:p w:rsidR="009B1CF1" w:rsidRPr="009B1CF1" w:rsidRDefault="009B1CF1" w:rsidP="00602DB9">
            <w:pPr>
              <w:spacing w:line="240" w:lineRule="auto"/>
              <w:jc w:val="center"/>
              <w:rPr>
                <w:rFonts w:ascii="Times New Roman" w:hAnsi="Times New Roman"/>
                <w:sz w:val="20"/>
                <w:szCs w:val="20"/>
              </w:rPr>
            </w:pPr>
          </w:p>
        </w:tc>
        <w:tc>
          <w:tcPr>
            <w:tcW w:w="1418" w:type="dxa"/>
            <w:vMerge/>
            <w:vAlign w:val="center"/>
          </w:tcPr>
          <w:p w:rsidR="009B1CF1" w:rsidRPr="009B1CF1" w:rsidRDefault="009B1CF1" w:rsidP="00602DB9">
            <w:pPr>
              <w:spacing w:line="240" w:lineRule="auto"/>
              <w:jc w:val="center"/>
              <w:rPr>
                <w:rFonts w:ascii="Times New Roman" w:hAnsi="Times New Roman"/>
                <w:sz w:val="20"/>
                <w:szCs w:val="20"/>
              </w:rPr>
            </w:pPr>
          </w:p>
        </w:tc>
        <w:tc>
          <w:tcPr>
            <w:tcW w:w="708" w:type="dxa"/>
            <w:vMerge/>
            <w:vAlign w:val="center"/>
          </w:tcPr>
          <w:p w:rsidR="009B1CF1" w:rsidRPr="009B1CF1" w:rsidRDefault="009B1CF1" w:rsidP="00602DB9">
            <w:pPr>
              <w:spacing w:line="240" w:lineRule="auto"/>
              <w:jc w:val="center"/>
              <w:rPr>
                <w:rFonts w:ascii="Times New Roman" w:hAnsi="Times New Roman"/>
                <w:sz w:val="20"/>
                <w:szCs w:val="20"/>
              </w:rPr>
            </w:pPr>
          </w:p>
        </w:tc>
        <w:tc>
          <w:tcPr>
            <w:tcW w:w="567" w:type="dxa"/>
            <w:textDirection w:val="btLr"/>
          </w:tcPr>
          <w:p w:rsidR="009B1CF1" w:rsidRPr="009B1CF1" w:rsidRDefault="009B1CF1" w:rsidP="00602DB9">
            <w:pPr>
              <w:spacing w:line="240" w:lineRule="auto"/>
              <w:ind w:left="113" w:right="113"/>
              <w:jc w:val="center"/>
              <w:rPr>
                <w:rFonts w:ascii="Times New Roman" w:hAnsi="Times New Roman"/>
                <w:b/>
                <w:sz w:val="20"/>
                <w:szCs w:val="20"/>
              </w:rPr>
            </w:pPr>
            <w:r w:rsidRPr="009B1CF1">
              <w:rPr>
                <w:rFonts w:ascii="Times New Roman" w:hAnsi="Times New Roman"/>
                <w:b/>
                <w:sz w:val="20"/>
                <w:szCs w:val="20"/>
              </w:rPr>
              <w:t>Внебюджетные источники</w:t>
            </w:r>
          </w:p>
        </w:tc>
        <w:tc>
          <w:tcPr>
            <w:tcW w:w="709" w:type="dxa"/>
            <w:textDirection w:val="btLr"/>
            <w:vAlign w:val="center"/>
          </w:tcPr>
          <w:p w:rsidR="009B1CF1" w:rsidRPr="009B1CF1" w:rsidRDefault="009B1CF1" w:rsidP="00602DB9">
            <w:pPr>
              <w:spacing w:line="240" w:lineRule="auto"/>
              <w:ind w:left="113" w:right="113"/>
              <w:jc w:val="center"/>
              <w:rPr>
                <w:rFonts w:ascii="Times New Roman" w:hAnsi="Times New Roman"/>
                <w:b/>
                <w:sz w:val="20"/>
                <w:szCs w:val="20"/>
              </w:rPr>
            </w:pPr>
            <w:r w:rsidRPr="009B1CF1">
              <w:rPr>
                <w:rFonts w:ascii="Times New Roman" w:hAnsi="Times New Roman"/>
                <w:b/>
                <w:sz w:val="20"/>
                <w:szCs w:val="20"/>
              </w:rPr>
              <w:t>областной бюджет</w:t>
            </w:r>
          </w:p>
        </w:tc>
        <w:tc>
          <w:tcPr>
            <w:tcW w:w="709" w:type="dxa"/>
            <w:textDirection w:val="btLr"/>
            <w:vAlign w:val="center"/>
          </w:tcPr>
          <w:p w:rsidR="009B1CF1" w:rsidRPr="009B1CF1" w:rsidRDefault="009B1CF1" w:rsidP="00602DB9">
            <w:pPr>
              <w:spacing w:line="240" w:lineRule="auto"/>
              <w:ind w:left="113" w:right="113"/>
              <w:jc w:val="center"/>
              <w:rPr>
                <w:rFonts w:ascii="Times New Roman" w:hAnsi="Times New Roman"/>
                <w:b/>
                <w:sz w:val="20"/>
                <w:szCs w:val="20"/>
              </w:rPr>
            </w:pPr>
            <w:r w:rsidRPr="009B1CF1">
              <w:rPr>
                <w:rFonts w:ascii="Times New Roman" w:hAnsi="Times New Roman"/>
                <w:b/>
                <w:sz w:val="20"/>
                <w:szCs w:val="20"/>
              </w:rPr>
              <w:t>муниципальный бюджет</w:t>
            </w:r>
          </w:p>
        </w:tc>
        <w:tc>
          <w:tcPr>
            <w:tcW w:w="709" w:type="dxa"/>
            <w:textDirection w:val="btLr"/>
            <w:vAlign w:val="center"/>
          </w:tcPr>
          <w:p w:rsidR="009B1CF1" w:rsidRPr="009B1CF1" w:rsidRDefault="009B1CF1" w:rsidP="00602DB9">
            <w:pPr>
              <w:spacing w:line="240" w:lineRule="auto"/>
              <w:ind w:left="113" w:right="113"/>
              <w:jc w:val="center"/>
              <w:rPr>
                <w:rFonts w:ascii="Times New Roman" w:hAnsi="Times New Roman"/>
                <w:b/>
                <w:sz w:val="20"/>
                <w:szCs w:val="20"/>
              </w:rPr>
            </w:pPr>
            <w:r w:rsidRPr="009B1CF1">
              <w:rPr>
                <w:rFonts w:ascii="Times New Roman" w:hAnsi="Times New Roman"/>
                <w:b/>
                <w:sz w:val="20"/>
                <w:szCs w:val="20"/>
              </w:rPr>
              <w:t>федеральный бюджет</w:t>
            </w:r>
          </w:p>
        </w:tc>
        <w:tc>
          <w:tcPr>
            <w:tcW w:w="850" w:type="dxa"/>
            <w:vAlign w:val="center"/>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b/>
                <w:sz w:val="20"/>
                <w:szCs w:val="20"/>
              </w:rPr>
              <w:t>ВСЕГО</w:t>
            </w:r>
          </w:p>
        </w:tc>
        <w:tc>
          <w:tcPr>
            <w:tcW w:w="4253" w:type="dxa"/>
            <w:vMerge/>
            <w:vAlign w:val="center"/>
          </w:tcPr>
          <w:p w:rsidR="009B1CF1" w:rsidRPr="009B1CF1" w:rsidRDefault="009B1CF1" w:rsidP="00602DB9">
            <w:pPr>
              <w:spacing w:line="240" w:lineRule="auto"/>
              <w:jc w:val="center"/>
              <w:rPr>
                <w:rFonts w:ascii="Times New Roman" w:hAnsi="Times New Roman"/>
                <w:sz w:val="20"/>
                <w:szCs w:val="20"/>
              </w:rPr>
            </w:pPr>
          </w:p>
        </w:tc>
      </w:tr>
      <w:tr w:rsidR="009B1CF1" w:rsidRPr="009B1CF1" w:rsidTr="00B87615">
        <w:trPr>
          <w:trHeight w:val="188"/>
          <w:tblHeader/>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w:t>
            </w:r>
          </w:p>
        </w:tc>
        <w:tc>
          <w:tcPr>
            <w:tcW w:w="255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2</w:t>
            </w:r>
          </w:p>
        </w:tc>
        <w:tc>
          <w:tcPr>
            <w:tcW w:w="3038"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3</w:t>
            </w:r>
          </w:p>
        </w:tc>
        <w:tc>
          <w:tcPr>
            <w:tcW w:w="1418"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4</w:t>
            </w:r>
          </w:p>
        </w:tc>
        <w:tc>
          <w:tcPr>
            <w:tcW w:w="708"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5</w:t>
            </w:r>
          </w:p>
        </w:tc>
        <w:tc>
          <w:tcPr>
            <w:tcW w:w="567" w:type="dxa"/>
          </w:tcPr>
          <w:p w:rsidR="009B1CF1" w:rsidRPr="009B1CF1" w:rsidRDefault="009B1CF1" w:rsidP="00602DB9">
            <w:pPr>
              <w:spacing w:line="240" w:lineRule="auto"/>
              <w:jc w:val="center"/>
              <w:rPr>
                <w:rFonts w:ascii="Times New Roman" w:hAnsi="Times New Roman"/>
                <w:sz w:val="20"/>
                <w:szCs w:val="20"/>
              </w:rPr>
            </w:pPr>
          </w:p>
        </w:tc>
        <w:tc>
          <w:tcPr>
            <w:tcW w:w="709"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7</w:t>
            </w:r>
          </w:p>
        </w:tc>
        <w:tc>
          <w:tcPr>
            <w:tcW w:w="709"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8</w:t>
            </w:r>
          </w:p>
        </w:tc>
        <w:tc>
          <w:tcPr>
            <w:tcW w:w="709"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9</w:t>
            </w:r>
          </w:p>
        </w:tc>
        <w:tc>
          <w:tcPr>
            <w:tcW w:w="850"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10</w:t>
            </w:r>
          </w:p>
        </w:tc>
        <w:tc>
          <w:tcPr>
            <w:tcW w:w="425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11</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b/>
                <w:sz w:val="28"/>
                <w:szCs w:val="28"/>
                <w:highlight w:val="yellow"/>
              </w:rPr>
            </w:pPr>
          </w:p>
        </w:tc>
        <w:tc>
          <w:tcPr>
            <w:tcW w:w="15514" w:type="dxa"/>
            <w:gridSpan w:val="10"/>
          </w:tcPr>
          <w:p w:rsidR="009B1CF1" w:rsidRPr="009B1CF1" w:rsidRDefault="009B1CF1" w:rsidP="00602DB9">
            <w:pPr>
              <w:spacing w:line="240" w:lineRule="auto"/>
              <w:jc w:val="center"/>
              <w:rPr>
                <w:rFonts w:ascii="Times New Roman" w:hAnsi="Times New Roman"/>
                <w:sz w:val="28"/>
                <w:szCs w:val="28"/>
                <w:highlight w:val="yellow"/>
              </w:rPr>
            </w:pPr>
            <w:r w:rsidRPr="009B1CF1">
              <w:rPr>
                <w:rFonts w:ascii="Times New Roman" w:hAnsi="Times New Roman"/>
                <w:b/>
                <w:sz w:val="28"/>
                <w:szCs w:val="28"/>
              </w:rPr>
              <w:t>Культура</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Филиал ОГБУК «Ульяновский областной художественный музей» Усадьба народного художника СССР А.А.Пластова</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 Карсунский район, с. Прислониха</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областная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500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330,00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21,00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351,00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Световые и иные указатели из средств ориентации в пространстве инвалидов и иных маломобильных групп населения, приспособление входной группы.</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2</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ГОАУДОД «Областная детская школа искусств»</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г. Ульяновск, ул. Ленина, д.51</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областная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5600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184,70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21,00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205,70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Световые и иные указатели из средств ориентации в пространстве инвалидов и иных маломобильных групп населения, приобретение гусеничного подъемника.</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3</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ОГБПОУ «Димитровградский музыкальный колледж» </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 г. Димитровград, пр. Димитрова, д. 36б</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областная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7098</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247,8</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245</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492,80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Установка пандуса, приспособление санитарно-гигиенических помещений</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4</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ОГБУК «Центр народной культуры Ульяновской области» ДК «Губернаторский»</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г.Ульяновск, ул.К.Маркса, 2/13</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областная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700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213,7</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943</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1156,70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Установка пандуса в фойе большого зала и установка пандуса на входе вестибюль малого зала, обеспечение доступности кассового зала</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5</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ОГОБУСПО «Ульяновское училище культуры» </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г.Ульяновск, ул.Назарьева, 4</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областная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250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210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35</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245,00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Световые и иные указатели из средств ориентации в пространстве инвалидов и иных маломобильных групп населения, устройство пандуса в 1 учебном корпусе.</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6</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ОГБУК «Ульяновская областная специальная библиотека для слепых»</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г.Ульяновск, ул.Верхняя Полевая, 11</w:t>
            </w:r>
          </w:p>
        </w:tc>
        <w:tc>
          <w:tcPr>
            <w:tcW w:w="141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областная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250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116,3</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271,3</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387,60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Установка пандуса</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lastRenderedPageBreak/>
              <w:t>7</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Городская библиотека № 8</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г.Ульяновск, пр-т Нариманова д. 106</w:t>
            </w:r>
          </w:p>
        </w:tc>
        <w:tc>
          <w:tcPr>
            <w:tcW w:w="141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2551</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55,00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9,00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64,00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Установка пандуса, обустройство входной группы, переоборудование санитарно-гигиенических помещений  </w:t>
            </w:r>
          </w:p>
        </w:tc>
      </w:tr>
      <w:tr w:rsidR="009B1CF1" w:rsidRPr="009B1CF1" w:rsidTr="00B87615">
        <w:trPr>
          <w:trHeight w:val="281"/>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8</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Вешкаймский Центральный сельский Дом культуры отделение муниципального казённого учреждения Вешкаймский Районный Дом культуры</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область, Вешкаймский райн,с.Вешкайма,ул. Мира, д.4</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257</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40,00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40,00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80,00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Приспособление входной группы, пандуса </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9</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Мордово-Белоключевский сельский Дом культуры отделение муниципального казённого учреждения Вешкаймский Районный Дом культуры</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область, Вешкаймский район, с.Мордово – Белый Ключ, ул.Школьная, д.1</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7408</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40,00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40,00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80,00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Приспособление входной группы, пандуса </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10</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Ермоловский Центральный сельский Дом культуры отделение муниципального казённого учреждения Вешкаймский Районный Дом культуры</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область, Вешкаймский район, с.Ермоловка, ул.Центральная, д.124</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6475</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53,00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53,00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106,00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Приспособление санитарно-гигиенических помещений</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11</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МБУК «ЦБС г.Димитровграда» библиотека «Дворец книги»</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 г.Димитровград, ул.Королева, дом 1</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100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77,00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180,00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257,00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Приобретение и установка поручней, тактильных знаков. Приобретение мобильного гусеничного подъемника</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12</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Здание кинотеатра «Спутник»</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 г.Димитровград, пр.Ленина, дом 5</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388</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211,00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491,80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702,80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Приспособление входной группы: расширение дверных проемов, устройство пандуса, дверей, поручней, тактильных знаков. Приобретение подъемника.</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13</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Филиал МУК «КМКС» Еделевский сельский Дом культуры </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область, Кузоватовский район, с. Еделево, ул. Советская, д.32/3</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200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8,20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19,00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27,20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Устройство пандуса </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lastRenderedPageBreak/>
              <w:t>14</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МКУК «Культурный центр», ДК р.п.Майна</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область, Майнский район, р.п.Майна, ул.П.Морозова, д.6 А</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388</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46,60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66,60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Приспособление входной группы, установка пандуса с поручнями, установка кнопки вызова персонала, выделение цветом крайних ступенек лестничного марша.</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15</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МКУК «Центр культуры и досуга» </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область, Мелекесский район, с. Тиинск, ул. Площадь Советов, дом 1.</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300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15,90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23,90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39,80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Адаптация входной группы</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16</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МУК «Центр культуры и досуга «Радуга»» </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область, Новомалыклинский район, с.Новая Малыкла, ул.Кооперативная, 51</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400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51,2</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119,4</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170,60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Устройство пандуса </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17</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КДУ с. Елаур</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 Сенгилеевский р-он, с. Елаур, ул. Пушкина, д.2</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250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18,10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15,00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33,10</w:t>
            </w:r>
          </w:p>
        </w:tc>
        <w:tc>
          <w:tcPr>
            <w:tcW w:w="42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 xml:space="preserve">Устройство пандуса </w:t>
            </w:r>
          </w:p>
        </w:tc>
      </w:tr>
      <w:tr w:rsidR="009B1CF1" w:rsidRPr="009B1CF1" w:rsidTr="00B87615">
        <w:trPr>
          <w:trHeight w:val="368"/>
        </w:trPr>
        <w:tc>
          <w:tcPr>
            <w:tcW w:w="283" w:type="dxa"/>
          </w:tcPr>
          <w:p w:rsidR="009B1CF1" w:rsidRPr="009B1CF1" w:rsidRDefault="009B1CF1" w:rsidP="00602DB9">
            <w:pPr>
              <w:spacing w:line="240" w:lineRule="auto"/>
              <w:jc w:val="center"/>
              <w:rPr>
                <w:rFonts w:ascii="Times New Roman" w:hAnsi="Times New Roman"/>
                <w:sz w:val="20"/>
                <w:szCs w:val="20"/>
              </w:rPr>
            </w:pPr>
            <w:r w:rsidRPr="009B1CF1">
              <w:rPr>
                <w:rFonts w:ascii="Times New Roman" w:hAnsi="Times New Roman"/>
                <w:sz w:val="20"/>
                <w:szCs w:val="20"/>
              </w:rPr>
              <w:t>18</w:t>
            </w:r>
          </w:p>
        </w:tc>
        <w:tc>
          <w:tcPr>
            <w:tcW w:w="2553"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МУДО Сурская детская школа искусств им. А.В. Абуткова</w:t>
            </w:r>
          </w:p>
        </w:tc>
        <w:tc>
          <w:tcPr>
            <w:tcW w:w="3038" w:type="dxa"/>
          </w:tcPr>
          <w:p w:rsidR="009B1CF1" w:rsidRPr="009B1CF1" w:rsidRDefault="009B1CF1" w:rsidP="00602DB9">
            <w:pPr>
              <w:spacing w:line="240" w:lineRule="auto"/>
              <w:jc w:val="both"/>
              <w:rPr>
                <w:rFonts w:ascii="Times New Roman" w:hAnsi="Times New Roman"/>
                <w:color w:val="000000"/>
                <w:sz w:val="20"/>
                <w:szCs w:val="20"/>
              </w:rPr>
            </w:pPr>
            <w:r w:rsidRPr="009B1CF1">
              <w:rPr>
                <w:rFonts w:ascii="Times New Roman" w:hAnsi="Times New Roman"/>
                <w:color w:val="000000"/>
                <w:sz w:val="20"/>
                <w:szCs w:val="20"/>
              </w:rPr>
              <w:t>Ульяновская область, р.п. Сурское, ул. Советская, д. 44</w:t>
            </w:r>
          </w:p>
        </w:tc>
        <w:tc>
          <w:tcPr>
            <w:tcW w:w="1418" w:type="dxa"/>
          </w:tcPr>
          <w:p w:rsidR="009B1CF1" w:rsidRPr="009B1CF1" w:rsidRDefault="009B1CF1" w:rsidP="00602DB9">
            <w:pPr>
              <w:spacing w:line="240" w:lineRule="auto"/>
              <w:jc w:val="center"/>
            </w:pPr>
            <w:r w:rsidRPr="009B1CF1">
              <w:rPr>
                <w:rFonts w:ascii="Times New Roman" w:hAnsi="Times New Roman"/>
                <w:color w:val="000000"/>
                <w:sz w:val="20"/>
                <w:szCs w:val="20"/>
              </w:rPr>
              <w:t>муниципальная</w:t>
            </w:r>
          </w:p>
        </w:tc>
        <w:tc>
          <w:tcPr>
            <w:tcW w:w="708"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5000</w:t>
            </w:r>
          </w:p>
        </w:tc>
        <w:tc>
          <w:tcPr>
            <w:tcW w:w="567"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150,00</w:t>
            </w:r>
          </w:p>
        </w:tc>
        <w:tc>
          <w:tcPr>
            <w:tcW w:w="709"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75,50</w:t>
            </w:r>
          </w:p>
        </w:tc>
        <w:tc>
          <w:tcPr>
            <w:tcW w:w="850" w:type="dxa"/>
          </w:tcPr>
          <w:p w:rsidR="009B1CF1" w:rsidRPr="009B1CF1" w:rsidRDefault="009B1CF1" w:rsidP="00602DB9">
            <w:pPr>
              <w:spacing w:line="240" w:lineRule="auto"/>
              <w:jc w:val="center"/>
              <w:rPr>
                <w:rFonts w:ascii="Times New Roman" w:hAnsi="Times New Roman"/>
                <w:color w:val="000000"/>
                <w:sz w:val="20"/>
                <w:szCs w:val="20"/>
              </w:rPr>
            </w:pPr>
            <w:r w:rsidRPr="009B1CF1">
              <w:rPr>
                <w:rFonts w:ascii="Times New Roman" w:hAnsi="Times New Roman"/>
                <w:color w:val="000000"/>
                <w:sz w:val="20"/>
                <w:szCs w:val="20"/>
              </w:rPr>
              <w:t>225,50</w:t>
            </w:r>
          </w:p>
        </w:tc>
        <w:tc>
          <w:tcPr>
            <w:tcW w:w="4253" w:type="dxa"/>
          </w:tcPr>
          <w:p w:rsidR="009B1CF1" w:rsidRPr="009B1CF1" w:rsidRDefault="009B1CF1" w:rsidP="00602DB9">
            <w:pPr>
              <w:spacing w:line="240" w:lineRule="auto"/>
              <w:jc w:val="both"/>
              <w:rPr>
                <w:rFonts w:ascii="Times New Roman" w:hAnsi="Times New Roman"/>
                <w:sz w:val="20"/>
                <w:szCs w:val="20"/>
              </w:rPr>
            </w:pPr>
            <w:r w:rsidRPr="009B1CF1">
              <w:rPr>
                <w:rFonts w:ascii="Times New Roman" w:hAnsi="Times New Roman"/>
                <w:color w:val="000000"/>
                <w:sz w:val="20"/>
                <w:szCs w:val="20"/>
              </w:rPr>
              <w:t>Оборудование входной группы, установка пандуса, адаптация санитарно-гигиенических комнат, путей движения</w:t>
            </w:r>
          </w:p>
        </w:tc>
      </w:tr>
      <w:tr w:rsidR="009B1CF1" w:rsidRPr="009B1CF1" w:rsidTr="00B87615">
        <w:trPr>
          <w:trHeight w:val="70"/>
        </w:trPr>
        <w:tc>
          <w:tcPr>
            <w:tcW w:w="283" w:type="dxa"/>
          </w:tcPr>
          <w:p w:rsidR="009B1CF1" w:rsidRPr="009B1CF1" w:rsidRDefault="009B1CF1" w:rsidP="00602DB9">
            <w:pPr>
              <w:spacing w:line="240" w:lineRule="auto"/>
              <w:jc w:val="center"/>
              <w:rPr>
                <w:rFonts w:ascii="Times New Roman" w:hAnsi="Times New Roman"/>
                <w:color w:val="76923C"/>
                <w:sz w:val="20"/>
                <w:szCs w:val="20"/>
                <w:highlight w:val="yellow"/>
              </w:rPr>
            </w:pPr>
          </w:p>
        </w:tc>
        <w:tc>
          <w:tcPr>
            <w:tcW w:w="2553" w:type="dxa"/>
          </w:tcPr>
          <w:p w:rsidR="009B1CF1" w:rsidRPr="009B1CF1" w:rsidRDefault="009B1CF1" w:rsidP="00602DB9">
            <w:pPr>
              <w:spacing w:line="240" w:lineRule="auto"/>
              <w:jc w:val="both"/>
              <w:rPr>
                <w:rFonts w:ascii="Times New Roman" w:hAnsi="Times New Roman"/>
                <w:b/>
                <w:sz w:val="20"/>
                <w:szCs w:val="20"/>
              </w:rPr>
            </w:pPr>
            <w:r w:rsidRPr="009B1CF1">
              <w:rPr>
                <w:rFonts w:ascii="Times New Roman" w:hAnsi="Times New Roman"/>
                <w:b/>
                <w:sz w:val="20"/>
                <w:szCs w:val="20"/>
              </w:rPr>
              <w:t>ИТОГО</w:t>
            </w:r>
          </w:p>
        </w:tc>
        <w:tc>
          <w:tcPr>
            <w:tcW w:w="3038" w:type="dxa"/>
          </w:tcPr>
          <w:p w:rsidR="009B1CF1" w:rsidRPr="009B1CF1" w:rsidRDefault="009B1CF1" w:rsidP="00602DB9">
            <w:pPr>
              <w:spacing w:line="240" w:lineRule="auto"/>
              <w:jc w:val="both"/>
              <w:rPr>
                <w:rFonts w:ascii="Times New Roman" w:hAnsi="Times New Roman"/>
                <w:sz w:val="20"/>
                <w:szCs w:val="20"/>
                <w:highlight w:val="yellow"/>
              </w:rPr>
            </w:pPr>
          </w:p>
        </w:tc>
        <w:tc>
          <w:tcPr>
            <w:tcW w:w="1418" w:type="dxa"/>
          </w:tcPr>
          <w:p w:rsidR="009B1CF1" w:rsidRPr="009B1CF1" w:rsidRDefault="009B1CF1" w:rsidP="00602DB9">
            <w:pPr>
              <w:spacing w:line="240" w:lineRule="auto"/>
              <w:jc w:val="center"/>
              <w:rPr>
                <w:rFonts w:ascii="Times New Roman" w:hAnsi="Times New Roman"/>
                <w:sz w:val="20"/>
                <w:szCs w:val="20"/>
                <w:highlight w:val="yellow"/>
              </w:rPr>
            </w:pPr>
          </w:p>
        </w:tc>
        <w:tc>
          <w:tcPr>
            <w:tcW w:w="708" w:type="dxa"/>
          </w:tcPr>
          <w:p w:rsidR="009B1CF1" w:rsidRPr="009B1CF1" w:rsidRDefault="009B1CF1" w:rsidP="00602DB9">
            <w:pPr>
              <w:spacing w:line="240" w:lineRule="auto"/>
              <w:jc w:val="center"/>
              <w:rPr>
                <w:rFonts w:ascii="Times New Roman" w:hAnsi="Times New Roman"/>
                <w:sz w:val="20"/>
                <w:szCs w:val="20"/>
                <w:highlight w:val="yellow"/>
              </w:rPr>
            </w:pPr>
          </w:p>
        </w:tc>
        <w:tc>
          <w:tcPr>
            <w:tcW w:w="567" w:type="dxa"/>
            <w:vAlign w:val="center"/>
          </w:tcPr>
          <w:p w:rsidR="009B1CF1" w:rsidRPr="009B1CF1" w:rsidRDefault="009B1CF1" w:rsidP="00602DB9">
            <w:pPr>
              <w:spacing w:line="240" w:lineRule="auto"/>
              <w:jc w:val="center"/>
              <w:rPr>
                <w:rFonts w:ascii="Times New Roman" w:hAnsi="Times New Roman"/>
                <w:b/>
                <w:color w:val="000000"/>
                <w:sz w:val="20"/>
                <w:szCs w:val="20"/>
              </w:rPr>
            </w:pPr>
            <w:r w:rsidRPr="009B1CF1">
              <w:rPr>
                <w:rFonts w:ascii="Times New Roman" w:hAnsi="Times New Roman"/>
                <w:b/>
                <w:color w:val="000000"/>
                <w:sz w:val="20"/>
                <w:szCs w:val="20"/>
              </w:rPr>
              <w:t>0,00</w:t>
            </w:r>
          </w:p>
        </w:tc>
        <w:tc>
          <w:tcPr>
            <w:tcW w:w="709" w:type="dxa"/>
            <w:vAlign w:val="center"/>
          </w:tcPr>
          <w:p w:rsidR="009B1CF1" w:rsidRPr="009B1CF1" w:rsidRDefault="009B1CF1" w:rsidP="00602DB9">
            <w:pPr>
              <w:spacing w:line="240" w:lineRule="auto"/>
              <w:jc w:val="center"/>
              <w:rPr>
                <w:rFonts w:ascii="Times New Roman" w:hAnsi="Times New Roman"/>
                <w:b/>
                <w:color w:val="000000"/>
                <w:sz w:val="20"/>
                <w:szCs w:val="20"/>
              </w:rPr>
            </w:pPr>
            <w:r w:rsidRPr="009B1CF1">
              <w:rPr>
                <w:rFonts w:ascii="Times New Roman" w:hAnsi="Times New Roman"/>
                <w:b/>
                <w:color w:val="000000"/>
                <w:sz w:val="20"/>
                <w:szCs w:val="20"/>
              </w:rPr>
              <w:t>1302,50</w:t>
            </w:r>
          </w:p>
        </w:tc>
        <w:tc>
          <w:tcPr>
            <w:tcW w:w="709" w:type="dxa"/>
            <w:vAlign w:val="center"/>
          </w:tcPr>
          <w:p w:rsidR="009B1CF1" w:rsidRPr="009B1CF1" w:rsidRDefault="009B1CF1" w:rsidP="00602DB9">
            <w:pPr>
              <w:spacing w:line="240" w:lineRule="auto"/>
              <w:jc w:val="center"/>
              <w:rPr>
                <w:rFonts w:ascii="Times New Roman" w:hAnsi="Times New Roman"/>
                <w:b/>
                <w:color w:val="000000"/>
                <w:sz w:val="20"/>
                <w:szCs w:val="20"/>
              </w:rPr>
            </w:pPr>
            <w:r w:rsidRPr="009B1CF1">
              <w:rPr>
                <w:rFonts w:ascii="Times New Roman" w:hAnsi="Times New Roman"/>
                <w:b/>
                <w:color w:val="000000"/>
                <w:sz w:val="20"/>
                <w:szCs w:val="20"/>
              </w:rPr>
              <w:t>739,40</w:t>
            </w:r>
          </w:p>
        </w:tc>
        <w:tc>
          <w:tcPr>
            <w:tcW w:w="709" w:type="dxa"/>
            <w:vAlign w:val="center"/>
          </w:tcPr>
          <w:p w:rsidR="009B1CF1" w:rsidRPr="009B1CF1" w:rsidRDefault="009B1CF1" w:rsidP="00602DB9">
            <w:pPr>
              <w:spacing w:line="240" w:lineRule="auto"/>
              <w:jc w:val="center"/>
              <w:rPr>
                <w:rFonts w:ascii="Times New Roman" w:hAnsi="Times New Roman"/>
                <w:b/>
                <w:color w:val="000000"/>
                <w:sz w:val="20"/>
                <w:szCs w:val="20"/>
              </w:rPr>
            </w:pPr>
            <w:r w:rsidRPr="009B1CF1">
              <w:rPr>
                <w:rFonts w:ascii="Times New Roman" w:hAnsi="Times New Roman"/>
                <w:b/>
                <w:color w:val="000000"/>
                <w:sz w:val="20"/>
                <w:szCs w:val="20"/>
              </w:rPr>
              <w:t>2649,50</w:t>
            </w:r>
          </w:p>
        </w:tc>
        <w:tc>
          <w:tcPr>
            <w:tcW w:w="850" w:type="dxa"/>
            <w:vAlign w:val="center"/>
          </w:tcPr>
          <w:p w:rsidR="009B1CF1" w:rsidRPr="009B1CF1" w:rsidRDefault="009B1CF1" w:rsidP="00602DB9">
            <w:pPr>
              <w:spacing w:line="240" w:lineRule="auto"/>
              <w:jc w:val="center"/>
              <w:rPr>
                <w:rFonts w:ascii="Times New Roman" w:hAnsi="Times New Roman"/>
                <w:b/>
                <w:color w:val="000000"/>
                <w:sz w:val="20"/>
                <w:szCs w:val="20"/>
              </w:rPr>
            </w:pPr>
            <w:r w:rsidRPr="009B1CF1">
              <w:rPr>
                <w:rFonts w:ascii="Times New Roman" w:hAnsi="Times New Roman"/>
                <w:b/>
                <w:color w:val="000000"/>
                <w:sz w:val="20"/>
                <w:szCs w:val="20"/>
              </w:rPr>
              <w:t>4691,40</w:t>
            </w:r>
          </w:p>
        </w:tc>
        <w:tc>
          <w:tcPr>
            <w:tcW w:w="4253" w:type="dxa"/>
          </w:tcPr>
          <w:p w:rsidR="009B1CF1" w:rsidRPr="009B1CF1" w:rsidRDefault="009B1CF1" w:rsidP="00602DB9">
            <w:pPr>
              <w:spacing w:line="240" w:lineRule="auto"/>
              <w:jc w:val="both"/>
              <w:rPr>
                <w:rFonts w:ascii="Times New Roman" w:hAnsi="Times New Roman"/>
                <w:sz w:val="20"/>
                <w:szCs w:val="20"/>
                <w:highlight w:val="yellow"/>
              </w:rPr>
            </w:pPr>
          </w:p>
        </w:tc>
      </w:tr>
    </w:tbl>
    <w:p w:rsidR="009B1CF1" w:rsidRPr="009B1CF1" w:rsidRDefault="009B1CF1" w:rsidP="00602DB9">
      <w:pPr>
        <w:spacing w:line="240" w:lineRule="auto"/>
        <w:ind w:left="-142"/>
        <w:rPr>
          <w:rFonts w:ascii="Times New Roman" w:hAnsi="Times New Roman"/>
          <w:sz w:val="28"/>
          <w:szCs w:val="28"/>
        </w:rPr>
      </w:pPr>
    </w:p>
    <w:p w:rsidR="00813216" w:rsidRDefault="00813216" w:rsidP="00602DB9">
      <w:pPr>
        <w:spacing w:line="240" w:lineRule="auto"/>
        <w:jc w:val="center"/>
        <w:rPr>
          <w:rFonts w:ascii="Times New Roman" w:hAnsi="Times New Roman"/>
          <w:b/>
          <w:sz w:val="28"/>
          <w:szCs w:val="28"/>
        </w:rPr>
        <w:sectPr w:rsidR="00813216" w:rsidSect="00D46C8B">
          <w:headerReference w:type="default" r:id="rId25"/>
          <w:pgSz w:w="16838" w:h="11906" w:orient="landscape" w:code="9"/>
          <w:pgMar w:top="993" w:right="567" w:bottom="567" w:left="1134" w:header="709" w:footer="709" w:gutter="0"/>
          <w:cols w:space="708"/>
          <w:titlePg/>
          <w:docGrid w:linePitch="360"/>
        </w:sectPr>
      </w:pPr>
    </w:p>
    <w:p w:rsidR="00813216" w:rsidRPr="004E251B" w:rsidRDefault="00813216" w:rsidP="00602DB9">
      <w:pPr>
        <w:pStyle w:val="1"/>
        <w:spacing w:before="0" w:after="0" w:line="240" w:lineRule="auto"/>
        <w:jc w:val="right"/>
        <w:rPr>
          <w:rFonts w:ascii="Times New Roman" w:hAnsi="Times New Roman"/>
          <w:b w:val="0"/>
          <w:sz w:val="28"/>
          <w:szCs w:val="28"/>
        </w:rPr>
      </w:pPr>
      <w:bookmarkStart w:id="49" w:name="_Toc507056925"/>
      <w:r w:rsidRPr="004E251B">
        <w:rPr>
          <w:rFonts w:ascii="Times New Roman" w:hAnsi="Times New Roman"/>
          <w:b w:val="0"/>
          <w:sz w:val="28"/>
          <w:szCs w:val="28"/>
        </w:rPr>
        <w:lastRenderedPageBreak/>
        <w:t>Приложение 2</w:t>
      </w:r>
      <w:bookmarkEnd w:id="49"/>
    </w:p>
    <w:p w:rsidR="00813216" w:rsidRPr="00813216" w:rsidRDefault="00813216" w:rsidP="00602DB9">
      <w:pPr>
        <w:spacing w:line="240" w:lineRule="auto"/>
        <w:ind w:firstLine="708"/>
        <w:contextualSpacing/>
        <w:jc w:val="center"/>
        <w:rPr>
          <w:rFonts w:ascii="Times New Roman" w:hAnsi="Times New Roman"/>
          <w:b/>
          <w:sz w:val="28"/>
          <w:szCs w:val="28"/>
        </w:rPr>
      </w:pPr>
      <w:r w:rsidRPr="00813216">
        <w:rPr>
          <w:rFonts w:ascii="Times New Roman" w:hAnsi="Times New Roman"/>
          <w:b/>
          <w:sz w:val="28"/>
          <w:szCs w:val="28"/>
        </w:rPr>
        <w:t>Перечень</w:t>
      </w:r>
    </w:p>
    <w:p w:rsidR="00813216" w:rsidRPr="00813216" w:rsidRDefault="00813216" w:rsidP="00602DB9">
      <w:pPr>
        <w:spacing w:line="240" w:lineRule="auto"/>
        <w:ind w:firstLine="708"/>
        <w:contextualSpacing/>
        <w:jc w:val="center"/>
        <w:rPr>
          <w:rFonts w:ascii="Times New Roman" w:hAnsi="Times New Roman"/>
          <w:b/>
          <w:sz w:val="28"/>
          <w:szCs w:val="28"/>
        </w:rPr>
      </w:pPr>
      <w:r w:rsidRPr="00813216">
        <w:rPr>
          <w:rFonts w:ascii="Times New Roman" w:hAnsi="Times New Roman"/>
          <w:b/>
          <w:sz w:val="28"/>
          <w:szCs w:val="28"/>
        </w:rPr>
        <w:t>победителей конкурса по отбору лучших муниципальных учреждений культуры, находящихся на территориях сельских поселений Ульяновской области</w:t>
      </w:r>
    </w:p>
    <w:p w:rsidR="00813216" w:rsidRPr="00813216" w:rsidRDefault="00813216" w:rsidP="00602DB9">
      <w:pPr>
        <w:spacing w:line="240" w:lineRule="auto"/>
        <w:ind w:firstLine="708"/>
        <w:contextualSpacing/>
        <w:jc w:val="center"/>
        <w:rPr>
          <w:rFonts w:ascii="Times New Roman" w:hAnsi="Times New Roman"/>
          <w:sz w:val="28"/>
          <w:szCs w:val="28"/>
        </w:rPr>
      </w:pPr>
    </w:p>
    <w:p w:rsidR="00813216" w:rsidRPr="00813216" w:rsidRDefault="00813216" w:rsidP="00602DB9">
      <w:pPr>
        <w:spacing w:line="240" w:lineRule="auto"/>
        <w:ind w:firstLine="709"/>
        <w:contextualSpacing/>
        <w:jc w:val="center"/>
        <w:rPr>
          <w:rFonts w:ascii="Times New Roman" w:hAnsi="Times New Roman"/>
          <w:b/>
          <w:sz w:val="28"/>
          <w:szCs w:val="28"/>
        </w:rPr>
      </w:pPr>
      <w:r w:rsidRPr="00813216">
        <w:rPr>
          <w:rFonts w:ascii="Times New Roman" w:hAnsi="Times New Roman"/>
          <w:b/>
          <w:sz w:val="28"/>
          <w:szCs w:val="28"/>
        </w:rPr>
        <w:t>Библиотеки</w:t>
      </w:r>
    </w:p>
    <w:p w:rsidR="00813216" w:rsidRPr="00813216" w:rsidRDefault="00813216" w:rsidP="00602DB9">
      <w:pPr>
        <w:spacing w:line="240" w:lineRule="auto"/>
        <w:ind w:firstLine="709"/>
        <w:jc w:val="both"/>
        <w:rPr>
          <w:rFonts w:ascii="Times New Roman" w:eastAsia="Times New Roman" w:hAnsi="Times New Roman"/>
          <w:sz w:val="28"/>
          <w:szCs w:val="28"/>
        </w:rPr>
      </w:pPr>
      <w:r w:rsidRPr="00813216">
        <w:rPr>
          <w:rFonts w:ascii="Times New Roman" w:eastAsia="Times New Roman" w:hAnsi="Times New Roman"/>
          <w:sz w:val="28"/>
          <w:szCs w:val="28"/>
        </w:rPr>
        <w:t>МО «Карсунский район», МО «Уренокарлинское сельское поселение», Белозерская сельская библиотека;</w:t>
      </w:r>
    </w:p>
    <w:p w:rsidR="00813216" w:rsidRPr="00813216" w:rsidRDefault="00813216" w:rsidP="00602DB9">
      <w:pPr>
        <w:spacing w:line="240" w:lineRule="auto"/>
        <w:ind w:firstLine="709"/>
        <w:jc w:val="both"/>
        <w:rPr>
          <w:rFonts w:ascii="Times New Roman" w:eastAsia="Times New Roman" w:hAnsi="Times New Roman"/>
          <w:sz w:val="28"/>
          <w:szCs w:val="28"/>
        </w:rPr>
      </w:pPr>
      <w:r w:rsidRPr="00813216">
        <w:rPr>
          <w:rFonts w:ascii="Times New Roman" w:eastAsia="Times New Roman" w:hAnsi="Times New Roman"/>
          <w:sz w:val="28"/>
          <w:szCs w:val="28"/>
        </w:rPr>
        <w:t>МО «Цильнинский район», МО «Елховоозерское сельское поселение», Елховоозерский сельская библиотека;</w:t>
      </w:r>
    </w:p>
    <w:p w:rsidR="00813216" w:rsidRPr="00813216" w:rsidRDefault="00813216" w:rsidP="00602DB9">
      <w:pPr>
        <w:spacing w:line="240" w:lineRule="auto"/>
        <w:ind w:firstLine="709"/>
        <w:jc w:val="both"/>
        <w:rPr>
          <w:rFonts w:ascii="Times New Roman" w:hAnsi="Times New Roman"/>
          <w:sz w:val="28"/>
          <w:szCs w:val="28"/>
        </w:rPr>
      </w:pPr>
      <w:r w:rsidRPr="00813216">
        <w:rPr>
          <w:rFonts w:ascii="Times New Roman" w:hAnsi="Times New Roman"/>
          <w:sz w:val="28"/>
          <w:szCs w:val="28"/>
        </w:rPr>
        <w:t>- МО «Кузоватовский район», МО «Лесоматюнинское сельское поселение»,</w:t>
      </w:r>
    </w:p>
    <w:p w:rsidR="00813216" w:rsidRPr="00813216" w:rsidRDefault="00813216" w:rsidP="00602DB9">
      <w:pPr>
        <w:spacing w:line="240" w:lineRule="auto"/>
        <w:ind w:firstLine="709"/>
        <w:jc w:val="both"/>
        <w:rPr>
          <w:rFonts w:ascii="Times New Roman" w:eastAsia="Times New Roman" w:hAnsi="Times New Roman"/>
          <w:sz w:val="28"/>
          <w:szCs w:val="28"/>
        </w:rPr>
      </w:pPr>
      <w:r w:rsidRPr="00813216">
        <w:rPr>
          <w:rFonts w:ascii="Times New Roman" w:eastAsia="Times New Roman" w:hAnsi="Times New Roman"/>
          <w:sz w:val="28"/>
          <w:szCs w:val="28"/>
        </w:rPr>
        <w:t>МО «Кузоватовский район» Лесоматюнинский филиал МУК «Кузоватовская межпоселенческая библиотечная система»;</w:t>
      </w:r>
    </w:p>
    <w:p w:rsidR="00813216" w:rsidRPr="00813216" w:rsidRDefault="00813216" w:rsidP="00602DB9">
      <w:pPr>
        <w:spacing w:line="240" w:lineRule="auto"/>
        <w:ind w:firstLine="709"/>
        <w:jc w:val="both"/>
        <w:rPr>
          <w:rFonts w:ascii="Times New Roman" w:eastAsia="Times New Roman" w:hAnsi="Times New Roman"/>
          <w:sz w:val="28"/>
          <w:szCs w:val="28"/>
        </w:rPr>
      </w:pPr>
      <w:r w:rsidRPr="00813216">
        <w:rPr>
          <w:rFonts w:ascii="Times New Roman" w:eastAsia="Times New Roman" w:hAnsi="Times New Roman"/>
          <w:sz w:val="28"/>
          <w:szCs w:val="28"/>
        </w:rPr>
        <w:t>МО «Барышский район», МО «Живайкинское сельское поселение», Загаринская сельская библиотека;</w:t>
      </w:r>
    </w:p>
    <w:p w:rsidR="00813216" w:rsidRPr="00813216" w:rsidRDefault="00813216" w:rsidP="00602DB9">
      <w:pPr>
        <w:spacing w:line="240" w:lineRule="auto"/>
        <w:ind w:firstLine="709"/>
        <w:jc w:val="both"/>
        <w:rPr>
          <w:rFonts w:ascii="Times New Roman" w:eastAsia="Times New Roman" w:hAnsi="Times New Roman"/>
          <w:sz w:val="28"/>
          <w:szCs w:val="28"/>
        </w:rPr>
      </w:pPr>
      <w:r w:rsidRPr="00813216">
        <w:rPr>
          <w:rFonts w:ascii="Times New Roman" w:eastAsia="Times New Roman" w:hAnsi="Times New Roman"/>
          <w:sz w:val="28"/>
          <w:szCs w:val="28"/>
        </w:rPr>
        <w:t>МО «Старокулаткинский район», МО «Зеленовское сельское поселение», Зарыклейская сельская библиотека;</w:t>
      </w:r>
    </w:p>
    <w:p w:rsidR="00813216" w:rsidRPr="00813216" w:rsidRDefault="00813216" w:rsidP="00602DB9">
      <w:pPr>
        <w:spacing w:line="240" w:lineRule="auto"/>
        <w:ind w:firstLine="709"/>
        <w:jc w:val="both"/>
        <w:rPr>
          <w:rFonts w:ascii="Times New Roman" w:eastAsia="Times New Roman" w:hAnsi="Times New Roman"/>
          <w:sz w:val="28"/>
          <w:szCs w:val="28"/>
        </w:rPr>
      </w:pPr>
      <w:r w:rsidRPr="00813216">
        <w:rPr>
          <w:rFonts w:ascii="Times New Roman" w:eastAsia="Times New Roman" w:hAnsi="Times New Roman"/>
          <w:sz w:val="28"/>
          <w:szCs w:val="28"/>
        </w:rPr>
        <w:t>МО «Сурский район», МО «Лавинское сельское поселение», Лавинская сельская библиотека.</w:t>
      </w:r>
    </w:p>
    <w:p w:rsidR="00813216" w:rsidRPr="00813216" w:rsidRDefault="00813216" w:rsidP="00602DB9">
      <w:pPr>
        <w:spacing w:line="240" w:lineRule="auto"/>
        <w:ind w:firstLine="709"/>
        <w:jc w:val="center"/>
        <w:rPr>
          <w:rFonts w:ascii="Times New Roman" w:hAnsi="Times New Roman"/>
          <w:b/>
          <w:sz w:val="28"/>
          <w:szCs w:val="28"/>
          <w:lang w:eastAsia="ru-RU"/>
        </w:rPr>
      </w:pPr>
      <w:r w:rsidRPr="00813216">
        <w:rPr>
          <w:rFonts w:ascii="Times New Roman" w:hAnsi="Times New Roman"/>
          <w:b/>
          <w:sz w:val="28"/>
          <w:szCs w:val="28"/>
          <w:lang w:eastAsia="ru-RU"/>
        </w:rPr>
        <w:t>Музеи</w:t>
      </w:r>
    </w:p>
    <w:p w:rsidR="00813216" w:rsidRPr="00813216" w:rsidRDefault="00813216" w:rsidP="00602DB9">
      <w:pPr>
        <w:spacing w:line="240" w:lineRule="auto"/>
        <w:ind w:firstLine="709"/>
        <w:jc w:val="both"/>
        <w:rPr>
          <w:rFonts w:ascii="Times New Roman" w:hAnsi="Times New Roman"/>
          <w:sz w:val="28"/>
          <w:szCs w:val="28"/>
          <w:u w:val="single"/>
          <w:lang w:eastAsia="ru-RU"/>
        </w:rPr>
      </w:pPr>
      <w:r w:rsidRPr="00813216">
        <w:rPr>
          <w:rFonts w:ascii="Times New Roman" w:hAnsi="Times New Roman"/>
          <w:sz w:val="28"/>
          <w:szCs w:val="28"/>
          <w:lang w:eastAsia="ru-RU"/>
        </w:rPr>
        <w:t>МО «Карсунский район», МО «Уренокарлинское сельское поселение», музей «Люди. События. Факты».</w:t>
      </w:r>
    </w:p>
    <w:p w:rsidR="00813216" w:rsidRPr="00813216" w:rsidRDefault="00813216" w:rsidP="00602DB9">
      <w:pPr>
        <w:spacing w:line="240" w:lineRule="auto"/>
        <w:ind w:firstLine="709"/>
        <w:jc w:val="center"/>
        <w:rPr>
          <w:rFonts w:ascii="Times New Roman" w:hAnsi="Times New Roman"/>
          <w:b/>
          <w:sz w:val="28"/>
          <w:szCs w:val="28"/>
          <w:lang w:eastAsia="ru-RU"/>
        </w:rPr>
      </w:pPr>
      <w:r w:rsidRPr="00813216">
        <w:rPr>
          <w:rFonts w:ascii="Times New Roman" w:hAnsi="Times New Roman"/>
          <w:b/>
          <w:sz w:val="28"/>
          <w:szCs w:val="28"/>
          <w:lang w:eastAsia="ru-RU"/>
        </w:rPr>
        <w:t>ДШИ</w:t>
      </w:r>
    </w:p>
    <w:p w:rsidR="00813216" w:rsidRPr="00813216" w:rsidRDefault="00813216" w:rsidP="00602DB9">
      <w:pPr>
        <w:spacing w:line="240" w:lineRule="auto"/>
        <w:ind w:firstLine="709"/>
        <w:jc w:val="both"/>
        <w:rPr>
          <w:rFonts w:ascii="Times New Roman" w:hAnsi="Times New Roman"/>
          <w:sz w:val="28"/>
          <w:szCs w:val="28"/>
          <w:lang w:eastAsia="ru-RU"/>
        </w:rPr>
      </w:pPr>
      <w:r w:rsidRPr="00813216">
        <w:rPr>
          <w:rFonts w:ascii="Times New Roman" w:hAnsi="Times New Roman"/>
          <w:sz w:val="28"/>
          <w:szCs w:val="28"/>
          <w:lang w:eastAsia="ru-RU"/>
        </w:rPr>
        <w:t>Муниципальное бюджетное учреждение дополнительного образования «Ундоровская детская школа искусств им. Г.В. Свиридова»</w:t>
      </w:r>
    </w:p>
    <w:p w:rsidR="00813216" w:rsidRPr="00813216" w:rsidRDefault="00813216" w:rsidP="00602DB9">
      <w:pPr>
        <w:spacing w:line="240" w:lineRule="auto"/>
        <w:ind w:firstLine="709"/>
        <w:jc w:val="center"/>
        <w:rPr>
          <w:rFonts w:ascii="Times New Roman" w:hAnsi="Times New Roman"/>
          <w:b/>
          <w:sz w:val="28"/>
          <w:szCs w:val="28"/>
          <w:lang w:eastAsia="ru-RU"/>
        </w:rPr>
      </w:pPr>
      <w:r w:rsidRPr="00813216">
        <w:rPr>
          <w:rFonts w:ascii="Times New Roman" w:hAnsi="Times New Roman"/>
          <w:b/>
          <w:sz w:val="28"/>
          <w:szCs w:val="28"/>
          <w:lang w:eastAsia="ru-RU"/>
        </w:rPr>
        <w:t>Сельские дома культуры</w:t>
      </w:r>
    </w:p>
    <w:p w:rsidR="00813216" w:rsidRPr="00813216" w:rsidRDefault="00813216" w:rsidP="00602DB9">
      <w:pPr>
        <w:spacing w:line="240" w:lineRule="auto"/>
        <w:ind w:firstLine="709"/>
        <w:jc w:val="both"/>
        <w:rPr>
          <w:rFonts w:ascii="Times New Roman" w:eastAsia="Times New Roman" w:hAnsi="Times New Roman"/>
          <w:sz w:val="28"/>
          <w:szCs w:val="28"/>
          <w:lang w:eastAsia="ru-RU"/>
        </w:rPr>
      </w:pPr>
      <w:r w:rsidRPr="00813216">
        <w:rPr>
          <w:rFonts w:ascii="Times New Roman" w:eastAsia="Times New Roman" w:hAnsi="Times New Roman"/>
          <w:sz w:val="28"/>
          <w:szCs w:val="28"/>
          <w:lang w:eastAsia="ru-RU"/>
        </w:rPr>
        <w:t xml:space="preserve">Вальдиватский сельский Дом культуры филиал муниципального казенного учреждения культуры «Районный Дом культуры» муниципальное образование «Вальдиватское сельское поселение» МО «Карсунский район»; </w:t>
      </w:r>
    </w:p>
    <w:p w:rsidR="00813216" w:rsidRPr="00813216" w:rsidRDefault="00813216" w:rsidP="00602DB9">
      <w:pPr>
        <w:spacing w:line="240" w:lineRule="auto"/>
        <w:ind w:firstLine="709"/>
        <w:jc w:val="both"/>
        <w:rPr>
          <w:rFonts w:ascii="Times New Roman" w:eastAsia="Times New Roman" w:hAnsi="Times New Roman"/>
          <w:sz w:val="28"/>
          <w:szCs w:val="28"/>
          <w:lang w:eastAsia="ru-RU"/>
        </w:rPr>
      </w:pPr>
      <w:r w:rsidRPr="00813216">
        <w:rPr>
          <w:rFonts w:ascii="Times New Roman" w:eastAsia="Times New Roman" w:hAnsi="Times New Roman"/>
          <w:sz w:val="28"/>
          <w:szCs w:val="28"/>
          <w:lang w:eastAsia="ru-RU"/>
        </w:rPr>
        <w:t>Сельский дом культуры п. Новосёлки, Муниципальное казённое учреждение культуры «Центр культуры и досуга» муниципального образования «Новосёлкинское сельское поселение» МО «Мелекесский район»;</w:t>
      </w:r>
    </w:p>
    <w:p w:rsidR="00813216" w:rsidRPr="00813216" w:rsidRDefault="00813216" w:rsidP="00602DB9">
      <w:pPr>
        <w:spacing w:line="240" w:lineRule="auto"/>
        <w:ind w:firstLine="709"/>
        <w:jc w:val="both"/>
        <w:rPr>
          <w:rFonts w:ascii="Times New Roman" w:eastAsia="Times New Roman" w:hAnsi="Times New Roman"/>
          <w:sz w:val="28"/>
          <w:szCs w:val="28"/>
          <w:lang w:eastAsia="ru-RU"/>
        </w:rPr>
      </w:pPr>
      <w:r w:rsidRPr="00813216">
        <w:rPr>
          <w:rFonts w:ascii="Times New Roman" w:eastAsia="Times New Roman" w:hAnsi="Times New Roman"/>
          <w:sz w:val="28"/>
          <w:szCs w:val="28"/>
          <w:lang w:eastAsia="ru-RU"/>
        </w:rPr>
        <w:t>Забалуйский сельский Дом культуры- филиал муниципального бюджетного учреждения «Управление культуры и организации досуга населения» МО «Инзенский район»;</w:t>
      </w:r>
    </w:p>
    <w:p w:rsidR="00813216" w:rsidRPr="00813216" w:rsidRDefault="00813216" w:rsidP="00602DB9">
      <w:pPr>
        <w:spacing w:line="240" w:lineRule="auto"/>
        <w:ind w:firstLine="709"/>
        <w:jc w:val="both"/>
        <w:rPr>
          <w:rFonts w:ascii="Times New Roman" w:eastAsia="Times New Roman" w:hAnsi="Times New Roman"/>
          <w:sz w:val="28"/>
          <w:szCs w:val="28"/>
          <w:lang w:eastAsia="ru-RU"/>
        </w:rPr>
      </w:pPr>
      <w:r w:rsidRPr="00813216">
        <w:rPr>
          <w:rFonts w:ascii="Times New Roman" w:eastAsia="Times New Roman" w:hAnsi="Times New Roman"/>
          <w:sz w:val="28"/>
          <w:szCs w:val="28"/>
          <w:lang w:eastAsia="ru-RU"/>
        </w:rPr>
        <w:t>Среднеалгашинский сельский Дом культуры филиал муниципального учреждения культуры «Цильнинская межпоселенческая клубная система», Муниципальное образование «Алгашинское сельское поселение» МО «Цильнинский района»;</w:t>
      </w:r>
    </w:p>
    <w:p w:rsidR="00813216" w:rsidRPr="00813216" w:rsidRDefault="00813216" w:rsidP="00602DB9">
      <w:pPr>
        <w:spacing w:line="240" w:lineRule="auto"/>
        <w:ind w:firstLine="709"/>
        <w:jc w:val="both"/>
        <w:rPr>
          <w:szCs w:val="20"/>
          <w:lang w:eastAsia="ru-RU"/>
        </w:rPr>
      </w:pPr>
      <w:r w:rsidRPr="00813216">
        <w:rPr>
          <w:rFonts w:ascii="Times New Roman" w:eastAsia="Times New Roman" w:hAnsi="Times New Roman"/>
          <w:sz w:val="28"/>
          <w:szCs w:val="28"/>
          <w:lang w:eastAsia="ru-RU"/>
        </w:rPr>
        <w:t>Муратовский сельский Дом культуры - филиал МБУК Павловский МЦДК, Муниципальное образование «Баклушинское сельское поселение» Павловского района.</w:t>
      </w:r>
    </w:p>
    <w:p w:rsidR="000E2745" w:rsidRDefault="000E2745" w:rsidP="00602DB9">
      <w:pPr>
        <w:spacing w:line="240" w:lineRule="auto"/>
        <w:jc w:val="center"/>
        <w:rPr>
          <w:rFonts w:ascii="Times New Roman" w:hAnsi="Times New Roman"/>
          <w:b/>
          <w:sz w:val="28"/>
          <w:szCs w:val="28"/>
        </w:rPr>
        <w:sectPr w:rsidR="000E2745" w:rsidSect="00B87615">
          <w:pgSz w:w="11906" w:h="16838"/>
          <w:pgMar w:top="1134" w:right="850" w:bottom="1134" w:left="1701" w:header="708" w:footer="708" w:gutter="0"/>
          <w:cols w:space="708"/>
          <w:docGrid w:linePitch="360"/>
        </w:sectPr>
      </w:pPr>
    </w:p>
    <w:p w:rsidR="000E2745" w:rsidRPr="004E251B" w:rsidRDefault="000E2745" w:rsidP="00602DB9">
      <w:pPr>
        <w:pStyle w:val="1"/>
        <w:spacing w:before="0" w:after="0" w:line="240" w:lineRule="auto"/>
        <w:jc w:val="right"/>
        <w:rPr>
          <w:rFonts w:ascii="Times New Roman" w:hAnsi="Times New Roman"/>
          <w:b w:val="0"/>
          <w:sz w:val="28"/>
          <w:szCs w:val="28"/>
          <w:lang w:eastAsia="ru-RU"/>
        </w:rPr>
      </w:pPr>
      <w:bookmarkStart w:id="50" w:name="_Toc507056926"/>
      <w:r w:rsidRPr="004E251B">
        <w:rPr>
          <w:rFonts w:ascii="Times New Roman" w:hAnsi="Times New Roman"/>
          <w:b w:val="0"/>
          <w:sz w:val="28"/>
          <w:szCs w:val="28"/>
          <w:lang w:eastAsia="ru-RU"/>
        </w:rPr>
        <w:lastRenderedPageBreak/>
        <w:t>Приложение 3</w:t>
      </w:r>
      <w:bookmarkEnd w:id="50"/>
    </w:p>
    <w:p w:rsidR="000E2745" w:rsidRPr="000E2745" w:rsidRDefault="000E2745" w:rsidP="00602DB9">
      <w:pPr>
        <w:spacing w:line="240" w:lineRule="auto"/>
        <w:ind w:firstLine="284"/>
        <w:jc w:val="center"/>
        <w:rPr>
          <w:rFonts w:ascii="Times New Roman" w:eastAsia="Times New Roman" w:hAnsi="Times New Roman"/>
          <w:b/>
          <w:spacing w:val="-4"/>
          <w:sz w:val="28"/>
          <w:szCs w:val="28"/>
          <w:lang w:eastAsia="ru-RU"/>
        </w:rPr>
      </w:pPr>
      <w:r w:rsidRPr="000E2745">
        <w:rPr>
          <w:rFonts w:ascii="Times New Roman" w:eastAsia="Times New Roman" w:hAnsi="Times New Roman"/>
          <w:b/>
          <w:spacing w:val="-4"/>
          <w:sz w:val="28"/>
          <w:szCs w:val="28"/>
          <w:lang w:eastAsia="ru-RU"/>
        </w:rPr>
        <w:t>Реестр</w:t>
      </w:r>
    </w:p>
    <w:p w:rsidR="000E2745" w:rsidRPr="000E2745" w:rsidRDefault="000E2745" w:rsidP="00602DB9">
      <w:pPr>
        <w:spacing w:line="240" w:lineRule="auto"/>
        <w:ind w:firstLine="284"/>
        <w:jc w:val="center"/>
        <w:rPr>
          <w:rFonts w:ascii="Times New Roman" w:eastAsia="Times New Roman" w:hAnsi="Times New Roman"/>
          <w:b/>
          <w:spacing w:val="-4"/>
          <w:sz w:val="28"/>
          <w:szCs w:val="28"/>
          <w:lang w:eastAsia="ru-RU"/>
        </w:rPr>
      </w:pPr>
      <w:r w:rsidRPr="000E2745">
        <w:rPr>
          <w:rFonts w:ascii="Times New Roman" w:eastAsia="Times New Roman" w:hAnsi="Times New Roman"/>
          <w:b/>
          <w:spacing w:val="-4"/>
          <w:sz w:val="28"/>
          <w:szCs w:val="28"/>
          <w:lang w:eastAsia="ru-RU"/>
        </w:rPr>
        <w:t>объектов текущего ремонта учреждений культуры муниципальных образований Ульяновской области 2017 год</w:t>
      </w:r>
    </w:p>
    <w:p w:rsidR="000E2745" w:rsidRPr="000E2745" w:rsidRDefault="000E2745" w:rsidP="00602DB9">
      <w:pPr>
        <w:spacing w:line="240" w:lineRule="auto"/>
        <w:ind w:firstLine="284"/>
        <w:jc w:val="center"/>
        <w:rPr>
          <w:rFonts w:ascii="Times New Roman" w:eastAsia="Times New Roman" w:hAnsi="Times New Roman"/>
          <w:b/>
          <w:spacing w:val="-4"/>
          <w:sz w:val="28"/>
          <w:szCs w:val="28"/>
          <w:lang w:eastAsia="ru-RU"/>
        </w:rPr>
      </w:pPr>
    </w:p>
    <w:tbl>
      <w:tblPr>
        <w:tblW w:w="15746"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12"/>
        <w:gridCol w:w="2550"/>
        <w:gridCol w:w="5670"/>
        <w:gridCol w:w="1134"/>
        <w:gridCol w:w="992"/>
        <w:gridCol w:w="1276"/>
        <w:gridCol w:w="12"/>
      </w:tblGrid>
      <w:tr w:rsidR="000E2745" w:rsidRPr="000E2745" w:rsidTr="00D46C8B">
        <w:trPr>
          <w:gridAfter w:val="1"/>
          <w:wAfter w:w="12" w:type="dxa"/>
        </w:trPr>
        <w:tc>
          <w:tcPr>
            <w:tcW w:w="4112" w:type="dxa"/>
            <w:vMerge w:val="restart"/>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Наименование объекта культуры</w:t>
            </w:r>
          </w:p>
        </w:tc>
        <w:tc>
          <w:tcPr>
            <w:tcW w:w="2550" w:type="dxa"/>
            <w:vMerge w:val="restart"/>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Место расположения (адрес)</w:t>
            </w:r>
          </w:p>
        </w:tc>
        <w:tc>
          <w:tcPr>
            <w:tcW w:w="5670" w:type="dxa"/>
            <w:vMerge w:val="restart"/>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Наименование вида работ</w:t>
            </w:r>
          </w:p>
        </w:tc>
        <w:tc>
          <w:tcPr>
            <w:tcW w:w="2126" w:type="dxa"/>
            <w:gridSpan w:val="2"/>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Стоимость работ</w:t>
            </w: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(тыс. руб.)</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примечание</w:t>
            </w:r>
          </w:p>
        </w:tc>
      </w:tr>
      <w:tr w:rsidR="000E2745" w:rsidRPr="000E2745" w:rsidTr="00D46C8B">
        <w:trPr>
          <w:gridAfter w:val="1"/>
          <w:wAfter w:w="12" w:type="dxa"/>
          <w:trHeight w:val="145"/>
        </w:trPr>
        <w:tc>
          <w:tcPr>
            <w:tcW w:w="4112" w:type="dxa"/>
            <w:vMerge/>
            <w:tcBorders>
              <w:top w:val="single" w:sz="4" w:space="0" w:color="auto"/>
              <w:left w:val="single" w:sz="4" w:space="0" w:color="auto"/>
              <w:bottom w:val="single" w:sz="4" w:space="0" w:color="auto"/>
              <w:right w:val="single" w:sz="4" w:space="0" w:color="auto"/>
            </w:tcBorders>
            <w:vAlign w:val="center"/>
            <w:hideMark/>
          </w:tcPr>
          <w:p w:rsidR="000E2745" w:rsidRPr="00337A21" w:rsidRDefault="000E2745" w:rsidP="00602DB9">
            <w:pPr>
              <w:spacing w:line="240" w:lineRule="auto"/>
              <w:rPr>
                <w:rFonts w:ascii="Times New Roman" w:eastAsia="Times New Roman" w:hAnsi="Times New Roman"/>
                <w:sz w:val="24"/>
                <w:szCs w:val="24"/>
                <w:lang w:eastAsia="ru-RU"/>
              </w:rPr>
            </w:pPr>
          </w:p>
        </w:tc>
        <w:tc>
          <w:tcPr>
            <w:tcW w:w="2550" w:type="dxa"/>
            <w:vMerge/>
            <w:tcBorders>
              <w:top w:val="single" w:sz="4" w:space="0" w:color="auto"/>
              <w:left w:val="single" w:sz="4" w:space="0" w:color="auto"/>
              <w:bottom w:val="single" w:sz="4" w:space="0" w:color="auto"/>
              <w:right w:val="single" w:sz="4" w:space="0" w:color="auto"/>
            </w:tcBorders>
            <w:vAlign w:val="center"/>
            <w:hideMark/>
          </w:tcPr>
          <w:p w:rsidR="000E2745" w:rsidRPr="00337A21" w:rsidRDefault="000E2745" w:rsidP="00602DB9">
            <w:pPr>
              <w:spacing w:line="240" w:lineRule="auto"/>
              <w:rPr>
                <w:rFonts w:ascii="Times New Roman" w:eastAsia="Times New Roman" w:hAnsi="Times New Roman"/>
                <w:sz w:val="24"/>
                <w:szCs w:val="24"/>
                <w:lang w:eastAsia="ru-RU"/>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0E2745" w:rsidRPr="00337A21" w:rsidRDefault="000E2745" w:rsidP="00602DB9">
            <w:pPr>
              <w:spacing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ИИ</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w:t>
            </w:r>
          </w:p>
        </w:tc>
      </w:tr>
      <w:tr w:rsidR="000E2745" w:rsidRPr="000E2745" w:rsidTr="00D46C8B">
        <w:trPr>
          <w:trHeight w:val="70"/>
        </w:trPr>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МО «город Ульяновск»</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 ДО ДШИ им. А.В.Варламова</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ул.Октябрьская, д.15</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окон</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хореографического зала</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радиаторов</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54,6</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399,0</w:t>
            </w: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36,6</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 ДО ДШИ №13</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Московское шоссе,53</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окон</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69,5</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 ДО ДШИ № 12</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val="en-US" w:eastAsia="ru-RU"/>
              </w:rPr>
            </w:pPr>
            <w:r w:rsidRPr="00337A21">
              <w:rPr>
                <w:rFonts w:ascii="Times New Roman" w:eastAsia="Times New Roman" w:hAnsi="Times New Roman"/>
                <w:sz w:val="24"/>
                <w:szCs w:val="24"/>
                <w:lang w:eastAsia="ru-RU"/>
              </w:rPr>
              <w:t>ул.Артема,24</w:t>
            </w:r>
            <w:r w:rsidRPr="00337A21">
              <w:rPr>
                <w:rFonts w:ascii="Times New Roman" w:eastAsia="Times New Roman" w:hAnsi="Times New Roman"/>
                <w:sz w:val="24"/>
                <w:szCs w:val="24"/>
                <w:lang w:val="en-US" w:eastAsia="ru-RU"/>
              </w:rPr>
              <w:t>.</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помещений</w:t>
            </w:r>
          </w:p>
        </w:tc>
        <w:tc>
          <w:tcPr>
            <w:tcW w:w="1134"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1 290,0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 ДО ДХШ</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ул.Ленина,92</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установка противопожарных дверей</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38,0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162,1</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tabs>
                <w:tab w:val="left" w:pos="2880"/>
              </w:tabs>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1725,6</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tabs>
                <w:tab w:val="left" w:pos="2880"/>
              </w:tabs>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«Вешкаймский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МКУ Вешкаймский РДК</w:t>
            </w:r>
          </w:p>
        </w:tc>
        <w:tc>
          <w:tcPr>
            <w:tcW w:w="2550" w:type="dxa"/>
            <w:vMerge w:val="restart"/>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р.п.Вешкайма, ул.Комсомольская, д.3</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Демонтаж и установка пластиковой двери внутри здания</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57,5</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tabs>
                <w:tab w:val="left" w:pos="2880"/>
              </w:tabs>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МКУ Вешкаймский РДК</w:t>
            </w:r>
          </w:p>
        </w:tc>
        <w:tc>
          <w:tcPr>
            <w:tcW w:w="2550" w:type="dxa"/>
            <w:vMerge/>
            <w:tcBorders>
              <w:top w:val="single" w:sz="4" w:space="0" w:color="auto"/>
              <w:left w:val="single" w:sz="4" w:space="0" w:color="auto"/>
              <w:bottom w:val="single" w:sz="4" w:space="0" w:color="auto"/>
              <w:right w:val="single" w:sz="4" w:space="0" w:color="auto"/>
            </w:tcBorders>
            <w:vAlign w:val="center"/>
            <w:hideMark/>
          </w:tcPr>
          <w:p w:rsidR="000E2745" w:rsidRPr="00337A21" w:rsidRDefault="000E2745" w:rsidP="00602DB9">
            <w:pPr>
              <w:spacing w:line="240" w:lineRule="auto"/>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кинобудки</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142,3</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tabs>
                <w:tab w:val="left" w:pos="2880"/>
              </w:tabs>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МКУ Вешкаймский РДК</w:t>
            </w:r>
          </w:p>
        </w:tc>
        <w:tc>
          <w:tcPr>
            <w:tcW w:w="2550" w:type="dxa"/>
            <w:vMerge/>
            <w:tcBorders>
              <w:top w:val="single" w:sz="4" w:space="0" w:color="auto"/>
              <w:left w:val="single" w:sz="4" w:space="0" w:color="auto"/>
              <w:bottom w:val="single" w:sz="4" w:space="0" w:color="auto"/>
              <w:right w:val="single" w:sz="4" w:space="0" w:color="auto"/>
            </w:tcBorders>
            <w:vAlign w:val="center"/>
            <w:hideMark/>
          </w:tcPr>
          <w:p w:rsidR="000E2745" w:rsidRPr="00337A21" w:rsidRDefault="000E2745" w:rsidP="00602DB9">
            <w:pPr>
              <w:spacing w:line="240" w:lineRule="auto"/>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помещения кассы</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55,4</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tabs>
                <w:tab w:val="left" w:pos="2880"/>
              </w:tabs>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Зимненский СК </w:t>
            </w:r>
          </w:p>
        </w:tc>
        <w:tc>
          <w:tcPr>
            <w:tcW w:w="2550" w:type="dxa"/>
            <w:vMerge w:val="restart"/>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с.Зимненки,</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ул.Советская, д.41</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Оформление стендов</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6,2</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tabs>
                <w:tab w:val="left" w:pos="2880"/>
              </w:tabs>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Зимненский СК </w:t>
            </w:r>
          </w:p>
        </w:tc>
        <w:tc>
          <w:tcPr>
            <w:tcW w:w="2550" w:type="dxa"/>
            <w:vMerge/>
            <w:tcBorders>
              <w:top w:val="single" w:sz="4" w:space="0" w:color="auto"/>
              <w:left w:val="single" w:sz="4" w:space="0" w:color="auto"/>
              <w:bottom w:val="single" w:sz="4" w:space="0" w:color="auto"/>
              <w:right w:val="single" w:sz="4" w:space="0" w:color="auto"/>
            </w:tcBorders>
            <w:vAlign w:val="center"/>
            <w:hideMark/>
          </w:tcPr>
          <w:p w:rsidR="000E2745" w:rsidRPr="00337A21" w:rsidRDefault="000E2745" w:rsidP="00602DB9">
            <w:pPr>
              <w:spacing w:line="240" w:lineRule="auto"/>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крыльца, покраска окон, стен, полов, частичная замена полов</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50,0</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tabs>
                <w:tab w:val="left" w:pos="2880"/>
              </w:tabs>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Белоключевский СК </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с.Белый Ключ, ул.Центральная, д.2</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Покраска окон</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tabs>
                <w:tab w:val="left" w:pos="2880"/>
              </w:tabs>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261,4</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55,0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tabs>
                <w:tab w:val="left" w:pos="6000"/>
                <w:tab w:val="center" w:pos="7334"/>
              </w:tabs>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«Барышский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МАУ ДО ДШИ</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г.Барыш, пл.Фабричная, д.14</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кровли</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274,9</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274,9</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widowControl w:val="0"/>
              <w:suppressLineNumbers/>
              <w:suppressAutoHyphens/>
              <w:snapToGrid w:val="0"/>
              <w:spacing w:line="240" w:lineRule="auto"/>
              <w:rPr>
                <w:rFonts w:ascii="Times New Roman" w:eastAsia="Lucida Sans Unicode" w:hAnsi="Times New Roman"/>
                <w:kern w:val="2"/>
                <w:sz w:val="24"/>
                <w:szCs w:val="24"/>
                <w:lang w:eastAsia="hi-IN" w:bidi="hi-IN"/>
              </w:rPr>
            </w:pPr>
            <w:r w:rsidRPr="00337A21">
              <w:rPr>
                <w:rFonts w:ascii="Times New Roman" w:eastAsia="Lucida Sans Unicode" w:hAnsi="Times New Roman"/>
                <w:b/>
                <w:kern w:val="2"/>
                <w:sz w:val="24"/>
                <w:szCs w:val="24"/>
                <w:lang w:eastAsia="hi-IN" w:bidi="hi-IN"/>
              </w:rPr>
              <w:t>МО «Ульяновский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Ишеевская ДШИ</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р.п.Ишеевка, ул.Дачная, д.5</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 помещений</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линолеума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34,8</w:t>
            </w: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29,9</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widowControl w:val="0"/>
              <w:suppressLineNumbers/>
              <w:suppressAutoHyphens/>
              <w:snapToGrid w:val="0"/>
              <w:spacing w:line="240" w:lineRule="auto"/>
              <w:jc w:val="center"/>
              <w:rPr>
                <w:rFonts w:ascii="Times New Roman" w:eastAsia="Lucida Sans Unicode" w:hAnsi="Times New Roman"/>
                <w:kern w:val="2"/>
                <w:sz w:val="24"/>
                <w:szCs w:val="24"/>
                <w:lang w:eastAsia="hi-IN" w:bidi="hi-IN"/>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Ундоровский ДШИ</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Ундоры, ул. Мира, 21а</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линолеума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9,1</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widowControl w:val="0"/>
              <w:suppressLineNumbers/>
              <w:suppressAutoHyphens/>
              <w:snapToGrid w:val="0"/>
              <w:spacing w:line="240" w:lineRule="auto"/>
              <w:jc w:val="center"/>
              <w:rPr>
                <w:rFonts w:ascii="Times New Roman" w:eastAsia="Lucida Sans Unicode" w:hAnsi="Times New Roman"/>
                <w:kern w:val="2"/>
                <w:sz w:val="24"/>
                <w:szCs w:val="24"/>
                <w:lang w:eastAsia="hi-IN" w:bidi="hi-IN"/>
              </w:rPr>
            </w:pPr>
            <w:r w:rsidRPr="00337A21">
              <w:rPr>
                <w:rFonts w:ascii="Times New Roman" w:eastAsia="Lucida Sans Unicode" w:hAnsi="Times New Roman"/>
                <w:kern w:val="2"/>
                <w:sz w:val="24"/>
                <w:szCs w:val="24"/>
                <w:lang w:eastAsia="hi-IN" w:bidi="hi-IN"/>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lastRenderedPageBreak/>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73,8</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«Новоспасский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МБОУ ДОД Новоспасская детская школа искусств</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 Новоспасское, ул. Калинина, д.26</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актового зала (установка дверей)</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96,5</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МКУК «Троицко-Сунгурский культурно –досуговый центр»</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с.Троицкий Сунгур, ул.Молодежная д.5</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танцевального зала (устройство потолка «Армстронг», замена электрооборудования)</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50,0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250,0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 «Культурно- досуговый комплекс» МО «Новоспасское городское поселение ДК «Кристалл»</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 Новоспасское, ул. Мира, 25а</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22,7</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Кинотеатр «Октябрь»</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 Новоспасское, ул. М.Горького, 11а</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3,1</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Н. Томышевский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Н. Томышево ул. Звёздная 20</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Частичный ремонт крыши</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48,4</w:t>
            </w: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2,6</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143,6</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346,5</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«Мелекесский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МКУК «ЦКД»</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Рязаново, ул. Октябрьская д.5.</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Текущий ремонт (побелка покраска)</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крыльца</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Электромонтажные работы</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76,1</w:t>
            </w: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3,5</w:t>
            </w: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18,0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widowControl w:val="0"/>
              <w:suppressLineNumbers/>
              <w:suppressAutoHyphens/>
              <w:autoSpaceDN w:val="0"/>
              <w:spacing w:line="240" w:lineRule="auto"/>
              <w:jc w:val="center"/>
              <w:rPr>
                <w:rFonts w:ascii="Times New Roman" w:eastAsia="SimSun" w:hAnsi="Times New Roman"/>
                <w:kern w:val="3"/>
                <w:sz w:val="24"/>
                <w:szCs w:val="24"/>
                <w:lang w:eastAsia="zh-CN" w:bidi="hi-IN"/>
              </w:rPr>
            </w:pPr>
            <w:r w:rsidRPr="00337A21">
              <w:rPr>
                <w:rFonts w:ascii="Times New Roman" w:eastAsia="SimSun" w:hAnsi="Times New Roman"/>
                <w:kern w:val="3"/>
                <w:sz w:val="24"/>
                <w:szCs w:val="24"/>
                <w:lang w:eastAsia="zh-CN" w:bidi="hi-IN"/>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97,6</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«Радищевский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Адоевщинская библиотека </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Радищевский район, с.Адоевщина, ул. Ленина, д.42</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полов, замена дверных и оконных блоков, отделочные работы, ремонт системы электроснабжения</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188,4</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Ореховская библиотека</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Радищевский район, с.Ореховка, ул. Советская, д.9</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стен и полов, замена дверных и оконных блоков, отделочные работы, ремонт системы электроснабжения</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238,7</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МБУДО «Радищевская детская школа искусств»</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 Радищево, ул.Свердлова, д.15</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 в учебных кабинетах</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11,0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МБУДО «Октябрьская детская школа искусств»</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Радищевский район, п.Октябрьский, ул. Мира, д.18</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Покраска полов</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5,8</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МУК «Радищевский районный Дом культуры»</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р.п.Радищево, пл.50 лет ВЛКСМ, д.17</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электропроводки (50 п.м.), ремонт отмостки (4 кв.м.)</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60,0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КДЦМ «Спутник» </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р.п. Радищево, пл.50 лет ВЛКСМ, д.13 </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электропроводки (15 п.м.), ремонт кладки фасада (3 кв.м.)</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lastRenderedPageBreak/>
              <w:t>Ремонт помещения зрительного зала, замена дверных блоков в помещении фойе и в помещениях запасных выходов</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lastRenderedPageBreak/>
              <w:t>19,0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p w:rsidR="000E2745" w:rsidRPr="00337A21" w:rsidRDefault="000E2745" w:rsidP="00602DB9">
            <w:pPr>
              <w:spacing w:line="240" w:lineRule="auto"/>
              <w:jc w:val="center"/>
              <w:rPr>
                <w:rFonts w:ascii="Times New Roman" w:eastAsia="Times New Roman" w:hAnsi="Times New Roman"/>
                <w:sz w:val="24"/>
                <w:szCs w:val="24"/>
                <w:lang w:eastAsia="ru-RU"/>
              </w:rPr>
            </w:pP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348,9</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Соловчихинский клуб </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Радищевский район, с.Соловчиха, ул.Родниковая, д.2</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электропроводки (10 п.м.)</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Новодмитриевский клуб</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Радищевский район, с.Новая Дмитриевка, ул.Уколова, д.27</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входной двери</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12,5</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528,6</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365,7</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«Сурский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Шатрашанский СК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Шатрашаны, ул. Центральная, д. 47</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электрического ввода, замена электрического счётчика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Студенецкий СК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Студенец, ул. Центральная, д.15</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отопительной печи</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Б.-Ключёвский СК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Белый Ключ, ул. Садовая, д. 6</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окон</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Гулюшевский СК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Гулюшево, ул. Ягодная, д. 19</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отопительной печи</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Паркинский СК</w:t>
            </w:r>
          </w:p>
        </w:tc>
        <w:tc>
          <w:tcPr>
            <w:tcW w:w="2550"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Паркино, пер.Центральный, д. 1</w:t>
            </w:r>
          </w:p>
          <w:p w:rsidR="000E2745" w:rsidRPr="00337A21" w:rsidRDefault="000E2745" w:rsidP="00602DB9">
            <w:pPr>
              <w:spacing w:line="240" w:lineRule="auto"/>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электрического счётчика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1,2 </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СДК с-за «Сурский»</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Центральная усадьба совхоза «Сурский», ул. Зелёная, д. 1</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газового котла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15,0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Араповская с/б</w:t>
            </w:r>
          </w:p>
        </w:tc>
        <w:tc>
          <w:tcPr>
            <w:tcW w:w="2550"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печи</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ДШИ</w:t>
            </w:r>
          </w:p>
        </w:tc>
        <w:tc>
          <w:tcPr>
            <w:tcW w:w="2550"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w:t>
            </w:r>
          </w:p>
        </w:tc>
        <w:tc>
          <w:tcPr>
            <w:tcW w:w="1134"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30,2</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«Кузоватовский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Районный Дом Культуры</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 Кузоватово, ул. 50 лет Октября д.6</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 фасада здания; ремонт крыльца, электропроводки, системы отопления</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124,0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Кузоватовский Сельский Дом культуры</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Кузоватово, пер. Школьный, д.2</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Покраска полов, оконных блоков и дверей</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1,6</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Лесоматюнинский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С. ЛесноеМатюнино, ул. Победы, д.1 </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покраска полов </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0,6</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Киватский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Кивать, ул. Полевая, д.1</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покраска полов в зрительном зале, покраска тамбура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1,2</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lastRenderedPageBreak/>
              <w:t>Никольский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Никольское, пл. Ленина, д.34</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котельной (покраска, побелка)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0,8</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Баевский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Баевка, ул. Центральная</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Покраска окон, полов, дверей</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1,5</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Волынщинский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Волынщино, ул. Центральная</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электропроводки, замена эл.счётчика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Спешневский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Спешневка, ул. Центральная</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электропроводки, замена эл.счётчика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6,6</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Томыловский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 Томылово, ул. Центральная</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электропроводки, замена эл.счётчика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2,6</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14,2</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129,7</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«Базарносызганский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МКУК «МРДК»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р.п.Базарный Сызган, ул. Советская, 82</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дворовых санузлов</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48,9</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Русскохомутерский СК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д.Русская Хомутерь</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полов в зрительном зале, устройство сцены</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35,0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Базарносызганский ГК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р.п.Базарный Сызган, ул. Авдеева 113</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текущий ремонт парапетов и ступеней уличных, замена полов складском помещении, косметический ремонт</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30,0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Юрловский СК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с.Юрловка</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устройство сцены в фойе</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частичная замена шифера на крыше фойе</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12,5</w:t>
            </w: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8,0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ДШИ</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р.п.Базарный Сызган, ул. Рабочая 34</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 классов и коридоров</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Сосновоборский СК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п.Сосновый Бор</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Застекление окон</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Вороновская СБ</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с.Вороновка</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двери</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8,0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156,4</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«Цильнинский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МАУ «Цильнинский центр культуры и спорта»</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р.п.. Цильна, ул. О.Кошевого, д.4</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Замена окон, дверей, ремонт фасадов, косметический ремонт</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hAnsi="Times New Roman"/>
                <w:sz w:val="24"/>
                <w:szCs w:val="24"/>
              </w:rPr>
            </w:pPr>
            <w:r w:rsidRPr="00337A21">
              <w:rPr>
                <w:rFonts w:ascii="Times New Roman" w:hAnsi="Times New Roman"/>
                <w:sz w:val="24"/>
                <w:szCs w:val="24"/>
              </w:rPr>
              <w:t>608,0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hAnsi="Times New Roman"/>
                <w:sz w:val="24"/>
                <w:szCs w:val="24"/>
              </w:rPr>
            </w:pPr>
            <w:r w:rsidRPr="00337A21">
              <w:rPr>
                <w:rFonts w:ascii="Times New Roman" w:hAnsi="Times New Roman"/>
                <w:sz w:val="24"/>
                <w:szCs w:val="24"/>
              </w:rPr>
              <w:t>5,0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МУДО «Цильнинская Детская школа искусств»</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р.п.Цильна, ул.Мира, д.11</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Строительство котельной</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hAnsi="Times New Roman"/>
                <w:sz w:val="24"/>
                <w:szCs w:val="24"/>
              </w:rPr>
            </w:pPr>
            <w:r w:rsidRPr="00337A21">
              <w:rPr>
                <w:rFonts w:ascii="Times New Roman" w:hAnsi="Times New Roman"/>
                <w:sz w:val="24"/>
                <w:szCs w:val="24"/>
              </w:rPr>
              <w:t>1 600,0</w:t>
            </w:r>
          </w:p>
        </w:tc>
        <w:tc>
          <w:tcPr>
            <w:tcW w:w="992"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Новоалгашинский сельский Дом культуры</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с. Новые Алгаши</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Замена окон, дверей, косметический ремонт</w:t>
            </w:r>
          </w:p>
        </w:tc>
        <w:tc>
          <w:tcPr>
            <w:tcW w:w="1134"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hAnsi="Times New Roman"/>
                <w:sz w:val="24"/>
                <w:szCs w:val="24"/>
              </w:rPr>
            </w:pPr>
            <w:r w:rsidRPr="00337A21">
              <w:rPr>
                <w:rFonts w:ascii="Times New Roman" w:hAnsi="Times New Roman"/>
                <w:sz w:val="24"/>
                <w:szCs w:val="24"/>
              </w:rPr>
              <w:t>500,0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2208,0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505,0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w:t>
            </w:r>
            <w:r w:rsidRPr="00337A21">
              <w:rPr>
                <w:rFonts w:ascii="Times New Roman" w:eastAsia="Times New Roman" w:hAnsi="Times New Roman"/>
                <w:b/>
                <w:spacing w:val="-4"/>
                <w:sz w:val="24"/>
                <w:szCs w:val="24"/>
                <w:lang w:eastAsia="ru-RU"/>
              </w:rPr>
              <w:t>Город Новоульяновск</w:t>
            </w:r>
            <w:r w:rsidRPr="00337A21">
              <w:rPr>
                <w:rFonts w:ascii="Times New Roman" w:eastAsia="Times New Roman" w:hAnsi="Times New Roman"/>
                <w:b/>
                <w:sz w:val="24"/>
                <w:szCs w:val="24"/>
                <w:lang w:eastAsia="ru-RU"/>
              </w:rPr>
              <w:t>»</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Новоульяновская ДШИ имени Ю.Ф. Горячева</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г. Новоульяновск, ул. Комсомольская, д.31</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 учебных классов</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289,3</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289,3</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pacing w:val="-4"/>
                <w:sz w:val="24"/>
                <w:szCs w:val="24"/>
                <w:lang w:eastAsia="ru-RU"/>
              </w:rPr>
              <w:lastRenderedPageBreak/>
              <w:t>13. МО «Новомалыклинский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napToGrid w:val="0"/>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 ДО «Новомалыклинская детская школа искусств»</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napToGrid w:val="0"/>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Ульяновская область Новомалыклинский район с.Новая Малыкла ул.Кооперативная 71</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napToGrid w:val="0"/>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Покраска забора</w:t>
            </w:r>
          </w:p>
          <w:p w:rsidR="000E2745" w:rsidRPr="00337A21" w:rsidRDefault="000E2745" w:rsidP="00602DB9">
            <w:pPr>
              <w:snapToGrid w:val="0"/>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w:t>
            </w:r>
          </w:p>
        </w:tc>
        <w:tc>
          <w:tcPr>
            <w:tcW w:w="1134"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widowControl w:val="0"/>
              <w:suppressLineNumbers/>
              <w:suppressAutoHyphens/>
              <w:snapToGrid w:val="0"/>
              <w:spacing w:line="240" w:lineRule="auto"/>
              <w:jc w:val="center"/>
              <w:rPr>
                <w:rFonts w:ascii="Times New Roman" w:eastAsia="Lucida Sans Unicode" w:hAnsi="Times New Roman"/>
                <w:kern w:val="2"/>
                <w:sz w:val="24"/>
                <w:szCs w:val="24"/>
                <w:lang w:eastAsia="hi-IN" w:bidi="hi-IN"/>
              </w:rPr>
            </w:pP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widowControl w:val="0"/>
              <w:suppressLineNumbers/>
              <w:suppressAutoHyphens/>
              <w:spacing w:line="240" w:lineRule="auto"/>
              <w:jc w:val="center"/>
              <w:rPr>
                <w:rFonts w:ascii="Times New Roman" w:eastAsia="Lucida Sans Unicode" w:hAnsi="Times New Roman"/>
                <w:kern w:val="2"/>
                <w:sz w:val="24"/>
                <w:szCs w:val="24"/>
                <w:lang w:eastAsia="hi-IN" w:bidi="hi-IN"/>
              </w:rPr>
            </w:pPr>
            <w:r w:rsidRPr="00337A21">
              <w:rPr>
                <w:rFonts w:ascii="Times New Roman" w:eastAsia="Lucida Sans Unicode" w:hAnsi="Times New Roman"/>
                <w:kern w:val="2"/>
                <w:sz w:val="24"/>
                <w:szCs w:val="24"/>
                <w:lang w:eastAsia="hi-IN" w:bidi="hi-IN"/>
              </w:rPr>
              <w:t>1,3</w:t>
            </w:r>
          </w:p>
          <w:p w:rsidR="000E2745" w:rsidRPr="00337A21" w:rsidRDefault="000E2745" w:rsidP="00602DB9">
            <w:pPr>
              <w:widowControl w:val="0"/>
              <w:suppressLineNumbers/>
              <w:suppressAutoHyphens/>
              <w:spacing w:line="240" w:lineRule="auto"/>
              <w:jc w:val="center"/>
              <w:rPr>
                <w:rFonts w:ascii="Times New Roman" w:eastAsia="Lucida Sans Unicode" w:hAnsi="Times New Roman"/>
                <w:kern w:val="2"/>
                <w:sz w:val="24"/>
                <w:szCs w:val="24"/>
                <w:lang w:eastAsia="hi-IN" w:bidi="hi-IN"/>
              </w:rPr>
            </w:pPr>
            <w:r w:rsidRPr="00337A21">
              <w:rPr>
                <w:rFonts w:ascii="Times New Roman" w:eastAsia="Lucida Sans Unicode" w:hAnsi="Times New Roman"/>
                <w:kern w:val="2"/>
                <w:sz w:val="24"/>
                <w:szCs w:val="24"/>
                <w:lang w:eastAsia="hi-IN" w:bidi="hi-IN"/>
              </w:rPr>
              <w:t>1,3</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2,6</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pacing w:val="-4"/>
                <w:sz w:val="24"/>
                <w:szCs w:val="24"/>
                <w:lang w:eastAsia="ru-RU"/>
              </w:rPr>
              <w:t>МО «Чердаклинский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«Озёрский СДК»</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hAnsi="Times New Roman"/>
                <w:sz w:val="24"/>
                <w:szCs w:val="24"/>
              </w:rPr>
            </w:pPr>
            <w:r w:rsidRPr="00337A21">
              <w:rPr>
                <w:rFonts w:ascii="Times New Roman" w:hAnsi="Times New Roman"/>
                <w:sz w:val="24"/>
                <w:szCs w:val="24"/>
              </w:rPr>
              <w:t>с. Озёрки ул. Центральная, д.4</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фойе, кабинетов, сантехнические работы</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25,0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400,0</w:t>
            </w:r>
          </w:p>
        </w:tc>
        <w:tc>
          <w:tcPr>
            <w:tcW w:w="1276"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25,0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400,0</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МО «Николаевский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МБУДО «Николаевская ДШИ»</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Ульяновская обл. р.п.Николаевка пл.Ленина д.7</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 классов</w:t>
            </w:r>
          </w:p>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shd w:val="clear" w:color="auto" w:fill="FFFFFF"/>
                <w:lang w:eastAsia="ru-RU"/>
              </w:rPr>
              <w:t>Замена оконного блока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15,8</w:t>
            </w:r>
          </w:p>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shd w:val="clear" w:color="auto" w:fill="FFFFFF"/>
                <w:lang w:eastAsia="ru-RU"/>
              </w:rPr>
              <w:t>18,2</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МБУДО Канадейская ДШИ</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Канадей Совхозная 10</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18,0</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4,0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52,0</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c>
          <w:tcPr>
            <w:tcW w:w="15746" w:type="dxa"/>
            <w:gridSpan w:val="7"/>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МО «Теренгульский район»</w:t>
            </w: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МУК КДЦ «Михайловское сельское поселение»</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Тереньгульский район с. Михайловка</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крыльца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4,5</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МУК КДЦ МО «Тереньгульский район»</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р.п. Тереньга</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Частичный ремонт пола зрительного зала, частичный косметический ремонт крыльца Ремонт открытой сцены у здания КДЦ</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30,0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МУК КДЦ «Михайловское сельское поселение»</w:t>
            </w:r>
          </w:p>
        </w:tc>
        <w:tc>
          <w:tcPr>
            <w:tcW w:w="255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Тереньгульский район с. Михайловка</w:t>
            </w:r>
          </w:p>
        </w:tc>
        <w:tc>
          <w:tcPr>
            <w:tcW w:w="5670"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крыльца</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4,5</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12332" w:type="dxa"/>
            <w:gridSpan w:val="3"/>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30,0</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4,5</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r w:rsidR="000E2745" w:rsidRPr="000E2745" w:rsidTr="00D46C8B">
        <w:trPr>
          <w:gridAfter w:val="1"/>
          <w:wAfter w:w="12" w:type="dxa"/>
        </w:trPr>
        <w:tc>
          <w:tcPr>
            <w:tcW w:w="411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61 объект ВСЕГО:</w:t>
            </w:r>
          </w:p>
        </w:tc>
        <w:tc>
          <w:tcPr>
            <w:tcW w:w="2550"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3950,4</w:t>
            </w:r>
          </w:p>
        </w:tc>
        <w:tc>
          <w:tcPr>
            <w:tcW w:w="992" w:type="dxa"/>
            <w:tcBorders>
              <w:top w:val="single" w:sz="4" w:space="0" w:color="auto"/>
              <w:left w:val="single" w:sz="4" w:space="0" w:color="auto"/>
              <w:bottom w:val="single" w:sz="4" w:space="0" w:color="auto"/>
              <w:right w:val="single" w:sz="4" w:space="0" w:color="auto"/>
            </w:tcBorders>
            <w:hideMark/>
          </w:tcPr>
          <w:p w:rsidR="000E2745" w:rsidRPr="00337A21" w:rsidRDefault="000E2745"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3940,3</w:t>
            </w:r>
          </w:p>
        </w:tc>
        <w:tc>
          <w:tcPr>
            <w:tcW w:w="1276" w:type="dxa"/>
            <w:tcBorders>
              <w:top w:val="single" w:sz="4" w:space="0" w:color="auto"/>
              <w:left w:val="single" w:sz="4" w:space="0" w:color="auto"/>
              <w:bottom w:val="single" w:sz="4" w:space="0" w:color="auto"/>
              <w:right w:val="single" w:sz="4" w:space="0" w:color="auto"/>
            </w:tcBorders>
          </w:tcPr>
          <w:p w:rsidR="000E2745" w:rsidRPr="00337A21" w:rsidRDefault="000E2745" w:rsidP="00602DB9">
            <w:pPr>
              <w:spacing w:line="240" w:lineRule="auto"/>
              <w:jc w:val="center"/>
              <w:rPr>
                <w:rFonts w:ascii="Times New Roman" w:eastAsia="Times New Roman" w:hAnsi="Times New Roman"/>
                <w:sz w:val="24"/>
                <w:szCs w:val="24"/>
                <w:lang w:eastAsia="ru-RU"/>
              </w:rPr>
            </w:pPr>
          </w:p>
        </w:tc>
      </w:tr>
    </w:tbl>
    <w:p w:rsidR="008A6451" w:rsidRDefault="008A6451" w:rsidP="00602DB9">
      <w:pPr>
        <w:spacing w:line="240" w:lineRule="auto"/>
        <w:jc w:val="center"/>
        <w:rPr>
          <w:rFonts w:ascii="Times New Roman" w:hAnsi="Times New Roman"/>
          <w:b/>
          <w:sz w:val="28"/>
          <w:szCs w:val="28"/>
        </w:rPr>
        <w:sectPr w:rsidR="008A6451" w:rsidSect="00D46C8B">
          <w:pgSz w:w="16838" w:h="11906" w:orient="landscape"/>
          <w:pgMar w:top="1135" w:right="1134" w:bottom="284" w:left="1134" w:header="708" w:footer="708" w:gutter="0"/>
          <w:cols w:space="708"/>
          <w:docGrid w:linePitch="360"/>
        </w:sectPr>
      </w:pPr>
    </w:p>
    <w:p w:rsidR="008A6451" w:rsidRPr="00337A21" w:rsidRDefault="008A6451" w:rsidP="00337A21">
      <w:pPr>
        <w:pStyle w:val="1"/>
        <w:jc w:val="right"/>
        <w:rPr>
          <w:rFonts w:ascii="Times New Roman" w:hAnsi="Times New Roman"/>
          <w:b w:val="0"/>
          <w:sz w:val="28"/>
          <w:szCs w:val="28"/>
          <w:lang w:eastAsia="ru-RU"/>
        </w:rPr>
      </w:pPr>
      <w:bookmarkStart w:id="51" w:name="_Toc507056927"/>
      <w:r w:rsidRPr="00337A21">
        <w:rPr>
          <w:rFonts w:ascii="Times New Roman" w:hAnsi="Times New Roman"/>
          <w:b w:val="0"/>
          <w:sz w:val="28"/>
          <w:szCs w:val="28"/>
          <w:lang w:eastAsia="ru-RU"/>
        </w:rPr>
        <w:lastRenderedPageBreak/>
        <w:t>Приложение 4</w:t>
      </w:r>
      <w:bookmarkEnd w:id="51"/>
    </w:p>
    <w:p w:rsidR="008A6451" w:rsidRPr="008A6451" w:rsidRDefault="008A6451" w:rsidP="00602DB9">
      <w:pPr>
        <w:spacing w:line="240" w:lineRule="auto"/>
        <w:contextualSpacing/>
        <w:jc w:val="center"/>
        <w:rPr>
          <w:rFonts w:ascii="Times New Roman" w:eastAsia="Times New Roman" w:hAnsi="Times New Roman"/>
          <w:b/>
          <w:sz w:val="28"/>
          <w:szCs w:val="28"/>
        </w:rPr>
      </w:pPr>
      <w:r w:rsidRPr="008A6451">
        <w:rPr>
          <w:rFonts w:ascii="Times New Roman" w:eastAsia="Times New Roman" w:hAnsi="Times New Roman"/>
          <w:b/>
          <w:sz w:val="28"/>
          <w:szCs w:val="28"/>
        </w:rPr>
        <w:t>Реестр</w:t>
      </w:r>
    </w:p>
    <w:p w:rsidR="008A6451" w:rsidRPr="008A6451" w:rsidRDefault="008A6451" w:rsidP="00602DB9">
      <w:pPr>
        <w:spacing w:line="240" w:lineRule="auto"/>
        <w:contextualSpacing/>
        <w:jc w:val="center"/>
        <w:rPr>
          <w:rFonts w:ascii="Times New Roman" w:eastAsia="Times New Roman" w:hAnsi="Times New Roman"/>
          <w:b/>
          <w:sz w:val="28"/>
          <w:szCs w:val="28"/>
        </w:rPr>
      </w:pPr>
      <w:r w:rsidRPr="008A6451">
        <w:rPr>
          <w:rFonts w:ascii="Times New Roman" w:eastAsia="Times New Roman" w:hAnsi="Times New Roman"/>
          <w:b/>
          <w:sz w:val="28"/>
          <w:szCs w:val="28"/>
        </w:rPr>
        <w:t>ремонтных работ объектов областных государственных учреждений культуры, выполненных за счет средств от приносящей доход деятельности учреждений в 2017 году</w:t>
      </w:r>
    </w:p>
    <w:tbl>
      <w:tblPr>
        <w:tblW w:w="10915" w:type="dxa"/>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2518"/>
        <w:gridCol w:w="6667"/>
        <w:gridCol w:w="1276"/>
      </w:tblGrid>
      <w:tr w:rsidR="008A6451" w:rsidRPr="008A6451" w:rsidTr="00337A21">
        <w:trPr>
          <w:cantSplit/>
          <w:trHeight w:val="920"/>
          <w:tblHeader/>
        </w:trPr>
        <w:tc>
          <w:tcPr>
            <w:tcW w:w="454" w:type="dxa"/>
            <w:vAlign w:val="center"/>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п/п</w:t>
            </w:r>
          </w:p>
        </w:tc>
        <w:tc>
          <w:tcPr>
            <w:tcW w:w="2518" w:type="dxa"/>
            <w:vAlign w:val="center"/>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Наименование учреждения</w:t>
            </w:r>
          </w:p>
        </w:tc>
        <w:tc>
          <w:tcPr>
            <w:tcW w:w="6667" w:type="dxa"/>
            <w:vAlign w:val="center"/>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Виды работ</w:t>
            </w:r>
          </w:p>
        </w:tc>
        <w:tc>
          <w:tcPr>
            <w:tcW w:w="1276" w:type="dxa"/>
            <w:vAlign w:val="center"/>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Сумма, руб.</w:t>
            </w:r>
          </w:p>
        </w:tc>
      </w:tr>
      <w:tr w:rsidR="008A6451" w:rsidRPr="008A6451" w:rsidTr="00337A21">
        <w:trPr>
          <w:trHeight w:val="1147"/>
        </w:trPr>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w:t>
            </w:r>
          </w:p>
        </w:tc>
        <w:tc>
          <w:tcPr>
            <w:tcW w:w="2518"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ОГАУК «Центр народной культуры Ульяновской области» ДК «Губернаторский» </w:t>
            </w:r>
          </w:p>
        </w:tc>
        <w:tc>
          <w:tcPr>
            <w:tcW w:w="6667"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щитов освещения цокольного этажа</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щитов освещения 3 этажа</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системы отопления малого зала</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Работы по замене оконных блоков балетного класса на 3 этаже</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Работы по ремонту (замене) пола балетного класса на 3 этаже </w:t>
            </w:r>
          </w:p>
        </w:tc>
        <w:tc>
          <w:tcPr>
            <w:tcW w:w="1276"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20 000</w:t>
            </w: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20 000</w:t>
            </w: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492 700</w:t>
            </w: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127 400</w:t>
            </w: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290 000</w:t>
            </w:r>
          </w:p>
        </w:tc>
      </w:tr>
      <w:tr w:rsidR="008A6451" w:rsidRPr="008A6451" w:rsidTr="00337A21">
        <w:trPr>
          <w:trHeight w:val="1147"/>
        </w:trPr>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w:t>
            </w:r>
          </w:p>
        </w:tc>
        <w:tc>
          <w:tcPr>
            <w:tcW w:w="2518"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ОГАУК «Ульяновский драматический театр имени И.А.Гончарова»</w:t>
            </w:r>
          </w:p>
        </w:tc>
        <w:tc>
          <w:tcPr>
            <w:tcW w:w="6667"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Текущий ремонт помещений театра</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механизма поворота сцены</w:t>
            </w:r>
          </w:p>
        </w:tc>
        <w:tc>
          <w:tcPr>
            <w:tcW w:w="1276"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848 819</w:t>
            </w:r>
          </w:p>
        </w:tc>
      </w:tr>
      <w:tr w:rsidR="008A6451" w:rsidRPr="008A6451" w:rsidTr="00337A21">
        <w:trPr>
          <w:trHeight w:val="1147"/>
        </w:trPr>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w:t>
            </w:r>
          </w:p>
        </w:tc>
        <w:tc>
          <w:tcPr>
            <w:tcW w:w="2518"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ОГАУК «Ульяновский театр кукол имени народной артистки В.М. Леонтьевой» (здание банка, архитектор А. Шодэ)</w:t>
            </w:r>
          </w:p>
        </w:tc>
        <w:tc>
          <w:tcPr>
            <w:tcW w:w="6667"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Косметический ремонт цоколя здания</w:t>
            </w:r>
          </w:p>
        </w:tc>
        <w:tc>
          <w:tcPr>
            <w:tcW w:w="1276"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5 500</w:t>
            </w:r>
          </w:p>
        </w:tc>
      </w:tr>
      <w:tr w:rsidR="008A6451" w:rsidRPr="008A6451" w:rsidTr="00337A21">
        <w:trPr>
          <w:trHeight w:val="1147"/>
        </w:trPr>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4.</w:t>
            </w:r>
          </w:p>
        </w:tc>
        <w:tc>
          <w:tcPr>
            <w:tcW w:w="2518"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ОГБПОУ «Ульяновский колледж культуры и искусства»</w:t>
            </w:r>
          </w:p>
        </w:tc>
        <w:tc>
          <w:tcPr>
            <w:tcW w:w="6667"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Замена окон</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чердака</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Приобретение линолеума в учебные классы</w:t>
            </w:r>
          </w:p>
        </w:tc>
        <w:tc>
          <w:tcPr>
            <w:tcW w:w="1276"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287 100</w:t>
            </w:r>
          </w:p>
        </w:tc>
      </w:tr>
      <w:tr w:rsidR="008A6451" w:rsidRPr="008A6451" w:rsidTr="00337A21">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5.</w:t>
            </w:r>
          </w:p>
        </w:tc>
        <w:tc>
          <w:tcPr>
            <w:tcW w:w="2518"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ОГБУК «Дворец книги – Ульяновская областная научная библиотека имени В.И. Ленина»</w:t>
            </w:r>
          </w:p>
        </w:tc>
        <w:tc>
          <w:tcPr>
            <w:tcW w:w="6667"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системы отопления в здании книгохранилища</w:t>
            </w:r>
          </w:p>
        </w:tc>
        <w:tc>
          <w:tcPr>
            <w:tcW w:w="1276" w:type="dxa"/>
            <w:vAlign w:val="center"/>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6 800</w:t>
            </w:r>
          </w:p>
        </w:tc>
      </w:tr>
      <w:tr w:rsidR="008A6451" w:rsidRPr="008A6451" w:rsidTr="00337A21">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w:t>
            </w:r>
          </w:p>
        </w:tc>
        <w:tc>
          <w:tcPr>
            <w:tcW w:w="2518"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ОГАУК «Ленинский мемориал» </w:t>
            </w:r>
          </w:p>
        </w:tc>
        <w:tc>
          <w:tcPr>
            <w:tcW w:w="6667" w:type="dxa"/>
          </w:tcPr>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Текущий ремонт каб. 518г.</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Покраска бордюров, стоек ограждения, ворот «холодной зоны»</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фасадной части входа вентиляционной шахты Квартиры-музея В.И. Ленина</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Циклевка паркетного пола 2 эт. Большого зала</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гранитной платформы отдельными участками</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туалетов большого зала (ручки, двери, шпингалеты, замки, бумагодержатели, мыльницы)</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Изготовление и монтаж каркаса для баннера</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мраморных плит на полах и лестничных маршах большого зала, ОПЦ, музея г. Ульяновск, пл. 100-летия со дня рождения В.И. Ленина, 1</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Текущий ремонт цоколя Дома-музея В.И. Ленина, покраска бордюров, ремонт фасада здания, реставрационной мастерской, ремонт брандмауэрной стены, ремонт фасада лаборатории, ремонт выставочного зала ретро-мототехники Дома-музея В.И. Ленина г. Ульяновск, пл. ул. Ленина, 68</w:t>
            </w:r>
          </w:p>
          <w:p w:rsidR="008A6451" w:rsidRPr="00337A21" w:rsidRDefault="008A6451" w:rsidP="00337A21">
            <w:pPr>
              <w:spacing w:line="240" w:lineRule="auto"/>
              <w:ind w:firstLine="284"/>
              <w:jc w:val="both"/>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Текущий ремонт цоколя Администрации Дома-музея В.И. Ленина г. Ульяновск, пл. ул. Ленина, 70</w:t>
            </w:r>
          </w:p>
        </w:tc>
        <w:tc>
          <w:tcPr>
            <w:tcW w:w="1276"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2 130</w:t>
            </w: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14</w:t>
            </w:r>
            <w:r w:rsidR="00D46C8B">
              <w:rPr>
                <w:rFonts w:ascii="Times New Roman" w:eastAsia="Times New Roman" w:hAnsi="Times New Roman"/>
                <w:sz w:val="24"/>
                <w:szCs w:val="24"/>
                <w:lang w:eastAsia="ru-RU"/>
              </w:rPr>
              <w:t> </w:t>
            </w:r>
            <w:r w:rsidRPr="00337A21">
              <w:rPr>
                <w:rFonts w:ascii="Times New Roman" w:eastAsia="Times New Roman" w:hAnsi="Times New Roman"/>
                <w:sz w:val="24"/>
                <w:szCs w:val="24"/>
                <w:lang w:eastAsia="ru-RU"/>
              </w:rPr>
              <w:t>560</w:t>
            </w:r>
          </w:p>
          <w:p w:rsidR="00D46C8B" w:rsidRDefault="00D46C8B"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11 000</w:t>
            </w:r>
          </w:p>
          <w:p w:rsidR="008A6451" w:rsidRPr="00337A21" w:rsidRDefault="008A6451"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67 670</w:t>
            </w: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3 660</w:t>
            </w: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23 200</w:t>
            </w:r>
          </w:p>
          <w:p w:rsidR="008A6451" w:rsidRPr="00337A21" w:rsidRDefault="008A6451"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8 780</w:t>
            </w: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18 250</w:t>
            </w:r>
          </w:p>
          <w:p w:rsidR="008A6451" w:rsidRPr="00337A21" w:rsidRDefault="008A6451"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140 400</w:t>
            </w:r>
          </w:p>
          <w:p w:rsidR="008A6451" w:rsidRPr="00337A21" w:rsidRDefault="008A6451"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p>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6 470</w:t>
            </w:r>
          </w:p>
        </w:tc>
      </w:tr>
      <w:tr w:rsidR="008A6451" w:rsidRPr="008A6451" w:rsidTr="00337A21">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7.</w:t>
            </w:r>
          </w:p>
        </w:tc>
        <w:tc>
          <w:tcPr>
            <w:tcW w:w="2518"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ОГАУК «Ульяновский ТЮЗ»</w:t>
            </w:r>
          </w:p>
        </w:tc>
        <w:tc>
          <w:tcPr>
            <w:tcW w:w="6667"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Устройство вентиляции в реквизиторской</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Отделочные работы</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lastRenderedPageBreak/>
              <w:t>Гидроизоляция подвального помещения</w:t>
            </w:r>
          </w:p>
        </w:tc>
        <w:tc>
          <w:tcPr>
            <w:tcW w:w="1276"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lastRenderedPageBreak/>
              <w:t>47 850</w:t>
            </w:r>
          </w:p>
        </w:tc>
      </w:tr>
      <w:tr w:rsidR="008A6451" w:rsidRPr="008A6451" w:rsidTr="00337A21">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8.</w:t>
            </w:r>
          </w:p>
        </w:tc>
        <w:tc>
          <w:tcPr>
            <w:tcW w:w="2518" w:type="dxa"/>
          </w:tcPr>
          <w:p w:rsidR="008A6451" w:rsidRPr="00337A21" w:rsidRDefault="008A6451" w:rsidP="00602DB9">
            <w:pPr>
              <w:spacing w:line="240" w:lineRule="auto"/>
              <w:contextualSpacing/>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ГАУ ДО «Областная детская школа искусств»</w:t>
            </w:r>
          </w:p>
        </w:tc>
        <w:tc>
          <w:tcPr>
            <w:tcW w:w="6667"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пола в здании по ул.Ленина, 53 (каб.18, 19)</w:t>
            </w:r>
          </w:p>
        </w:tc>
        <w:tc>
          <w:tcPr>
            <w:tcW w:w="1276"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111 399</w:t>
            </w:r>
          </w:p>
        </w:tc>
      </w:tr>
      <w:tr w:rsidR="008A6451" w:rsidRPr="008A6451" w:rsidTr="00337A21">
        <w:tc>
          <w:tcPr>
            <w:tcW w:w="454"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9.</w:t>
            </w:r>
          </w:p>
        </w:tc>
        <w:tc>
          <w:tcPr>
            <w:tcW w:w="2518" w:type="dxa"/>
          </w:tcPr>
          <w:p w:rsidR="008A6451" w:rsidRPr="00337A21" w:rsidRDefault="008A6451" w:rsidP="00602DB9">
            <w:pPr>
              <w:spacing w:line="240" w:lineRule="auto"/>
              <w:contextualSpacing/>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ОГБУ «Государственный архив новейшей истории Ульяновской области»</w:t>
            </w:r>
          </w:p>
        </w:tc>
        <w:tc>
          <w:tcPr>
            <w:tcW w:w="6667" w:type="dxa"/>
          </w:tcPr>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 xml:space="preserve">Ремонт трубопровода холодного водоснабжения </w:t>
            </w:r>
          </w:p>
          <w:p w:rsidR="008A6451" w:rsidRPr="00337A21" w:rsidRDefault="008A6451" w:rsidP="00602DB9">
            <w:pPr>
              <w:spacing w:line="240" w:lineRule="auto"/>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Ремонт потолка (подвесной потолок «Армстронг»)</w:t>
            </w:r>
          </w:p>
        </w:tc>
        <w:tc>
          <w:tcPr>
            <w:tcW w:w="1276" w:type="dxa"/>
          </w:tcPr>
          <w:p w:rsidR="008A6451" w:rsidRPr="00337A21" w:rsidRDefault="008A6451" w:rsidP="00602DB9">
            <w:pPr>
              <w:spacing w:line="240" w:lineRule="auto"/>
              <w:jc w:val="center"/>
              <w:rPr>
                <w:rFonts w:ascii="Times New Roman" w:eastAsia="Times New Roman" w:hAnsi="Times New Roman"/>
                <w:sz w:val="24"/>
                <w:szCs w:val="24"/>
                <w:lang w:eastAsia="ru-RU"/>
              </w:rPr>
            </w:pPr>
            <w:r w:rsidRPr="00337A21">
              <w:rPr>
                <w:rFonts w:ascii="Times New Roman" w:eastAsia="Times New Roman" w:hAnsi="Times New Roman"/>
                <w:sz w:val="24"/>
                <w:szCs w:val="24"/>
                <w:lang w:eastAsia="ru-RU"/>
              </w:rPr>
              <w:t>236 400</w:t>
            </w:r>
          </w:p>
        </w:tc>
      </w:tr>
      <w:tr w:rsidR="008A6451" w:rsidRPr="008A6451" w:rsidTr="00337A21">
        <w:tc>
          <w:tcPr>
            <w:tcW w:w="9639" w:type="dxa"/>
            <w:gridSpan w:val="3"/>
          </w:tcPr>
          <w:p w:rsidR="008A6451" w:rsidRPr="00337A21" w:rsidRDefault="008A6451" w:rsidP="00602DB9">
            <w:pPr>
              <w:spacing w:line="240" w:lineRule="auto"/>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ИТОГО:</w:t>
            </w:r>
          </w:p>
        </w:tc>
        <w:tc>
          <w:tcPr>
            <w:tcW w:w="1276" w:type="dxa"/>
            <w:vAlign w:val="center"/>
          </w:tcPr>
          <w:p w:rsidR="008A6451" w:rsidRPr="00337A21" w:rsidRDefault="008A6451" w:rsidP="00602DB9">
            <w:pPr>
              <w:spacing w:line="240" w:lineRule="auto"/>
              <w:jc w:val="center"/>
              <w:rPr>
                <w:rFonts w:ascii="Times New Roman" w:eastAsia="Times New Roman" w:hAnsi="Times New Roman"/>
                <w:b/>
                <w:sz w:val="24"/>
                <w:szCs w:val="24"/>
                <w:lang w:eastAsia="ru-RU"/>
              </w:rPr>
            </w:pPr>
            <w:r w:rsidRPr="00337A21">
              <w:rPr>
                <w:rFonts w:ascii="Times New Roman" w:eastAsia="Times New Roman" w:hAnsi="Times New Roman"/>
                <w:b/>
                <w:sz w:val="24"/>
                <w:szCs w:val="24"/>
                <w:lang w:eastAsia="ru-RU"/>
              </w:rPr>
              <w:t>2 790 088</w:t>
            </w:r>
          </w:p>
        </w:tc>
      </w:tr>
    </w:tbl>
    <w:p w:rsidR="00CC3212" w:rsidRDefault="00CC3212" w:rsidP="00602DB9">
      <w:pPr>
        <w:spacing w:line="240" w:lineRule="auto"/>
        <w:jc w:val="both"/>
        <w:rPr>
          <w:rFonts w:ascii="Times New Roman" w:eastAsia="Times New Roman" w:hAnsi="Times New Roman"/>
          <w:b/>
          <w:sz w:val="28"/>
          <w:szCs w:val="28"/>
          <w:lang w:eastAsia="ru-RU"/>
        </w:rPr>
        <w:sectPr w:rsidR="00CC3212" w:rsidSect="00D46C8B">
          <w:pgSz w:w="11906" w:h="16838"/>
          <w:pgMar w:top="284" w:right="850" w:bottom="0" w:left="1701" w:header="708" w:footer="708" w:gutter="0"/>
          <w:cols w:space="708"/>
          <w:docGrid w:linePitch="360"/>
        </w:sectPr>
      </w:pPr>
    </w:p>
    <w:p w:rsidR="007B19EF" w:rsidRDefault="00CE1981" w:rsidP="00CE1981">
      <w:pPr>
        <w:spacing w:line="240" w:lineRule="auto"/>
        <w:jc w:val="right"/>
        <w:rPr>
          <w:rFonts w:ascii="Times New Roman" w:hAnsi="Times New Roman"/>
          <w:sz w:val="28"/>
          <w:szCs w:val="28"/>
        </w:rPr>
      </w:pPr>
      <w:r>
        <w:rPr>
          <w:rFonts w:ascii="Times New Roman" w:hAnsi="Times New Roman"/>
          <w:sz w:val="28"/>
          <w:szCs w:val="28"/>
        </w:rPr>
        <w:lastRenderedPageBreak/>
        <w:t>Приложение 5</w:t>
      </w:r>
    </w:p>
    <w:tbl>
      <w:tblPr>
        <w:tblW w:w="16520" w:type="dxa"/>
        <w:tblInd w:w="250" w:type="dxa"/>
        <w:tblLook w:val="04A0" w:firstRow="1" w:lastRow="0" w:firstColumn="1" w:lastColumn="0" w:noHBand="0" w:noVBand="1"/>
      </w:tblPr>
      <w:tblGrid>
        <w:gridCol w:w="436"/>
        <w:gridCol w:w="2176"/>
        <w:gridCol w:w="1196"/>
        <w:gridCol w:w="809"/>
        <w:gridCol w:w="986"/>
        <w:gridCol w:w="1232"/>
        <w:gridCol w:w="1025"/>
        <w:gridCol w:w="954"/>
        <w:gridCol w:w="1004"/>
        <w:gridCol w:w="1056"/>
        <w:gridCol w:w="956"/>
        <w:gridCol w:w="986"/>
        <w:gridCol w:w="1394"/>
        <w:gridCol w:w="986"/>
        <w:gridCol w:w="1326"/>
      </w:tblGrid>
      <w:tr w:rsidR="006A18E1" w:rsidRPr="00CE1981" w:rsidTr="00EB7CC7">
        <w:trPr>
          <w:trHeight w:val="1020"/>
        </w:trPr>
        <w:tc>
          <w:tcPr>
            <w:tcW w:w="16520" w:type="dxa"/>
            <w:gridSpan w:val="15"/>
            <w:tcBorders>
              <w:top w:val="nil"/>
              <w:left w:val="nil"/>
              <w:right w:val="nil"/>
            </w:tcBorders>
            <w:shd w:val="clear" w:color="auto" w:fill="auto"/>
            <w:noWrap/>
            <w:vAlign w:val="center"/>
            <w:hideMark/>
          </w:tcPr>
          <w:p w:rsidR="006A18E1" w:rsidRPr="00CE1981" w:rsidRDefault="006A18E1" w:rsidP="006A18E1">
            <w:pPr>
              <w:spacing w:line="240" w:lineRule="auto"/>
              <w:jc w:val="center"/>
              <w:rPr>
                <w:rFonts w:ascii="Times New Roman" w:eastAsia="Times New Roman" w:hAnsi="Times New Roman"/>
                <w:sz w:val="20"/>
                <w:szCs w:val="20"/>
                <w:lang w:eastAsia="ru-RU"/>
              </w:rPr>
            </w:pPr>
            <w:r w:rsidRPr="00CE1981">
              <w:rPr>
                <w:rFonts w:ascii="Times New Roman" w:eastAsia="Times New Roman" w:hAnsi="Times New Roman"/>
                <w:b/>
                <w:bCs/>
                <w:sz w:val="28"/>
                <w:szCs w:val="28"/>
                <w:lang w:eastAsia="ru-RU"/>
              </w:rPr>
              <w:t>Основные показатели работы библиотек Ульяновской области в 2017 году</w:t>
            </w:r>
          </w:p>
        </w:tc>
      </w:tr>
      <w:tr w:rsidR="006A18E1" w:rsidRPr="00CE1981" w:rsidTr="000A6756">
        <w:trPr>
          <w:trHeight w:val="300"/>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color w:val="000000"/>
                <w:sz w:val="24"/>
                <w:szCs w:val="24"/>
                <w:lang w:eastAsia="ru-RU"/>
              </w:rPr>
            </w:pPr>
            <w:r w:rsidRPr="006A18E1">
              <w:rPr>
                <w:rFonts w:ascii="Times New Roman" w:eastAsia="Times New Roman" w:hAnsi="Times New Roman"/>
                <w:color w:val="000000"/>
                <w:sz w:val="24"/>
                <w:szCs w:val="24"/>
                <w:lang w:eastAsia="ru-RU"/>
              </w:rPr>
              <w:t>Наименование показателя/ Муниципального образования</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color w:val="000000"/>
                <w:sz w:val="24"/>
                <w:szCs w:val="24"/>
                <w:lang w:eastAsia="ru-RU"/>
              </w:rPr>
            </w:pPr>
            <w:r w:rsidRPr="006A18E1">
              <w:rPr>
                <w:rFonts w:ascii="Times New Roman" w:eastAsia="Times New Roman" w:hAnsi="Times New Roman"/>
                <w:color w:val="000000"/>
                <w:sz w:val="24"/>
                <w:szCs w:val="24"/>
                <w:lang w:eastAsia="ru-RU"/>
              </w:rPr>
              <w:t>Число жителей муниципального образования (чел.) по данным РосСтат на 01.01.2017</w:t>
            </w:r>
          </w:p>
        </w:tc>
        <w:tc>
          <w:tcPr>
            <w:tcW w:w="8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sz w:val="24"/>
                <w:szCs w:val="24"/>
                <w:lang w:eastAsia="ru-RU"/>
              </w:rPr>
            </w:pPr>
            <w:r w:rsidRPr="006A18E1">
              <w:rPr>
                <w:rFonts w:ascii="Times New Roman" w:eastAsia="Times New Roman" w:hAnsi="Times New Roman"/>
                <w:sz w:val="24"/>
                <w:szCs w:val="24"/>
                <w:lang w:eastAsia="ru-RU"/>
              </w:rPr>
              <w:t>Количество библиотек (сетевых ед.)</w:t>
            </w:r>
          </w:p>
        </w:tc>
        <w:tc>
          <w:tcPr>
            <w:tcW w:w="98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color w:val="000000"/>
                <w:sz w:val="24"/>
                <w:szCs w:val="24"/>
                <w:lang w:eastAsia="ru-RU"/>
              </w:rPr>
            </w:pPr>
            <w:r w:rsidRPr="006A18E1">
              <w:rPr>
                <w:rFonts w:ascii="Times New Roman" w:eastAsia="Times New Roman" w:hAnsi="Times New Roman"/>
                <w:color w:val="000000"/>
                <w:sz w:val="24"/>
                <w:szCs w:val="24"/>
                <w:lang w:eastAsia="ru-RU"/>
              </w:rPr>
              <w:t>Библиотечный фонд, (тыс.ед.)</w:t>
            </w:r>
          </w:p>
        </w:tc>
        <w:tc>
          <w:tcPr>
            <w:tcW w:w="1232" w:type="dxa"/>
            <w:vMerge w:val="restart"/>
            <w:tcBorders>
              <w:top w:val="single" w:sz="4" w:space="0" w:color="auto"/>
              <w:left w:val="single" w:sz="4" w:space="0" w:color="auto"/>
              <w:bottom w:val="single" w:sz="4" w:space="0" w:color="000000"/>
              <w:right w:val="single" w:sz="4" w:space="0" w:color="auto"/>
            </w:tcBorders>
            <w:shd w:val="clear" w:color="000000" w:fill="FCE4D6"/>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b/>
                <w:bCs/>
                <w:sz w:val="24"/>
                <w:szCs w:val="24"/>
                <w:lang w:eastAsia="ru-RU"/>
              </w:rPr>
            </w:pPr>
            <w:r w:rsidRPr="006A18E1">
              <w:rPr>
                <w:rFonts w:ascii="Times New Roman" w:eastAsia="Times New Roman" w:hAnsi="Times New Roman"/>
                <w:b/>
                <w:bCs/>
                <w:sz w:val="24"/>
                <w:szCs w:val="24"/>
                <w:lang w:eastAsia="ru-RU"/>
              </w:rPr>
              <w:t>Книгообеспеченность одного жителя, (ед.) (6=5/3)</w:t>
            </w:r>
          </w:p>
        </w:tc>
        <w:tc>
          <w:tcPr>
            <w:tcW w:w="1025" w:type="dxa"/>
            <w:vMerge w:val="restart"/>
            <w:tcBorders>
              <w:top w:val="single" w:sz="4" w:space="0" w:color="auto"/>
              <w:left w:val="single" w:sz="4" w:space="0" w:color="auto"/>
              <w:bottom w:val="single" w:sz="4" w:space="0" w:color="auto"/>
              <w:right w:val="single" w:sz="4" w:space="0" w:color="auto"/>
            </w:tcBorders>
            <w:shd w:val="clear" w:color="000000" w:fill="FCE4D6"/>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b/>
                <w:bCs/>
                <w:color w:val="000000"/>
                <w:sz w:val="24"/>
                <w:szCs w:val="24"/>
                <w:lang w:eastAsia="ru-RU"/>
              </w:rPr>
            </w:pPr>
            <w:r w:rsidRPr="006A18E1">
              <w:rPr>
                <w:rFonts w:ascii="Times New Roman" w:eastAsia="Times New Roman" w:hAnsi="Times New Roman"/>
                <w:b/>
                <w:bCs/>
                <w:color w:val="000000"/>
                <w:sz w:val="24"/>
                <w:szCs w:val="24"/>
                <w:lang w:eastAsia="ru-RU"/>
              </w:rPr>
              <w:t>Библиотечный фонд в среднем на 1 библиотеку (тыс.ед.) (7=5/4)</w:t>
            </w:r>
          </w:p>
        </w:tc>
        <w:tc>
          <w:tcPr>
            <w:tcW w:w="954"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color w:val="000000"/>
                <w:sz w:val="24"/>
                <w:szCs w:val="24"/>
                <w:lang w:eastAsia="ru-RU"/>
              </w:rPr>
            </w:pPr>
            <w:r w:rsidRPr="006A18E1">
              <w:rPr>
                <w:rFonts w:ascii="Times New Roman" w:eastAsia="Times New Roman" w:hAnsi="Times New Roman"/>
                <w:color w:val="000000"/>
                <w:sz w:val="24"/>
                <w:szCs w:val="24"/>
                <w:lang w:eastAsia="ru-RU"/>
              </w:rPr>
              <w:t>Поступило экземпляров в библиотечный фонд (экз.)</w:t>
            </w:r>
          </w:p>
        </w:tc>
        <w:tc>
          <w:tcPr>
            <w:tcW w:w="1004" w:type="dxa"/>
            <w:vMerge w:val="restart"/>
            <w:tcBorders>
              <w:top w:val="single" w:sz="4" w:space="0" w:color="auto"/>
              <w:left w:val="single" w:sz="4" w:space="0" w:color="auto"/>
              <w:bottom w:val="single" w:sz="4" w:space="0" w:color="000000"/>
              <w:right w:val="single" w:sz="4" w:space="0" w:color="auto"/>
            </w:tcBorders>
            <w:shd w:val="clear" w:color="000000" w:fill="FCE4D6"/>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b/>
                <w:bCs/>
                <w:color w:val="000000"/>
                <w:sz w:val="24"/>
                <w:szCs w:val="24"/>
                <w:lang w:eastAsia="ru-RU"/>
              </w:rPr>
            </w:pPr>
            <w:r w:rsidRPr="006A18E1">
              <w:rPr>
                <w:rFonts w:ascii="Times New Roman" w:eastAsia="Times New Roman" w:hAnsi="Times New Roman"/>
                <w:b/>
                <w:bCs/>
                <w:color w:val="000000"/>
                <w:sz w:val="24"/>
                <w:szCs w:val="24"/>
                <w:lang w:eastAsia="ru-RU"/>
              </w:rPr>
              <w:t>Поступило экземпляров в библиотечный фонд на 1 тыс жителей (экз.) (9=8/3*1000)</w:t>
            </w:r>
          </w:p>
        </w:tc>
        <w:tc>
          <w:tcPr>
            <w:tcW w:w="105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color w:val="000000"/>
                <w:sz w:val="24"/>
                <w:szCs w:val="24"/>
                <w:lang w:eastAsia="ru-RU"/>
              </w:rPr>
            </w:pPr>
            <w:r w:rsidRPr="006A18E1">
              <w:rPr>
                <w:rFonts w:ascii="Times New Roman" w:eastAsia="Times New Roman" w:hAnsi="Times New Roman"/>
                <w:color w:val="000000"/>
                <w:sz w:val="24"/>
                <w:szCs w:val="24"/>
                <w:lang w:eastAsia="ru-RU"/>
              </w:rPr>
              <w:t>Число пользователей (чел.)</w:t>
            </w:r>
          </w:p>
        </w:tc>
        <w:tc>
          <w:tcPr>
            <w:tcW w:w="956" w:type="dxa"/>
            <w:vMerge w:val="restart"/>
            <w:tcBorders>
              <w:top w:val="single" w:sz="4" w:space="0" w:color="auto"/>
              <w:left w:val="single" w:sz="4" w:space="0" w:color="auto"/>
              <w:bottom w:val="single" w:sz="4" w:space="0" w:color="auto"/>
              <w:right w:val="single" w:sz="4" w:space="0" w:color="auto"/>
            </w:tcBorders>
            <w:shd w:val="clear" w:color="000000" w:fill="FCE4D6"/>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b/>
                <w:bCs/>
                <w:color w:val="000000"/>
                <w:sz w:val="24"/>
                <w:szCs w:val="24"/>
                <w:lang w:eastAsia="ru-RU"/>
              </w:rPr>
            </w:pPr>
            <w:r w:rsidRPr="006A18E1">
              <w:rPr>
                <w:rFonts w:ascii="Times New Roman" w:eastAsia="Times New Roman" w:hAnsi="Times New Roman"/>
                <w:b/>
                <w:bCs/>
                <w:color w:val="000000"/>
                <w:sz w:val="24"/>
                <w:szCs w:val="24"/>
                <w:lang w:eastAsia="ru-RU"/>
              </w:rPr>
              <w:t>Охват населения (%) (11=10/3*100)</w:t>
            </w:r>
          </w:p>
        </w:tc>
        <w:tc>
          <w:tcPr>
            <w:tcW w:w="98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color w:val="000000"/>
                <w:sz w:val="24"/>
                <w:szCs w:val="24"/>
                <w:lang w:eastAsia="ru-RU"/>
              </w:rPr>
            </w:pPr>
            <w:r w:rsidRPr="006A18E1">
              <w:rPr>
                <w:rFonts w:ascii="Times New Roman" w:eastAsia="Times New Roman" w:hAnsi="Times New Roman"/>
                <w:color w:val="000000"/>
                <w:sz w:val="24"/>
                <w:szCs w:val="24"/>
                <w:lang w:eastAsia="ru-RU"/>
              </w:rPr>
              <w:t>Число посещений (тыс.чел)</w:t>
            </w:r>
          </w:p>
        </w:tc>
        <w:tc>
          <w:tcPr>
            <w:tcW w:w="1394" w:type="dxa"/>
            <w:vMerge w:val="restart"/>
            <w:tcBorders>
              <w:top w:val="single" w:sz="4" w:space="0" w:color="auto"/>
              <w:left w:val="single" w:sz="4" w:space="0" w:color="auto"/>
              <w:bottom w:val="single" w:sz="4" w:space="0" w:color="auto"/>
              <w:right w:val="single" w:sz="4" w:space="0" w:color="auto"/>
            </w:tcBorders>
            <w:shd w:val="clear" w:color="000000" w:fill="FCE4D6"/>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b/>
                <w:bCs/>
                <w:color w:val="000000"/>
                <w:sz w:val="24"/>
                <w:szCs w:val="24"/>
                <w:lang w:eastAsia="ru-RU"/>
              </w:rPr>
            </w:pPr>
            <w:r w:rsidRPr="006A18E1">
              <w:rPr>
                <w:rFonts w:ascii="Times New Roman" w:eastAsia="Times New Roman" w:hAnsi="Times New Roman"/>
                <w:b/>
                <w:bCs/>
                <w:color w:val="000000"/>
                <w:sz w:val="24"/>
                <w:szCs w:val="24"/>
                <w:lang w:eastAsia="ru-RU"/>
              </w:rPr>
              <w:t>Среднее число посещений на 1 зарегистрированного пользователя (ед.) (13=12/10)</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E1981" w:rsidRPr="006A18E1" w:rsidRDefault="00CE1981" w:rsidP="006A18E1">
            <w:pPr>
              <w:spacing w:line="240" w:lineRule="auto"/>
              <w:ind w:left="113" w:right="113"/>
              <w:jc w:val="center"/>
              <w:rPr>
                <w:rFonts w:ascii="Times New Roman" w:eastAsia="Times New Roman" w:hAnsi="Times New Roman"/>
                <w:b/>
                <w:bCs/>
                <w:color w:val="000000"/>
                <w:sz w:val="24"/>
                <w:szCs w:val="24"/>
                <w:lang w:eastAsia="ru-RU"/>
              </w:rPr>
            </w:pPr>
            <w:r w:rsidRPr="006A18E1">
              <w:rPr>
                <w:rFonts w:ascii="Times New Roman" w:eastAsia="Times New Roman" w:hAnsi="Times New Roman"/>
                <w:color w:val="000000"/>
                <w:sz w:val="24"/>
                <w:szCs w:val="24"/>
                <w:lang w:eastAsia="ru-RU"/>
              </w:rPr>
              <w:t>Книговыдача (тыс.экз.</w:t>
            </w:r>
            <w:r w:rsidRPr="006A18E1">
              <w:rPr>
                <w:rFonts w:ascii="Times New Roman" w:eastAsia="Times New Roman" w:hAnsi="Times New Roman"/>
                <w:b/>
                <w:bCs/>
                <w:color w:val="000000"/>
                <w:sz w:val="24"/>
                <w:szCs w:val="24"/>
                <w:lang w:eastAsia="ru-RU"/>
              </w:rPr>
              <w:t>)</w:t>
            </w:r>
          </w:p>
        </w:tc>
        <w:tc>
          <w:tcPr>
            <w:tcW w:w="1326" w:type="dxa"/>
            <w:vMerge w:val="restart"/>
            <w:tcBorders>
              <w:top w:val="single" w:sz="4" w:space="0" w:color="auto"/>
              <w:left w:val="single" w:sz="4" w:space="0" w:color="auto"/>
              <w:bottom w:val="single" w:sz="4" w:space="0" w:color="000000"/>
              <w:right w:val="single" w:sz="4" w:space="0" w:color="auto"/>
            </w:tcBorders>
            <w:shd w:val="clear" w:color="000000" w:fill="FCE4D6"/>
            <w:textDirection w:val="btLr"/>
            <w:vAlign w:val="center"/>
            <w:hideMark/>
          </w:tcPr>
          <w:p w:rsidR="00CE1981" w:rsidRPr="006A18E1" w:rsidRDefault="00CE1981" w:rsidP="006A18E1">
            <w:pPr>
              <w:spacing w:line="240" w:lineRule="auto"/>
              <w:ind w:left="113" w:right="113"/>
              <w:rPr>
                <w:rFonts w:ascii="Times New Roman" w:eastAsia="Times New Roman" w:hAnsi="Times New Roman"/>
                <w:b/>
                <w:bCs/>
                <w:color w:val="000000"/>
                <w:sz w:val="24"/>
                <w:szCs w:val="24"/>
                <w:lang w:eastAsia="ru-RU"/>
              </w:rPr>
            </w:pPr>
            <w:r w:rsidRPr="006A18E1">
              <w:rPr>
                <w:rFonts w:ascii="Times New Roman" w:eastAsia="Times New Roman" w:hAnsi="Times New Roman"/>
                <w:b/>
                <w:bCs/>
                <w:color w:val="000000"/>
                <w:sz w:val="24"/>
                <w:szCs w:val="24"/>
                <w:lang w:eastAsia="ru-RU"/>
              </w:rPr>
              <w:t>Средняя книговыдача на 1 зарегистрированного пользователя ( экз.)</w:t>
            </w:r>
          </w:p>
        </w:tc>
      </w:tr>
      <w:tr w:rsidR="006A18E1" w:rsidRPr="00CE1981" w:rsidTr="000A6756">
        <w:trPr>
          <w:trHeight w:val="300"/>
        </w:trPr>
        <w:tc>
          <w:tcPr>
            <w:tcW w:w="435" w:type="dxa"/>
            <w:vMerge/>
            <w:tcBorders>
              <w:top w:val="single" w:sz="4" w:space="0" w:color="auto"/>
              <w:left w:val="single" w:sz="4" w:space="0" w:color="auto"/>
              <w:bottom w:val="single" w:sz="4" w:space="0" w:color="auto"/>
              <w:right w:val="single" w:sz="4" w:space="0" w:color="auto"/>
            </w:tcBorders>
            <w:vAlign w:val="center"/>
            <w:hideMark/>
          </w:tcPr>
          <w:p w:rsidR="00CE1981" w:rsidRPr="00CE1981" w:rsidRDefault="00CE1981" w:rsidP="00CE1981">
            <w:pPr>
              <w:spacing w:line="240" w:lineRule="auto"/>
              <w:rPr>
                <w:rFonts w:ascii="Times New Roman" w:eastAsia="Times New Roman" w:hAnsi="Times New Roman"/>
                <w:color w:val="000000"/>
                <w:lang w:eastAsia="ru-RU"/>
              </w:rPr>
            </w:pPr>
          </w:p>
        </w:tc>
        <w:tc>
          <w:tcPr>
            <w:tcW w:w="2175"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sz w:val="20"/>
                <w:szCs w:val="20"/>
                <w:lang w:eastAsia="ru-RU"/>
              </w:rPr>
            </w:pPr>
          </w:p>
        </w:tc>
        <w:tc>
          <w:tcPr>
            <w:tcW w:w="119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809"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lang w:eastAsia="ru-RU"/>
              </w:rPr>
            </w:pPr>
          </w:p>
        </w:tc>
        <w:tc>
          <w:tcPr>
            <w:tcW w:w="98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232"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lang w:eastAsia="ru-RU"/>
              </w:rPr>
            </w:pPr>
          </w:p>
        </w:tc>
        <w:tc>
          <w:tcPr>
            <w:tcW w:w="1025"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54"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004"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105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95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8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394"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86"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1326"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r>
      <w:tr w:rsidR="006A18E1" w:rsidRPr="00CE1981" w:rsidTr="000A6756">
        <w:trPr>
          <w:trHeight w:val="300"/>
        </w:trPr>
        <w:tc>
          <w:tcPr>
            <w:tcW w:w="435" w:type="dxa"/>
            <w:vMerge/>
            <w:tcBorders>
              <w:top w:val="single" w:sz="4" w:space="0" w:color="auto"/>
              <w:left w:val="single" w:sz="4" w:space="0" w:color="auto"/>
              <w:bottom w:val="single" w:sz="4" w:space="0" w:color="auto"/>
              <w:right w:val="single" w:sz="4" w:space="0" w:color="auto"/>
            </w:tcBorders>
            <w:vAlign w:val="center"/>
            <w:hideMark/>
          </w:tcPr>
          <w:p w:rsidR="00CE1981" w:rsidRPr="00CE1981" w:rsidRDefault="00CE1981" w:rsidP="00CE1981">
            <w:pPr>
              <w:spacing w:line="240" w:lineRule="auto"/>
              <w:rPr>
                <w:rFonts w:ascii="Times New Roman" w:eastAsia="Times New Roman" w:hAnsi="Times New Roman"/>
                <w:color w:val="000000"/>
                <w:lang w:eastAsia="ru-RU"/>
              </w:rPr>
            </w:pPr>
          </w:p>
        </w:tc>
        <w:tc>
          <w:tcPr>
            <w:tcW w:w="2175"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sz w:val="20"/>
                <w:szCs w:val="20"/>
                <w:lang w:eastAsia="ru-RU"/>
              </w:rPr>
            </w:pPr>
          </w:p>
        </w:tc>
        <w:tc>
          <w:tcPr>
            <w:tcW w:w="119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809"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lang w:eastAsia="ru-RU"/>
              </w:rPr>
            </w:pPr>
          </w:p>
        </w:tc>
        <w:tc>
          <w:tcPr>
            <w:tcW w:w="98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232"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lang w:eastAsia="ru-RU"/>
              </w:rPr>
            </w:pPr>
          </w:p>
        </w:tc>
        <w:tc>
          <w:tcPr>
            <w:tcW w:w="1025"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54"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004"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105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95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8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394"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86"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1326"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r>
      <w:tr w:rsidR="006A18E1" w:rsidRPr="00CE1981" w:rsidTr="000A6756">
        <w:trPr>
          <w:trHeight w:val="2503"/>
        </w:trPr>
        <w:tc>
          <w:tcPr>
            <w:tcW w:w="435" w:type="dxa"/>
            <w:vMerge/>
            <w:tcBorders>
              <w:top w:val="single" w:sz="4" w:space="0" w:color="auto"/>
              <w:left w:val="single" w:sz="4" w:space="0" w:color="auto"/>
              <w:bottom w:val="single" w:sz="4" w:space="0" w:color="auto"/>
              <w:right w:val="single" w:sz="4" w:space="0" w:color="auto"/>
            </w:tcBorders>
            <w:vAlign w:val="center"/>
            <w:hideMark/>
          </w:tcPr>
          <w:p w:rsidR="00CE1981" w:rsidRPr="00CE1981" w:rsidRDefault="00CE1981" w:rsidP="00CE1981">
            <w:pPr>
              <w:spacing w:line="240" w:lineRule="auto"/>
              <w:rPr>
                <w:rFonts w:ascii="Times New Roman" w:eastAsia="Times New Roman" w:hAnsi="Times New Roman"/>
                <w:color w:val="000000"/>
                <w:lang w:eastAsia="ru-RU"/>
              </w:rPr>
            </w:pPr>
          </w:p>
        </w:tc>
        <w:tc>
          <w:tcPr>
            <w:tcW w:w="2175"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sz w:val="20"/>
                <w:szCs w:val="20"/>
                <w:lang w:eastAsia="ru-RU"/>
              </w:rPr>
            </w:pPr>
          </w:p>
        </w:tc>
        <w:tc>
          <w:tcPr>
            <w:tcW w:w="119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809"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lang w:eastAsia="ru-RU"/>
              </w:rPr>
            </w:pPr>
          </w:p>
        </w:tc>
        <w:tc>
          <w:tcPr>
            <w:tcW w:w="98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232"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lang w:eastAsia="ru-RU"/>
              </w:rPr>
            </w:pPr>
          </w:p>
        </w:tc>
        <w:tc>
          <w:tcPr>
            <w:tcW w:w="1025"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54"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004"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105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95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86"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color w:val="000000"/>
                <w:lang w:eastAsia="ru-RU"/>
              </w:rPr>
            </w:pPr>
          </w:p>
        </w:tc>
        <w:tc>
          <w:tcPr>
            <w:tcW w:w="1394" w:type="dxa"/>
            <w:vMerge/>
            <w:tcBorders>
              <w:top w:val="single" w:sz="4" w:space="0" w:color="auto"/>
              <w:left w:val="single" w:sz="4" w:space="0" w:color="auto"/>
              <w:bottom w:val="single" w:sz="4" w:space="0" w:color="auto"/>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986"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c>
          <w:tcPr>
            <w:tcW w:w="1326" w:type="dxa"/>
            <w:vMerge/>
            <w:tcBorders>
              <w:top w:val="single" w:sz="4" w:space="0" w:color="auto"/>
              <w:left w:val="single" w:sz="4" w:space="0" w:color="auto"/>
              <w:bottom w:val="single" w:sz="4" w:space="0" w:color="000000"/>
              <w:right w:val="single" w:sz="4" w:space="0" w:color="auto"/>
            </w:tcBorders>
            <w:textDirection w:val="btLr"/>
            <w:vAlign w:val="center"/>
            <w:hideMark/>
          </w:tcPr>
          <w:p w:rsidR="00CE1981" w:rsidRPr="00CE1981" w:rsidRDefault="00CE1981" w:rsidP="006A18E1">
            <w:pPr>
              <w:spacing w:line="240" w:lineRule="auto"/>
              <w:ind w:left="113" w:right="113"/>
              <w:rPr>
                <w:rFonts w:ascii="Times New Roman" w:eastAsia="Times New Roman" w:hAnsi="Times New Roman"/>
                <w:b/>
                <w:bCs/>
                <w:color w:val="000000"/>
                <w:lang w:eastAsia="ru-RU"/>
              </w:rPr>
            </w:pP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0"/>
                <w:szCs w:val="20"/>
                <w:lang w:eastAsia="ru-RU"/>
              </w:rPr>
            </w:pPr>
            <w:r w:rsidRPr="00CE1981">
              <w:rPr>
                <w:rFonts w:ascii="Times New Roman" w:eastAsia="Times New Roman" w:hAnsi="Times New Roman"/>
                <w:color w:val="000000"/>
                <w:sz w:val="20"/>
                <w:szCs w:val="20"/>
                <w:lang w:eastAsia="ru-RU"/>
              </w:rPr>
              <w:t>2</w:t>
            </w:r>
          </w:p>
        </w:tc>
        <w:tc>
          <w:tcPr>
            <w:tcW w:w="119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3</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4</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0"/>
                <w:szCs w:val="20"/>
                <w:lang w:eastAsia="ru-RU"/>
              </w:rPr>
            </w:pPr>
            <w:r w:rsidRPr="00CE1981">
              <w:rPr>
                <w:rFonts w:ascii="Times New Roman" w:eastAsia="Times New Roman" w:hAnsi="Times New Roman"/>
                <w:color w:val="000000"/>
                <w:sz w:val="20"/>
                <w:szCs w:val="20"/>
                <w:lang w:eastAsia="ru-RU"/>
              </w:rPr>
              <w:t>5</w:t>
            </w:r>
          </w:p>
        </w:tc>
        <w:tc>
          <w:tcPr>
            <w:tcW w:w="1232"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6</w:t>
            </w:r>
          </w:p>
        </w:tc>
        <w:tc>
          <w:tcPr>
            <w:tcW w:w="1025"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7</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0"/>
                <w:szCs w:val="20"/>
                <w:lang w:eastAsia="ru-RU"/>
              </w:rPr>
            </w:pPr>
            <w:r w:rsidRPr="00CE1981">
              <w:rPr>
                <w:rFonts w:ascii="Times New Roman" w:eastAsia="Times New Roman" w:hAnsi="Times New Roman"/>
                <w:color w:val="000000"/>
                <w:sz w:val="20"/>
                <w:szCs w:val="20"/>
                <w:lang w:eastAsia="ru-RU"/>
              </w:rPr>
              <w:t>8</w:t>
            </w:r>
          </w:p>
        </w:tc>
        <w:tc>
          <w:tcPr>
            <w:tcW w:w="1004"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9</w:t>
            </w:r>
          </w:p>
        </w:tc>
        <w:tc>
          <w:tcPr>
            <w:tcW w:w="105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10</w:t>
            </w:r>
          </w:p>
        </w:tc>
        <w:tc>
          <w:tcPr>
            <w:tcW w:w="9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0"/>
                <w:szCs w:val="20"/>
                <w:lang w:eastAsia="ru-RU"/>
              </w:rPr>
            </w:pPr>
            <w:r w:rsidRPr="00CE1981">
              <w:rPr>
                <w:rFonts w:ascii="Times New Roman" w:eastAsia="Times New Roman" w:hAnsi="Times New Roman"/>
                <w:color w:val="000000"/>
                <w:sz w:val="20"/>
                <w:szCs w:val="20"/>
                <w:lang w:eastAsia="ru-RU"/>
              </w:rPr>
              <w:t>11</w:t>
            </w:r>
          </w:p>
        </w:tc>
        <w:tc>
          <w:tcPr>
            <w:tcW w:w="98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12</w:t>
            </w:r>
          </w:p>
        </w:tc>
        <w:tc>
          <w:tcPr>
            <w:tcW w:w="1394"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0"/>
                <w:szCs w:val="20"/>
                <w:lang w:eastAsia="ru-RU"/>
              </w:rPr>
            </w:pPr>
            <w:r w:rsidRPr="00CE1981">
              <w:rPr>
                <w:rFonts w:ascii="Times New Roman" w:eastAsia="Times New Roman" w:hAnsi="Times New Roman"/>
                <w:color w:val="000000"/>
                <w:sz w:val="20"/>
                <w:szCs w:val="20"/>
                <w:lang w:eastAsia="ru-RU"/>
              </w:rPr>
              <w:t>14</w:t>
            </w:r>
          </w:p>
        </w:tc>
        <w:tc>
          <w:tcPr>
            <w:tcW w:w="132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15</w:t>
            </w:r>
          </w:p>
        </w:tc>
      </w:tr>
      <w:tr w:rsidR="000A6756" w:rsidRPr="00CE1981" w:rsidTr="000A6756">
        <w:trPr>
          <w:trHeight w:val="600"/>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rsidR="000A6756" w:rsidRPr="00CE1981" w:rsidRDefault="000A6756"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16085" w:type="dxa"/>
            <w:gridSpan w:val="14"/>
            <w:tcBorders>
              <w:top w:val="nil"/>
              <w:left w:val="nil"/>
              <w:bottom w:val="single" w:sz="4" w:space="0" w:color="auto"/>
              <w:right w:val="single" w:sz="4" w:space="0" w:color="auto"/>
            </w:tcBorders>
            <w:shd w:val="clear" w:color="auto" w:fill="auto"/>
            <w:vAlign w:val="center"/>
            <w:hideMark/>
          </w:tcPr>
          <w:p w:rsidR="000A6756" w:rsidRPr="000A6756" w:rsidRDefault="000A6756" w:rsidP="000A6756">
            <w:pPr>
              <w:spacing w:line="240" w:lineRule="auto"/>
              <w:jc w:val="center"/>
              <w:rPr>
                <w:rFonts w:ascii="Times New Roman" w:eastAsia="Times New Roman" w:hAnsi="Times New Roman"/>
                <w:color w:val="000000"/>
                <w:sz w:val="24"/>
                <w:szCs w:val="24"/>
                <w:lang w:eastAsia="ru-RU"/>
              </w:rPr>
            </w:pPr>
            <w:r w:rsidRPr="000A6756">
              <w:rPr>
                <w:rFonts w:ascii="Times New Roman" w:eastAsia="Times New Roman" w:hAnsi="Times New Roman"/>
                <w:b/>
                <w:bCs/>
                <w:color w:val="000000"/>
                <w:sz w:val="24"/>
                <w:szCs w:val="24"/>
                <w:lang w:eastAsia="ru-RU"/>
              </w:rPr>
              <w:t>Группа МО до 20 000 населения</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"Базарносызганский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8516</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125,6</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14,7</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9,7</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749</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88</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4968</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58,3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50,7</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10,2</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134,8</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27</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"Старокулаткинский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11907</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19</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227,7</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19,1</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12,0</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1162</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98</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10702</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89,9</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104,3</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9,7</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208,4</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3</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"Радищевский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12472</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17</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201,4</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16,1</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11,8</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3921</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314</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10396</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83,4</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87,1</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8,4</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213,7</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21</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4</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"Павловский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13421</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18</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214,3</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16,0</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11,9</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875</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65</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9421</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70,2</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74,7</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7,9</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193,7</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21</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5</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"Новомалыклинский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14162</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19</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151,8</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10,7</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8,0</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817</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58</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9945</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70,2</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102,8</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10,3</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255,3</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26</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6</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"Старомайнский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16993</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201,4</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11,9</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8,8</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819</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48</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7642</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45,0</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98,3</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12,9</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153,8</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20</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lastRenderedPageBreak/>
              <w:t>7</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"Сурский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17001</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24</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230,5</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13,6</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9,6</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3215</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189</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10652</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62,7</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108,0</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10,1</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294,6</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28</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"Вешкаймский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17163</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21</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162,6</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9,5</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7,7</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1162</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68</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12288</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71,6</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106,8</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8,7</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270,8</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22</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9</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"Тереньгульский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17669</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17</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200,7</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11,4</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11,8</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558</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32</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12999</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73,6</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88,5</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6,8</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292,5</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23</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10</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"Кузоватовский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19915</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227,3</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11,4</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9,9</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2710</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136</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13864</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69,6</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120,0</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8,7</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299,5</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22</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000000" w:fill="DDEBF7"/>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217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ИТОГО по группе:</w:t>
            </w:r>
          </w:p>
        </w:tc>
        <w:tc>
          <w:tcPr>
            <w:tcW w:w="119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149219</w:t>
            </w:r>
          </w:p>
        </w:tc>
        <w:tc>
          <w:tcPr>
            <w:tcW w:w="809"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194</w:t>
            </w:r>
          </w:p>
        </w:tc>
        <w:tc>
          <w:tcPr>
            <w:tcW w:w="98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1943,2</w:t>
            </w:r>
          </w:p>
        </w:tc>
        <w:tc>
          <w:tcPr>
            <w:tcW w:w="1232"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13,0</w:t>
            </w:r>
          </w:p>
        </w:tc>
        <w:tc>
          <w:tcPr>
            <w:tcW w:w="102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10,0</w:t>
            </w:r>
          </w:p>
        </w:tc>
        <w:tc>
          <w:tcPr>
            <w:tcW w:w="95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15988</w:t>
            </w:r>
          </w:p>
        </w:tc>
        <w:tc>
          <w:tcPr>
            <w:tcW w:w="100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107</w:t>
            </w:r>
          </w:p>
        </w:tc>
        <w:tc>
          <w:tcPr>
            <w:tcW w:w="10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102877</w:t>
            </w:r>
          </w:p>
        </w:tc>
        <w:tc>
          <w:tcPr>
            <w:tcW w:w="9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68,9</w:t>
            </w:r>
          </w:p>
        </w:tc>
        <w:tc>
          <w:tcPr>
            <w:tcW w:w="98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941,2</w:t>
            </w:r>
          </w:p>
        </w:tc>
        <w:tc>
          <w:tcPr>
            <w:tcW w:w="1394" w:type="dxa"/>
            <w:tcBorders>
              <w:top w:val="nil"/>
              <w:left w:val="nil"/>
              <w:bottom w:val="single" w:sz="4" w:space="0" w:color="auto"/>
              <w:right w:val="nil"/>
            </w:tcBorders>
            <w:shd w:val="clear" w:color="000000" w:fill="DDEBF7"/>
            <w:noWrap/>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9,1</w:t>
            </w:r>
          </w:p>
        </w:tc>
        <w:tc>
          <w:tcPr>
            <w:tcW w:w="986" w:type="dxa"/>
            <w:tcBorders>
              <w:top w:val="nil"/>
              <w:left w:val="single" w:sz="4" w:space="0" w:color="auto"/>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2317,3</w:t>
            </w:r>
          </w:p>
        </w:tc>
        <w:tc>
          <w:tcPr>
            <w:tcW w:w="132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23</w:t>
            </w:r>
          </w:p>
        </w:tc>
      </w:tr>
      <w:tr w:rsidR="000A6756" w:rsidRPr="00CE1981" w:rsidTr="000A6756">
        <w:trPr>
          <w:trHeight w:val="69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A6756" w:rsidRPr="00CE1981" w:rsidRDefault="000A6756"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16085" w:type="dxa"/>
            <w:gridSpan w:val="14"/>
            <w:tcBorders>
              <w:top w:val="nil"/>
              <w:left w:val="nil"/>
              <w:bottom w:val="single" w:sz="4" w:space="0" w:color="auto"/>
              <w:right w:val="single" w:sz="4" w:space="0" w:color="auto"/>
            </w:tcBorders>
            <w:shd w:val="clear" w:color="auto" w:fill="auto"/>
            <w:vAlign w:val="center"/>
            <w:hideMark/>
          </w:tcPr>
          <w:p w:rsidR="000A6756" w:rsidRPr="000A6756" w:rsidRDefault="000A6756" w:rsidP="000A6756">
            <w:pPr>
              <w:spacing w:line="240" w:lineRule="auto"/>
              <w:jc w:val="center"/>
              <w:rPr>
                <w:rFonts w:ascii="Times New Roman" w:eastAsia="Times New Roman" w:hAnsi="Times New Roman"/>
                <w:color w:val="000000"/>
                <w:sz w:val="24"/>
                <w:szCs w:val="24"/>
                <w:lang w:eastAsia="ru-RU"/>
              </w:rPr>
            </w:pPr>
            <w:r w:rsidRPr="000A6756">
              <w:rPr>
                <w:rFonts w:ascii="Times New Roman" w:eastAsia="Times New Roman" w:hAnsi="Times New Roman"/>
                <w:b/>
                <w:bCs/>
                <w:color w:val="000000"/>
                <w:sz w:val="24"/>
                <w:szCs w:val="24"/>
                <w:lang w:eastAsia="ru-RU"/>
              </w:rPr>
              <w:t>Группа МО свыше 20 000 населения</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11</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"Новоспасский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21282</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19</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136,7</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6,4</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7,2</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1031</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48</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10494</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49,3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74,8</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7,1</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221,6</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21</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12</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"Сенгилеевский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21936</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128,5</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5,9</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9,9</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535</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24</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7571</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34,5</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76,6</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10,1</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184,1</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24</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13</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"Карсунский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22727</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24</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171,8</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7,6</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7,2</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1013</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45</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16719</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73,6</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141,0</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8,4</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411,1</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25</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14</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"Майнский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22989</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32</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311,1</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13,5</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9,7</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758</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33</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12630</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54,9</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127,0</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10,1</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230,6</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18</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15</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"Николаевский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24050</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208,8</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8,7</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9,1</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24</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17473</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72,7</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133,1</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7,6</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375,9</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22</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16</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"Цильнинский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25432</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29</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228,4</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9,0</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7,9</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514</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20</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13135</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51,6</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121,9</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9,3</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263,3</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20</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000000" w:fill="DDEBF7"/>
            <w:noWrap/>
            <w:vAlign w:val="bottom"/>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 </w:t>
            </w:r>
          </w:p>
        </w:tc>
        <w:tc>
          <w:tcPr>
            <w:tcW w:w="217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lang w:eastAsia="ru-RU"/>
              </w:rPr>
            </w:pPr>
            <w:r w:rsidRPr="00CE1981">
              <w:rPr>
                <w:rFonts w:ascii="Times New Roman" w:eastAsia="Times New Roman" w:hAnsi="Times New Roman"/>
                <w:b/>
                <w:bCs/>
                <w:lang w:eastAsia="ru-RU"/>
              </w:rPr>
              <w:t>ИТОГО по группе:</w:t>
            </w:r>
          </w:p>
        </w:tc>
        <w:tc>
          <w:tcPr>
            <w:tcW w:w="119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sz w:val="24"/>
                <w:szCs w:val="24"/>
                <w:lang w:eastAsia="ru-RU"/>
              </w:rPr>
            </w:pPr>
            <w:r w:rsidRPr="00CE1981">
              <w:rPr>
                <w:rFonts w:ascii="Times New Roman" w:eastAsia="Times New Roman" w:hAnsi="Times New Roman"/>
                <w:b/>
                <w:bCs/>
                <w:sz w:val="24"/>
                <w:szCs w:val="24"/>
                <w:lang w:eastAsia="ru-RU"/>
              </w:rPr>
              <w:t>138416</w:t>
            </w:r>
          </w:p>
        </w:tc>
        <w:tc>
          <w:tcPr>
            <w:tcW w:w="809"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sz w:val="24"/>
                <w:szCs w:val="24"/>
                <w:lang w:eastAsia="ru-RU"/>
              </w:rPr>
            </w:pPr>
            <w:r w:rsidRPr="00CE1981">
              <w:rPr>
                <w:rFonts w:ascii="Times New Roman" w:eastAsia="Times New Roman" w:hAnsi="Times New Roman"/>
                <w:b/>
                <w:bCs/>
                <w:sz w:val="24"/>
                <w:szCs w:val="24"/>
                <w:lang w:eastAsia="ru-RU"/>
              </w:rPr>
              <w:t>140</w:t>
            </w:r>
          </w:p>
        </w:tc>
        <w:tc>
          <w:tcPr>
            <w:tcW w:w="98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sz w:val="24"/>
                <w:szCs w:val="24"/>
                <w:lang w:eastAsia="ru-RU"/>
              </w:rPr>
            </w:pPr>
            <w:r w:rsidRPr="00CE1981">
              <w:rPr>
                <w:rFonts w:ascii="Times New Roman" w:eastAsia="Times New Roman" w:hAnsi="Times New Roman"/>
                <w:b/>
                <w:bCs/>
                <w:sz w:val="24"/>
                <w:szCs w:val="24"/>
                <w:lang w:eastAsia="ru-RU"/>
              </w:rPr>
              <w:t>1185,3</w:t>
            </w:r>
          </w:p>
        </w:tc>
        <w:tc>
          <w:tcPr>
            <w:tcW w:w="1232"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8,6</w:t>
            </w:r>
          </w:p>
        </w:tc>
        <w:tc>
          <w:tcPr>
            <w:tcW w:w="102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8,5</w:t>
            </w:r>
          </w:p>
        </w:tc>
        <w:tc>
          <w:tcPr>
            <w:tcW w:w="95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sz w:val="24"/>
                <w:szCs w:val="24"/>
                <w:lang w:eastAsia="ru-RU"/>
              </w:rPr>
            </w:pPr>
            <w:r w:rsidRPr="00CE1981">
              <w:rPr>
                <w:rFonts w:ascii="Times New Roman" w:eastAsia="Times New Roman" w:hAnsi="Times New Roman"/>
                <w:b/>
                <w:bCs/>
                <w:sz w:val="24"/>
                <w:szCs w:val="24"/>
                <w:lang w:eastAsia="ru-RU"/>
              </w:rPr>
              <w:t>3875</w:t>
            </w:r>
          </w:p>
        </w:tc>
        <w:tc>
          <w:tcPr>
            <w:tcW w:w="100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28</w:t>
            </w:r>
          </w:p>
        </w:tc>
        <w:tc>
          <w:tcPr>
            <w:tcW w:w="10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sz w:val="24"/>
                <w:szCs w:val="24"/>
                <w:lang w:eastAsia="ru-RU"/>
              </w:rPr>
            </w:pPr>
            <w:r w:rsidRPr="00CE1981">
              <w:rPr>
                <w:rFonts w:ascii="Times New Roman" w:eastAsia="Times New Roman" w:hAnsi="Times New Roman"/>
                <w:b/>
                <w:bCs/>
                <w:sz w:val="24"/>
                <w:szCs w:val="24"/>
                <w:lang w:eastAsia="ru-RU"/>
              </w:rPr>
              <w:t>78022</w:t>
            </w:r>
          </w:p>
        </w:tc>
        <w:tc>
          <w:tcPr>
            <w:tcW w:w="9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56,4</w:t>
            </w:r>
          </w:p>
        </w:tc>
        <w:tc>
          <w:tcPr>
            <w:tcW w:w="98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sz w:val="24"/>
                <w:szCs w:val="24"/>
                <w:lang w:eastAsia="ru-RU"/>
              </w:rPr>
            </w:pPr>
            <w:r w:rsidRPr="00CE1981">
              <w:rPr>
                <w:rFonts w:ascii="Times New Roman" w:eastAsia="Times New Roman" w:hAnsi="Times New Roman"/>
                <w:b/>
                <w:bCs/>
                <w:sz w:val="24"/>
                <w:szCs w:val="24"/>
                <w:lang w:eastAsia="ru-RU"/>
              </w:rPr>
              <w:t>674,3</w:t>
            </w:r>
          </w:p>
        </w:tc>
        <w:tc>
          <w:tcPr>
            <w:tcW w:w="1394" w:type="dxa"/>
            <w:tcBorders>
              <w:top w:val="nil"/>
              <w:left w:val="nil"/>
              <w:bottom w:val="single" w:sz="4" w:space="0" w:color="auto"/>
              <w:right w:val="nil"/>
            </w:tcBorders>
            <w:shd w:val="clear" w:color="000000" w:fill="DDEBF7"/>
            <w:noWrap/>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8,6</w:t>
            </w:r>
          </w:p>
        </w:tc>
        <w:tc>
          <w:tcPr>
            <w:tcW w:w="986" w:type="dxa"/>
            <w:tcBorders>
              <w:top w:val="nil"/>
              <w:left w:val="single" w:sz="4" w:space="0" w:color="auto"/>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sz w:val="24"/>
                <w:szCs w:val="24"/>
                <w:lang w:eastAsia="ru-RU"/>
              </w:rPr>
            </w:pPr>
            <w:r w:rsidRPr="00CE1981">
              <w:rPr>
                <w:rFonts w:ascii="Times New Roman" w:eastAsia="Times New Roman" w:hAnsi="Times New Roman"/>
                <w:b/>
                <w:bCs/>
                <w:sz w:val="24"/>
                <w:szCs w:val="24"/>
                <w:lang w:eastAsia="ru-RU"/>
              </w:rPr>
              <w:t>1686,6</w:t>
            </w:r>
          </w:p>
        </w:tc>
        <w:tc>
          <w:tcPr>
            <w:tcW w:w="132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22</w:t>
            </w:r>
          </w:p>
        </w:tc>
      </w:tr>
      <w:tr w:rsidR="000A6756" w:rsidRPr="00CE1981" w:rsidTr="000A6756">
        <w:trPr>
          <w:trHeight w:val="6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A6756" w:rsidRPr="00CE1981" w:rsidRDefault="000A6756"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16085" w:type="dxa"/>
            <w:gridSpan w:val="14"/>
            <w:tcBorders>
              <w:top w:val="nil"/>
              <w:left w:val="nil"/>
              <w:bottom w:val="single" w:sz="4" w:space="0" w:color="auto"/>
              <w:right w:val="single" w:sz="4" w:space="0" w:color="auto"/>
            </w:tcBorders>
            <w:shd w:val="clear" w:color="auto" w:fill="auto"/>
            <w:vAlign w:val="center"/>
            <w:hideMark/>
          </w:tcPr>
          <w:p w:rsidR="000A6756" w:rsidRPr="000A6756" w:rsidRDefault="000A6756" w:rsidP="000A6756">
            <w:pPr>
              <w:spacing w:line="240" w:lineRule="auto"/>
              <w:jc w:val="center"/>
              <w:rPr>
                <w:rFonts w:ascii="Times New Roman" w:eastAsia="Times New Roman" w:hAnsi="Times New Roman"/>
                <w:color w:val="000000"/>
                <w:sz w:val="24"/>
                <w:szCs w:val="24"/>
                <w:lang w:eastAsia="ru-RU"/>
              </w:rPr>
            </w:pPr>
            <w:r w:rsidRPr="000A6756">
              <w:rPr>
                <w:rFonts w:ascii="Times New Roman" w:eastAsia="Times New Roman" w:hAnsi="Times New Roman"/>
                <w:b/>
                <w:bCs/>
                <w:color w:val="000000"/>
                <w:sz w:val="24"/>
                <w:szCs w:val="24"/>
                <w:lang w:eastAsia="ru-RU"/>
              </w:rPr>
              <w:t>Группа МО свыше 30 000 населения</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17</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 МО "Инзенский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30145</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28</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278,5</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9,2</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9,9</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1867</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62</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17989</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59,7</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160,0</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8,9</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414,2</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23</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18</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"Мелекесский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34684</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33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336,8</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9,7</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10,2</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417</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15111</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43,6</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176,8</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11,7</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328,0</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22</w:t>
            </w:r>
          </w:p>
        </w:tc>
      </w:tr>
      <w:tr w:rsidR="006A18E1" w:rsidRPr="00CE1981" w:rsidTr="000A6756">
        <w:trPr>
          <w:trHeight w:val="315"/>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"Ульяновский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36885</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20</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191,7</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5,2</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9,6</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933</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25</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12955</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35,1</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104,8</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8,1</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241,3</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w:t>
            </w:r>
          </w:p>
        </w:tc>
      </w:tr>
      <w:tr w:rsidR="006A18E1" w:rsidRPr="00CE1981" w:rsidTr="000A6756">
        <w:trPr>
          <w:trHeight w:val="315"/>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20</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"Барышский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39808</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34</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355,7</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8,9</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10,5</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3236</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81</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25812</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64,8</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216,5</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8,4</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580,7</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22</w:t>
            </w:r>
          </w:p>
        </w:tc>
      </w:tr>
      <w:tr w:rsidR="006A18E1" w:rsidRPr="00CE1981" w:rsidTr="000A6756">
        <w:trPr>
          <w:trHeight w:val="315"/>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21</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"Чердаклинский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42110</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28</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239,5</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5,7</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8,6</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1053</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25</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sz w:val="24"/>
                <w:szCs w:val="24"/>
                <w:lang w:eastAsia="ru-RU"/>
              </w:rPr>
            </w:pPr>
            <w:r w:rsidRPr="00CE1981">
              <w:rPr>
                <w:rFonts w:ascii="Times New Roman" w:eastAsia="Times New Roman" w:hAnsi="Times New Roman"/>
                <w:sz w:val="24"/>
                <w:szCs w:val="24"/>
                <w:lang w:eastAsia="ru-RU"/>
              </w:rPr>
              <w:t>13821</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32,8</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108,7</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7,9</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300,8</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22</w:t>
            </w:r>
          </w:p>
        </w:tc>
      </w:tr>
      <w:tr w:rsidR="006A18E1" w:rsidRPr="00CE1981" w:rsidTr="000A6756">
        <w:trPr>
          <w:trHeight w:val="315"/>
        </w:trPr>
        <w:tc>
          <w:tcPr>
            <w:tcW w:w="435" w:type="dxa"/>
            <w:tcBorders>
              <w:top w:val="nil"/>
              <w:left w:val="single" w:sz="4" w:space="0" w:color="auto"/>
              <w:bottom w:val="single" w:sz="4" w:space="0" w:color="auto"/>
              <w:right w:val="single" w:sz="4" w:space="0" w:color="auto"/>
            </w:tcBorders>
            <w:shd w:val="clear" w:color="000000" w:fill="DDEBF7"/>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lastRenderedPageBreak/>
              <w:t> </w:t>
            </w:r>
          </w:p>
        </w:tc>
        <w:tc>
          <w:tcPr>
            <w:tcW w:w="217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ИТОГО по группе:</w:t>
            </w:r>
          </w:p>
        </w:tc>
        <w:tc>
          <w:tcPr>
            <w:tcW w:w="119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183632</w:t>
            </w:r>
          </w:p>
        </w:tc>
        <w:tc>
          <w:tcPr>
            <w:tcW w:w="809"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143</w:t>
            </w:r>
          </w:p>
        </w:tc>
        <w:tc>
          <w:tcPr>
            <w:tcW w:w="98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1402,3</w:t>
            </w:r>
          </w:p>
        </w:tc>
        <w:tc>
          <w:tcPr>
            <w:tcW w:w="1232"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7,6</w:t>
            </w:r>
          </w:p>
        </w:tc>
        <w:tc>
          <w:tcPr>
            <w:tcW w:w="102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9,8</w:t>
            </w:r>
          </w:p>
        </w:tc>
        <w:tc>
          <w:tcPr>
            <w:tcW w:w="95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7506</w:t>
            </w:r>
          </w:p>
        </w:tc>
        <w:tc>
          <w:tcPr>
            <w:tcW w:w="100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41</w:t>
            </w:r>
          </w:p>
        </w:tc>
        <w:tc>
          <w:tcPr>
            <w:tcW w:w="10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85688</w:t>
            </w:r>
          </w:p>
        </w:tc>
        <w:tc>
          <w:tcPr>
            <w:tcW w:w="9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46,7</w:t>
            </w:r>
          </w:p>
        </w:tc>
        <w:tc>
          <w:tcPr>
            <w:tcW w:w="98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766,7</w:t>
            </w:r>
          </w:p>
        </w:tc>
        <w:tc>
          <w:tcPr>
            <w:tcW w:w="1394" w:type="dxa"/>
            <w:tcBorders>
              <w:top w:val="nil"/>
              <w:left w:val="nil"/>
              <w:bottom w:val="single" w:sz="4" w:space="0" w:color="auto"/>
              <w:right w:val="nil"/>
            </w:tcBorders>
            <w:shd w:val="clear" w:color="000000" w:fill="DDEBF7"/>
            <w:noWrap/>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8,9</w:t>
            </w:r>
          </w:p>
        </w:tc>
        <w:tc>
          <w:tcPr>
            <w:tcW w:w="986" w:type="dxa"/>
            <w:tcBorders>
              <w:top w:val="nil"/>
              <w:left w:val="single" w:sz="4" w:space="0" w:color="auto"/>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1865,0</w:t>
            </w:r>
          </w:p>
        </w:tc>
        <w:tc>
          <w:tcPr>
            <w:tcW w:w="132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right"/>
              <w:rPr>
                <w:rFonts w:ascii="Times New Roman" w:eastAsia="Times New Roman" w:hAnsi="Times New Roman"/>
                <w:b/>
                <w:bCs/>
                <w:color w:val="000000"/>
                <w:lang w:eastAsia="ru-RU"/>
              </w:rPr>
            </w:pPr>
            <w:r w:rsidRPr="00CE1981">
              <w:rPr>
                <w:rFonts w:ascii="Times New Roman" w:eastAsia="Times New Roman" w:hAnsi="Times New Roman"/>
                <w:b/>
                <w:bCs/>
                <w:color w:val="000000"/>
                <w:lang w:eastAsia="ru-RU"/>
              </w:rPr>
              <w:t>22</w:t>
            </w:r>
          </w:p>
        </w:tc>
      </w:tr>
      <w:tr w:rsidR="006A18E1" w:rsidRPr="00CE1981" w:rsidTr="000A6756">
        <w:trPr>
          <w:trHeight w:val="375"/>
        </w:trPr>
        <w:tc>
          <w:tcPr>
            <w:tcW w:w="435" w:type="dxa"/>
            <w:tcBorders>
              <w:top w:val="nil"/>
              <w:left w:val="single" w:sz="4" w:space="0" w:color="auto"/>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color w:val="000000"/>
                <w:sz w:val="28"/>
                <w:szCs w:val="28"/>
                <w:lang w:eastAsia="ru-RU"/>
              </w:rPr>
            </w:pPr>
            <w:r w:rsidRPr="00CE1981">
              <w:rPr>
                <w:rFonts w:ascii="Times New Roman" w:eastAsia="Times New Roman" w:hAnsi="Times New Roman"/>
                <w:color w:val="000000"/>
                <w:sz w:val="28"/>
                <w:szCs w:val="28"/>
                <w:lang w:eastAsia="ru-RU"/>
              </w:rPr>
              <w:t> </w:t>
            </w:r>
          </w:p>
        </w:tc>
        <w:tc>
          <w:tcPr>
            <w:tcW w:w="2175" w:type="dxa"/>
            <w:tcBorders>
              <w:top w:val="nil"/>
              <w:left w:val="nil"/>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ИТОГО по МО</w:t>
            </w:r>
          </w:p>
        </w:tc>
        <w:tc>
          <w:tcPr>
            <w:tcW w:w="1196" w:type="dxa"/>
            <w:tcBorders>
              <w:top w:val="nil"/>
              <w:left w:val="nil"/>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471267</w:t>
            </w:r>
          </w:p>
        </w:tc>
        <w:tc>
          <w:tcPr>
            <w:tcW w:w="809" w:type="dxa"/>
            <w:tcBorders>
              <w:top w:val="nil"/>
              <w:left w:val="nil"/>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477</w:t>
            </w:r>
          </w:p>
        </w:tc>
        <w:tc>
          <w:tcPr>
            <w:tcW w:w="986" w:type="dxa"/>
            <w:tcBorders>
              <w:top w:val="nil"/>
              <w:left w:val="nil"/>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4530,9</w:t>
            </w:r>
          </w:p>
        </w:tc>
        <w:tc>
          <w:tcPr>
            <w:tcW w:w="1232"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9,6</w:t>
            </w:r>
          </w:p>
        </w:tc>
        <w:tc>
          <w:tcPr>
            <w:tcW w:w="102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9,5</w:t>
            </w:r>
          </w:p>
        </w:tc>
        <w:tc>
          <w:tcPr>
            <w:tcW w:w="954" w:type="dxa"/>
            <w:tcBorders>
              <w:top w:val="nil"/>
              <w:left w:val="nil"/>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27369</w:t>
            </w:r>
          </w:p>
        </w:tc>
        <w:tc>
          <w:tcPr>
            <w:tcW w:w="100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58</w:t>
            </w:r>
          </w:p>
        </w:tc>
        <w:tc>
          <w:tcPr>
            <w:tcW w:w="1056" w:type="dxa"/>
            <w:tcBorders>
              <w:top w:val="nil"/>
              <w:left w:val="nil"/>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266587</w:t>
            </w:r>
          </w:p>
        </w:tc>
        <w:tc>
          <w:tcPr>
            <w:tcW w:w="9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56,6</w:t>
            </w:r>
          </w:p>
        </w:tc>
        <w:tc>
          <w:tcPr>
            <w:tcW w:w="986" w:type="dxa"/>
            <w:tcBorders>
              <w:top w:val="nil"/>
              <w:left w:val="nil"/>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2382,1</w:t>
            </w:r>
          </w:p>
        </w:tc>
        <w:tc>
          <w:tcPr>
            <w:tcW w:w="1394" w:type="dxa"/>
            <w:tcBorders>
              <w:top w:val="nil"/>
              <w:left w:val="nil"/>
              <w:bottom w:val="single" w:sz="4" w:space="0" w:color="auto"/>
              <w:right w:val="nil"/>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8,9</w:t>
            </w:r>
          </w:p>
        </w:tc>
        <w:tc>
          <w:tcPr>
            <w:tcW w:w="986" w:type="dxa"/>
            <w:tcBorders>
              <w:top w:val="nil"/>
              <w:left w:val="single" w:sz="4" w:space="0" w:color="auto"/>
              <w:bottom w:val="single" w:sz="4" w:space="0" w:color="auto"/>
              <w:right w:val="single" w:sz="4" w:space="0" w:color="auto"/>
            </w:tcBorders>
            <w:shd w:val="clear" w:color="000000" w:fill="E2EFDA"/>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5868,8</w:t>
            </w:r>
          </w:p>
        </w:tc>
        <w:tc>
          <w:tcPr>
            <w:tcW w:w="132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22</w:t>
            </w:r>
          </w:p>
        </w:tc>
      </w:tr>
      <w:tr w:rsidR="000A6756" w:rsidRPr="00CE1981" w:rsidTr="000A6756">
        <w:trPr>
          <w:trHeight w:val="667"/>
        </w:trPr>
        <w:tc>
          <w:tcPr>
            <w:tcW w:w="435" w:type="dxa"/>
            <w:tcBorders>
              <w:top w:val="nil"/>
              <w:left w:val="nil"/>
              <w:bottom w:val="nil"/>
              <w:right w:val="nil"/>
            </w:tcBorders>
            <w:shd w:val="clear" w:color="auto" w:fill="auto"/>
            <w:vAlign w:val="center"/>
            <w:hideMark/>
          </w:tcPr>
          <w:p w:rsidR="000A6756" w:rsidRPr="00CE1981" w:rsidRDefault="000A6756" w:rsidP="00CE1981">
            <w:pPr>
              <w:spacing w:line="240" w:lineRule="auto"/>
              <w:jc w:val="center"/>
              <w:rPr>
                <w:rFonts w:ascii="Times New Roman" w:eastAsia="Times New Roman" w:hAnsi="Times New Roman"/>
                <w:b/>
                <w:bCs/>
                <w:color w:val="000000"/>
                <w:sz w:val="28"/>
                <w:szCs w:val="28"/>
                <w:lang w:eastAsia="ru-RU"/>
              </w:rPr>
            </w:pPr>
          </w:p>
        </w:tc>
        <w:tc>
          <w:tcPr>
            <w:tcW w:w="16085" w:type="dxa"/>
            <w:gridSpan w:val="14"/>
            <w:tcBorders>
              <w:top w:val="nil"/>
              <w:left w:val="nil"/>
              <w:bottom w:val="nil"/>
              <w:right w:val="single" w:sz="4" w:space="0" w:color="auto"/>
            </w:tcBorders>
            <w:shd w:val="clear" w:color="auto" w:fill="auto"/>
            <w:vAlign w:val="center"/>
            <w:hideMark/>
          </w:tcPr>
          <w:p w:rsidR="000A6756" w:rsidRPr="000A6756" w:rsidRDefault="000A6756" w:rsidP="000A6756">
            <w:pPr>
              <w:spacing w:line="240" w:lineRule="auto"/>
              <w:jc w:val="center"/>
              <w:rPr>
                <w:rFonts w:ascii="Times New Roman" w:eastAsia="Times New Roman" w:hAnsi="Times New Roman"/>
                <w:b/>
                <w:color w:val="000000"/>
                <w:lang w:eastAsia="ru-RU"/>
              </w:rPr>
            </w:pPr>
            <w:r w:rsidRPr="000A6756">
              <w:rPr>
                <w:rFonts w:ascii="Times New Roman" w:eastAsia="Times New Roman" w:hAnsi="Times New Roman"/>
                <w:b/>
                <w:color w:val="000000"/>
                <w:sz w:val="24"/>
                <w:szCs w:val="24"/>
                <w:lang w:eastAsia="ru-RU"/>
              </w:rPr>
              <w:t>Городские округа</w:t>
            </w:r>
          </w:p>
        </w:tc>
      </w:tr>
      <w:tr w:rsidR="006A18E1" w:rsidRPr="00CE1981" w:rsidTr="000A6756">
        <w:trPr>
          <w:trHeight w:val="330"/>
        </w:trPr>
        <w:tc>
          <w:tcPr>
            <w:tcW w:w="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22</w:t>
            </w:r>
          </w:p>
        </w:tc>
        <w:tc>
          <w:tcPr>
            <w:tcW w:w="2175" w:type="dxa"/>
            <w:tcBorders>
              <w:top w:val="single" w:sz="4" w:space="0" w:color="auto"/>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"Город Ульяновск"</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647425</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36</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1105,3</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1,7</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30,7</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5715</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9</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114062</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17,6</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898,2</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7,9</w:t>
            </w:r>
          </w:p>
        </w:tc>
        <w:tc>
          <w:tcPr>
            <w:tcW w:w="986" w:type="dxa"/>
            <w:tcBorders>
              <w:top w:val="single" w:sz="4" w:space="0" w:color="auto"/>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2139,1</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23</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"Город Димитровград"</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116055</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11</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264,4</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2,3</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24,0</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1874</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16</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34318</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29,6</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231,3</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6,7</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653,7</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w:t>
            </w:r>
          </w:p>
        </w:tc>
      </w:tr>
      <w:tr w:rsidR="006A18E1" w:rsidRPr="00CE1981" w:rsidTr="000A6756">
        <w:trPr>
          <w:trHeight w:val="33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24</w:t>
            </w:r>
          </w:p>
        </w:tc>
        <w:tc>
          <w:tcPr>
            <w:tcW w:w="2175"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МО "Город Новоульяновск"</w:t>
            </w:r>
          </w:p>
        </w:tc>
        <w:tc>
          <w:tcPr>
            <w:tcW w:w="119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18140</w:t>
            </w:r>
          </w:p>
        </w:tc>
        <w:tc>
          <w:tcPr>
            <w:tcW w:w="809"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3</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45,5</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2,5</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15,2</w:t>
            </w:r>
          </w:p>
        </w:tc>
        <w:tc>
          <w:tcPr>
            <w:tcW w:w="954"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132</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7</w:t>
            </w:r>
          </w:p>
        </w:tc>
        <w:tc>
          <w:tcPr>
            <w:tcW w:w="105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lang w:eastAsia="ru-RU"/>
              </w:rPr>
            </w:pPr>
            <w:r w:rsidRPr="00CE1981">
              <w:rPr>
                <w:rFonts w:ascii="Times New Roman" w:eastAsia="Times New Roman" w:hAnsi="Times New Roman"/>
                <w:lang w:eastAsia="ru-RU"/>
              </w:rPr>
              <w:t>4018</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22,1</w:t>
            </w:r>
          </w:p>
        </w:tc>
        <w:tc>
          <w:tcPr>
            <w:tcW w:w="986" w:type="dxa"/>
            <w:tcBorders>
              <w:top w:val="nil"/>
              <w:left w:val="nil"/>
              <w:bottom w:val="single" w:sz="4" w:space="0" w:color="auto"/>
              <w:right w:val="single" w:sz="4" w:space="0" w:color="auto"/>
            </w:tcBorders>
            <w:shd w:val="clear" w:color="auto" w:fill="auto"/>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55,4</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13,8</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92,8</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23</w:t>
            </w:r>
          </w:p>
        </w:tc>
      </w:tr>
      <w:tr w:rsidR="006A18E1" w:rsidRPr="00CE1981" w:rsidTr="000A6756">
        <w:trPr>
          <w:trHeight w:val="375"/>
        </w:trPr>
        <w:tc>
          <w:tcPr>
            <w:tcW w:w="435" w:type="dxa"/>
            <w:tcBorders>
              <w:top w:val="nil"/>
              <w:left w:val="single" w:sz="4" w:space="0" w:color="auto"/>
              <w:bottom w:val="single" w:sz="4" w:space="0" w:color="auto"/>
              <w:right w:val="single" w:sz="4" w:space="0" w:color="auto"/>
            </w:tcBorders>
            <w:shd w:val="clear" w:color="000000" w:fill="DDEBF7"/>
            <w:noWrap/>
            <w:vAlign w:val="bottom"/>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 </w:t>
            </w:r>
          </w:p>
        </w:tc>
        <w:tc>
          <w:tcPr>
            <w:tcW w:w="2175" w:type="dxa"/>
            <w:tcBorders>
              <w:top w:val="nil"/>
              <w:left w:val="nil"/>
              <w:bottom w:val="single" w:sz="4" w:space="0" w:color="auto"/>
              <w:right w:val="single" w:sz="4" w:space="0" w:color="auto"/>
            </w:tcBorders>
            <w:shd w:val="clear" w:color="000000" w:fill="DDEBF7"/>
            <w:noWrap/>
            <w:vAlign w:val="bottom"/>
            <w:hideMark/>
          </w:tcPr>
          <w:p w:rsidR="00CE1981" w:rsidRPr="00CE1981" w:rsidRDefault="00CE1981" w:rsidP="00CE1981">
            <w:pPr>
              <w:spacing w:line="240" w:lineRule="auto"/>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ИТОГО по округам</w:t>
            </w:r>
          </w:p>
        </w:tc>
        <w:tc>
          <w:tcPr>
            <w:tcW w:w="119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781620</w:t>
            </w:r>
          </w:p>
        </w:tc>
        <w:tc>
          <w:tcPr>
            <w:tcW w:w="809"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50</w:t>
            </w:r>
          </w:p>
        </w:tc>
        <w:tc>
          <w:tcPr>
            <w:tcW w:w="98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1415,2</w:t>
            </w:r>
          </w:p>
        </w:tc>
        <w:tc>
          <w:tcPr>
            <w:tcW w:w="1232"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1,8</w:t>
            </w:r>
          </w:p>
        </w:tc>
        <w:tc>
          <w:tcPr>
            <w:tcW w:w="102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28,3</w:t>
            </w:r>
          </w:p>
        </w:tc>
        <w:tc>
          <w:tcPr>
            <w:tcW w:w="954"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7721</w:t>
            </w:r>
          </w:p>
        </w:tc>
        <w:tc>
          <w:tcPr>
            <w:tcW w:w="100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10</w:t>
            </w:r>
          </w:p>
        </w:tc>
        <w:tc>
          <w:tcPr>
            <w:tcW w:w="105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152398</w:t>
            </w:r>
          </w:p>
        </w:tc>
        <w:tc>
          <w:tcPr>
            <w:tcW w:w="9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19,5</w:t>
            </w:r>
          </w:p>
        </w:tc>
        <w:tc>
          <w:tcPr>
            <w:tcW w:w="98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1184,9</w:t>
            </w:r>
          </w:p>
        </w:tc>
        <w:tc>
          <w:tcPr>
            <w:tcW w:w="1394" w:type="dxa"/>
            <w:tcBorders>
              <w:top w:val="nil"/>
              <w:left w:val="nil"/>
              <w:bottom w:val="single" w:sz="4" w:space="0" w:color="auto"/>
              <w:right w:val="nil"/>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7,8</w:t>
            </w:r>
          </w:p>
        </w:tc>
        <w:tc>
          <w:tcPr>
            <w:tcW w:w="986" w:type="dxa"/>
            <w:tcBorders>
              <w:top w:val="nil"/>
              <w:left w:val="single" w:sz="4" w:space="0" w:color="auto"/>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2885,6</w:t>
            </w:r>
          </w:p>
        </w:tc>
        <w:tc>
          <w:tcPr>
            <w:tcW w:w="132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19</w:t>
            </w:r>
          </w:p>
        </w:tc>
      </w:tr>
      <w:tr w:rsidR="006A18E1" w:rsidRPr="00CE1981" w:rsidTr="000A6756">
        <w:trPr>
          <w:trHeight w:val="315"/>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2175" w:type="dxa"/>
            <w:tcBorders>
              <w:top w:val="nil"/>
              <w:left w:val="nil"/>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УОНБ</w:t>
            </w:r>
          </w:p>
        </w:tc>
        <w:tc>
          <w:tcPr>
            <w:tcW w:w="119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w:t>
            </w:r>
          </w:p>
        </w:tc>
        <w:tc>
          <w:tcPr>
            <w:tcW w:w="98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2311,8</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2311,8</w:t>
            </w:r>
          </w:p>
        </w:tc>
        <w:tc>
          <w:tcPr>
            <w:tcW w:w="954"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6750</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105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42374</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98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238,1</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5,6</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603,7</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14</w:t>
            </w:r>
          </w:p>
        </w:tc>
      </w:tr>
      <w:tr w:rsidR="006A18E1" w:rsidRPr="00CE1981" w:rsidTr="000A6756">
        <w:trPr>
          <w:trHeight w:val="315"/>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2175" w:type="dxa"/>
            <w:tcBorders>
              <w:top w:val="nil"/>
              <w:left w:val="nil"/>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УОБДЮ</w:t>
            </w:r>
          </w:p>
        </w:tc>
        <w:tc>
          <w:tcPr>
            <w:tcW w:w="119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w:t>
            </w:r>
          </w:p>
        </w:tc>
        <w:tc>
          <w:tcPr>
            <w:tcW w:w="98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207,0</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207,0</w:t>
            </w:r>
          </w:p>
        </w:tc>
        <w:tc>
          <w:tcPr>
            <w:tcW w:w="954"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1904</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105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17593</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98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209,5</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11,9</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338,2</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w:t>
            </w:r>
          </w:p>
        </w:tc>
      </w:tr>
      <w:tr w:rsidR="006A18E1" w:rsidRPr="00CE1981" w:rsidTr="000A6756">
        <w:trPr>
          <w:trHeight w:val="315"/>
        </w:trPr>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2175" w:type="dxa"/>
            <w:tcBorders>
              <w:top w:val="nil"/>
              <w:left w:val="nil"/>
              <w:bottom w:val="single" w:sz="4" w:space="0" w:color="auto"/>
              <w:right w:val="single" w:sz="4" w:space="0" w:color="auto"/>
            </w:tcBorders>
            <w:shd w:val="clear" w:color="auto" w:fill="auto"/>
            <w:noWrap/>
            <w:vAlign w:val="bottom"/>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Обл. спец. б-ка для слепых</w:t>
            </w:r>
          </w:p>
        </w:tc>
        <w:tc>
          <w:tcPr>
            <w:tcW w:w="119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809"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w:t>
            </w:r>
          </w:p>
        </w:tc>
        <w:tc>
          <w:tcPr>
            <w:tcW w:w="98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121,2</w:t>
            </w:r>
          </w:p>
        </w:tc>
        <w:tc>
          <w:tcPr>
            <w:tcW w:w="1232"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1025"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121,2</w:t>
            </w:r>
          </w:p>
        </w:tc>
        <w:tc>
          <w:tcPr>
            <w:tcW w:w="954"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828</w:t>
            </w:r>
          </w:p>
        </w:tc>
        <w:tc>
          <w:tcPr>
            <w:tcW w:w="1004"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105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1995</w:t>
            </w:r>
          </w:p>
        </w:tc>
        <w:tc>
          <w:tcPr>
            <w:tcW w:w="956" w:type="dxa"/>
            <w:tcBorders>
              <w:top w:val="nil"/>
              <w:left w:val="nil"/>
              <w:bottom w:val="single" w:sz="4" w:space="0" w:color="auto"/>
              <w:right w:val="single" w:sz="4" w:space="0" w:color="auto"/>
            </w:tcBorders>
            <w:shd w:val="clear" w:color="000000" w:fill="FCE4D6"/>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986" w:type="dxa"/>
            <w:tcBorders>
              <w:top w:val="nil"/>
              <w:left w:val="nil"/>
              <w:bottom w:val="single" w:sz="4" w:space="0" w:color="auto"/>
              <w:right w:val="single" w:sz="4" w:space="0" w:color="auto"/>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28,5</w:t>
            </w:r>
          </w:p>
        </w:tc>
        <w:tc>
          <w:tcPr>
            <w:tcW w:w="1394" w:type="dxa"/>
            <w:tcBorders>
              <w:top w:val="nil"/>
              <w:left w:val="nil"/>
              <w:bottom w:val="single" w:sz="4" w:space="0" w:color="auto"/>
              <w:right w:val="nil"/>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14,3</w:t>
            </w:r>
          </w:p>
        </w:tc>
        <w:tc>
          <w:tcPr>
            <w:tcW w:w="986" w:type="dxa"/>
            <w:tcBorders>
              <w:top w:val="nil"/>
              <w:left w:val="single" w:sz="4" w:space="0" w:color="auto"/>
              <w:bottom w:val="single" w:sz="4" w:space="0" w:color="auto"/>
              <w:right w:val="nil"/>
            </w:tcBorders>
            <w:shd w:val="clear" w:color="auto" w:fill="auto"/>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111,5</w:t>
            </w:r>
          </w:p>
        </w:tc>
        <w:tc>
          <w:tcPr>
            <w:tcW w:w="1326" w:type="dxa"/>
            <w:tcBorders>
              <w:top w:val="nil"/>
              <w:left w:val="single" w:sz="4" w:space="0" w:color="auto"/>
              <w:bottom w:val="single" w:sz="4" w:space="0" w:color="auto"/>
              <w:right w:val="single" w:sz="4" w:space="0" w:color="auto"/>
            </w:tcBorders>
            <w:shd w:val="clear" w:color="000000" w:fill="FCE4D6"/>
            <w:noWrap/>
            <w:vAlign w:val="center"/>
            <w:hideMark/>
          </w:tcPr>
          <w:p w:rsidR="00CE1981" w:rsidRPr="00CE1981" w:rsidRDefault="00CE1981" w:rsidP="00CE1981">
            <w:pPr>
              <w:spacing w:line="240" w:lineRule="auto"/>
              <w:jc w:val="center"/>
              <w:rPr>
                <w:rFonts w:ascii="Times New Roman" w:eastAsia="Times New Roman" w:hAnsi="Times New Roman"/>
                <w:color w:val="000000"/>
                <w:lang w:eastAsia="ru-RU"/>
              </w:rPr>
            </w:pPr>
            <w:r w:rsidRPr="00CE1981">
              <w:rPr>
                <w:rFonts w:ascii="Times New Roman" w:eastAsia="Times New Roman" w:hAnsi="Times New Roman"/>
                <w:color w:val="000000"/>
                <w:lang w:eastAsia="ru-RU"/>
              </w:rPr>
              <w:t>56</w:t>
            </w:r>
          </w:p>
        </w:tc>
      </w:tr>
      <w:tr w:rsidR="006A18E1" w:rsidRPr="00CE1981" w:rsidTr="000A6756">
        <w:trPr>
          <w:trHeight w:val="855"/>
        </w:trPr>
        <w:tc>
          <w:tcPr>
            <w:tcW w:w="435" w:type="dxa"/>
            <w:tcBorders>
              <w:top w:val="nil"/>
              <w:left w:val="single" w:sz="4" w:space="0" w:color="auto"/>
              <w:bottom w:val="single" w:sz="4" w:space="0" w:color="auto"/>
              <w:right w:val="single" w:sz="4" w:space="0" w:color="auto"/>
            </w:tcBorders>
            <w:shd w:val="clear" w:color="000000" w:fill="DDEBF7"/>
            <w:noWrap/>
            <w:vAlign w:val="bottom"/>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217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ИТОГО по областным библиотекам</w:t>
            </w:r>
          </w:p>
        </w:tc>
        <w:tc>
          <w:tcPr>
            <w:tcW w:w="119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0</w:t>
            </w:r>
          </w:p>
        </w:tc>
        <w:tc>
          <w:tcPr>
            <w:tcW w:w="809"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3</w:t>
            </w:r>
          </w:p>
        </w:tc>
        <w:tc>
          <w:tcPr>
            <w:tcW w:w="98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2640,0</w:t>
            </w:r>
          </w:p>
        </w:tc>
        <w:tc>
          <w:tcPr>
            <w:tcW w:w="1232"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4"/>
                <w:szCs w:val="24"/>
                <w:lang w:eastAsia="ru-RU"/>
              </w:rPr>
            </w:pPr>
            <w:r w:rsidRPr="00CE1981">
              <w:rPr>
                <w:rFonts w:ascii="Times New Roman" w:eastAsia="Times New Roman" w:hAnsi="Times New Roman"/>
                <w:b/>
                <w:bCs/>
                <w:color w:val="000000"/>
                <w:sz w:val="24"/>
                <w:szCs w:val="24"/>
                <w:lang w:eastAsia="ru-RU"/>
              </w:rPr>
              <w:t> </w:t>
            </w:r>
          </w:p>
        </w:tc>
        <w:tc>
          <w:tcPr>
            <w:tcW w:w="1025"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880,0</w:t>
            </w:r>
          </w:p>
        </w:tc>
        <w:tc>
          <w:tcPr>
            <w:tcW w:w="954"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9482</w:t>
            </w:r>
          </w:p>
        </w:tc>
        <w:tc>
          <w:tcPr>
            <w:tcW w:w="1004"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105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61962</w:t>
            </w:r>
          </w:p>
        </w:tc>
        <w:tc>
          <w:tcPr>
            <w:tcW w:w="956" w:type="dxa"/>
            <w:tcBorders>
              <w:top w:val="nil"/>
              <w:left w:val="nil"/>
              <w:bottom w:val="single" w:sz="4" w:space="0" w:color="auto"/>
              <w:right w:val="single" w:sz="4" w:space="0" w:color="auto"/>
            </w:tcBorders>
            <w:shd w:val="clear" w:color="000000" w:fill="DDEBF7"/>
            <w:vAlign w:val="center"/>
            <w:hideMark/>
          </w:tcPr>
          <w:p w:rsidR="00CE1981" w:rsidRPr="00CE1981" w:rsidRDefault="00CE1981" w:rsidP="00CE1981">
            <w:pPr>
              <w:spacing w:line="240" w:lineRule="auto"/>
              <w:jc w:val="center"/>
              <w:rPr>
                <w:rFonts w:ascii="Times New Roman" w:eastAsia="Times New Roman" w:hAnsi="Times New Roman"/>
                <w:color w:val="000000"/>
                <w:sz w:val="24"/>
                <w:szCs w:val="24"/>
                <w:lang w:eastAsia="ru-RU"/>
              </w:rPr>
            </w:pPr>
            <w:r w:rsidRPr="00CE1981">
              <w:rPr>
                <w:rFonts w:ascii="Times New Roman" w:eastAsia="Times New Roman" w:hAnsi="Times New Roman"/>
                <w:color w:val="000000"/>
                <w:sz w:val="24"/>
                <w:szCs w:val="24"/>
                <w:lang w:eastAsia="ru-RU"/>
              </w:rPr>
              <w:t> </w:t>
            </w:r>
          </w:p>
        </w:tc>
        <w:tc>
          <w:tcPr>
            <w:tcW w:w="98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476,0</w:t>
            </w:r>
          </w:p>
        </w:tc>
        <w:tc>
          <w:tcPr>
            <w:tcW w:w="1394" w:type="dxa"/>
            <w:tcBorders>
              <w:top w:val="nil"/>
              <w:left w:val="nil"/>
              <w:bottom w:val="single" w:sz="4" w:space="0" w:color="auto"/>
              <w:right w:val="nil"/>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7,7</w:t>
            </w:r>
          </w:p>
        </w:tc>
        <w:tc>
          <w:tcPr>
            <w:tcW w:w="986" w:type="dxa"/>
            <w:tcBorders>
              <w:top w:val="nil"/>
              <w:left w:val="single" w:sz="4" w:space="0" w:color="auto"/>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1053,3</w:t>
            </w:r>
          </w:p>
        </w:tc>
        <w:tc>
          <w:tcPr>
            <w:tcW w:w="1326" w:type="dxa"/>
            <w:tcBorders>
              <w:top w:val="nil"/>
              <w:left w:val="nil"/>
              <w:bottom w:val="single" w:sz="4" w:space="0" w:color="auto"/>
              <w:right w:val="single" w:sz="4" w:space="0" w:color="auto"/>
            </w:tcBorders>
            <w:shd w:val="clear" w:color="000000" w:fill="DDEBF7"/>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17</w:t>
            </w:r>
          </w:p>
        </w:tc>
      </w:tr>
      <w:tr w:rsidR="006A18E1" w:rsidRPr="00CE1981" w:rsidTr="000A6756">
        <w:trPr>
          <w:trHeight w:val="750"/>
        </w:trPr>
        <w:tc>
          <w:tcPr>
            <w:tcW w:w="435" w:type="dxa"/>
            <w:tcBorders>
              <w:top w:val="nil"/>
              <w:left w:val="nil"/>
              <w:bottom w:val="nil"/>
              <w:right w:val="nil"/>
            </w:tcBorders>
            <w:shd w:val="clear" w:color="000000" w:fill="FFD966"/>
            <w:noWrap/>
            <w:vAlign w:val="bottom"/>
            <w:hideMark/>
          </w:tcPr>
          <w:p w:rsidR="00CE1981" w:rsidRPr="00CE1981" w:rsidRDefault="00CE1981" w:rsidP="00CE1981">
            <w:pPr>
              <w:spacing w:line="240" w:lineRule="auto"/>
              <w:rPr>
                <w:rFonts w:ascii="Times New Roman" w:eastAsia="Times New Roman" w:hAnsi="Times New Roman"/>
                <w:color w:val="000000"/>
                <w:lang w:eastAsia="ru-RU"/>
              </w:rPr>
            </w:pPr>
            <w:r w:rsidRPr="00CE1981">
              <w:rPr>
                <w:rFonts w:ascii="Times New Roman" w:eastAsia="Times New Roman" w:hAnsi="Times New Roman"/>
                <w:color w:val="000000"/>
                <w:lang w:eastAsia="ru-RU"/>
              </w:rPr>
              <w:t> </w:t>
            </w:r>
          </w:p>
        </w:tc>
        <w:tc>
          <w:tcPr>
            <w:tcW w:w="2175" w:type="dxa"/>
            <w:tcBorders>
              <w:top w:val="nil"/>
              <w:left w:val="single" w:sz="4" w:space="0" w:color="auto"/>
              <w:bottom w:val="nil"/>
              <w:right w:val="single" w:sz="4" w:space="0" w:color="auto"/>
            </w:tcBorders>
            <w:shd w:val="clear" w:color="000000" w:fill="FFD966"/>
            <w:vAlign w:val="center"/>
            <w:hideMark/>
          </w:tcPr>
          <w:p w:rsidR="00CE1981" w:rsidRPr="00CE1981" w:rsidRDefault="00CE1981" w:rsidP="00CE1981">
            <w:pPr>
              <w:spacing w:line="240" w:lineRule="auto"/>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 xml:space="preserve">ИТОГО ПО Ульяновской области </w:t>
            </w:r>
          </w:p>
        </w:tc>
        <w:tc>
          <w:tcPr>
            <w:tcW w:w="1196"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1252887</w:t>
            </w:r>
          </w:p>
        </w:tc>
        <w:tc>
          <w:tcPr>
            <w:tcW w:w="809"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530</w:t>
            </w:r>
          </w:p>
        </w:tc>
        <w:tc>
          <w:tcPr>
            <w:tcW w:w="986"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8586,0</w:t>
            </w:r>
          </w:p>
        </w:tc>
        <w:tc>
          <w:tcPr>
            <w:tcW w:w="1232"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6,9</w:t>
            </w:r>
          </w:p>
        </w:tc>
        <w:tc>
          <w:tcPr>
            <w:tcW w:w="1025"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16,2</w:t>
            </w:r>
          </w:p>
        </w:tc>
        <w:tc>
          <w:tcPr>
            <w:tcW w:w="954"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44572</w:t>
            </w:r>
          </w:p>
        </w:tc>
        <w:tc>
          <w:tcPr>
            <w:tcW w:w="1004"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36</w:t>
            </w:r>
          </w:p>
        </w:tc>
        <w:tc>
          <w:tcPr>
            <w:tcW w:w="1056"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480947</w:t>
            </w:r>
          </w:p>
        </w:tc>
        <w:tc>
          <w:tcPr>
            <w:tcW w:w="956"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38,4</w:t>
            </w:r>
          </w:p>
        </w:tc>
        <w:tc>
          <w:tcPr>
            <w:tcW w:w="986" w:type="dxa"/>
            <w:tcBorders>
              <w:top w:val="nil"/>
              <w:left w:val="nil"/>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4043,0</w:t>
            </w:r>
          </w:p>
        </w:tc>
        <w:tc>
          <w:tcPr>
            <w:tcW w:w="1394" w:type="dxa"/>
            <w:tcBorders>
              <w:top w:val="nil"/>
              <w:left w:val="nil"/>
              <w:bottom w:val="nil"/>
              <w:right w:val="nil"/>
            </w:tcBorders>
            <w:shd w:val="clear" w:color="000000" w:fill="FFD966"/>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8,4</w:t>
            </w:r>
          </w:p>
        </w:tc>
        <w:tc>
          <w:tcPr>
            <w:tcW w:w="986" w:type="dxa"/>
            <w:tcBorders>
              <w:top w:val="nil"/>
              <w:left w:val="single" w:sz="4" w:space="0" w:color="auto"/>
              <w:bottom w:val="nil"/>
              <w:right w:val="single" w:sz="4" w:space="0" w:color="auto"/>
            </w:tcBorders>
            <w:shd w:val="clear" w:color="000000" w:fill="FFD966"/>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9807,8</w:t>
            </w:r>
          </w:p>
        </w:tc>
        <w:tc>
          <w:tcPr>
            <w:tcW w:w="1326" w:type="dxa"/>
            <w:tcBorders>
              <w:top w:val="nil"/>
              <w:left w:val="nil"/>
              <w:bottom w:val="nil"/>
              <w:right w:val="single" w:sz="4" w:space="0" w:color="auto"/>
            </w:tcBorders>
            <w:shd w:val="clear" w:color="000000" w:fill="FFD966"/>
            <w:noWrap/>
            <w:vAlign w:val="center"/>
            <w:hideMark/>
          </w:tcPr>
          <w:p w:rsidR="00CE1981" w:rsidRPr="00CE1981" w:rsidRDefault="00CE1981" w:rsidP="00CE1981">
            <w:pPr>
              <w:spacing w:line="240" w:lineRule="auto"/>
              <w:jc w:val="center"/>
              <w:rPr>
                <w:rFonts w:ascii="Times New Roman" w:eastAsia="Times New Roman" w:hAnsi="Times New Roman"/>
                <w:b/>
                <w:bCs/>
                <w:color w:val="000000"/>
                <w:sz w:val="28"/>
                <w:szCs w:val="28"/>
                <w:lang w:eastAsia="ru-RU"/>
              </w:rPr>
            </w:pPr>
            <w:r w:rsidRPr="00CE1981">
              <w:rPr>
                <w:rFonts w:ascii="Times New Roman" w:eastAsia="Times New Roman" w:hAnsi="Times New Roman"/>
                <w:b/>
                <w:bCs/>
                <w:color w:val="000000"/>
                <w:sz w:val="28"/>
                <w:szCs w:val="28"/>
                <w:lang w:eastAsia="ru-RU"/>
              </w:rPr>
              <w:t>20</w:t>
            </w:r>
          </w:p>
        </w:tc>
      </w:tr>
      <w:tr w:rsidR="006A18E1" w:rsidRPr="00CE1981" w:rsidTr="000A6756">
        <w:trPr>
          <w:trHeight w:val="1200"/>
        </w:trPr>
        <w:tc>
          <w:tcPr>
            <w:tcW w:w="435"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i/>
                <w:iCs/>
                <w:color w:val="000000"/>
                <w:sz w:val="28"/>
                <w:szCs w:val="28"/>
                <w:lang w:eastAsia="ru-RU"/>
              </w:rPr>
            </w:pPr>
            <w:r w:rsidRPr="00CE1981">
              <w:rPr>
                <w:rFonts w:ascii="Times New Roman" w:eastAsia="Times New Roman" w:hAnsi="Times New Roman"/>
                <w:i/>
                <w:iCs/>
                <w:color w:val="000000"/>
                <w:sz w:val="28"/>
                <w:szCs w:val="28"/>
                <w:lang w:eastAsia="ru-RU"/>
              </w:rPr>
              <w:t> </w:t>
            </w:r>
          </w:p>
        </w:tc>
        <w:tc>
          <w:tcPr>
            <w:tcW w:w="2175" w:type="dxa"/>
            <w:tcBorders>
              <w:top w:val="single" w:sz="4" w:space="0" w:color="auto"/>
              <w:left w:val="nil"/>
              <w:bottom w:val="single" w:sz="4" w:space="0" w:color="auto"/>
              <w:right w:val="single" w:sz="4" w:space="0" w:color="auto"/>
            </w:tcBorders>
            <w:shd w:val="clear" w:color="000000" w:fill="D0CECE"/>
            <w:vAlign w:val="center"/>
            <w:hideMark/>
          </w:tcPr>
          <w:p w:rsidR="00CE1981" w:rsidRPr="00CE1981" w:rsidRDefault="00CE1981" w:rsidP="00CE1981">
            <w:pPr>
              <w:spacing w:line="240" w:lineRule="auto"/>
              <w:rPr>
                <w:rFonts w:ascii="Times New Roman" w:eastAsia="Times New Roman" w:hAnsi="Times New Roman"/>
                <w:b/>
                <w:bCs/>
                <w:i/>
                <w:iCs/>
                <w:color w:val="000000"/>
                <w:lang w:eastAsia="ru-RU"/>
              </w:rPr>
            </w:pPr>
            <w:r w:rsidRPr="00CE1981">
              <w:rPr>
                <w:rFonts w:ascii="Times New Roman" w:eastAsia="Times New Roman" w:hAnsi="Times New Roman"/>
                <w:b/>
                <w:bCs/>
                <w:i/>
                <w:iCs/>
                <w:color w:val="000000"/>
                <w:lang w:eastAsia="ru-RU"/>
              </w:rPr>
              <w:t>Справочно: Среднероссийские показатели (по данным статистики за 2016 год)</w:t>
            </w:r>
          </w:p>
        </w:tc>
        <w:tc>
          <w:tcPr>
            <w:tcW w:w="1196"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i/>
                <w:iCs/>
                <w:color w:val="000000"/>
                <w:sz w:val="28"/>
                <w:szCs w:val="28"/>
                <w:lang w:eastAsia="ru-RU"/>
              </w:rPr>
            </w:pPr>
            <w:r w:rsidRPr="00CE1981">
              <w:rPr>
                <w:rFonts w:ascii="Times New Roman" w:eastAsia="Times New Roman" w:hAnsi="Times New Roman"/>
                <w:i/>
                <w:iCs/>
                <w:color w:val="000000"/>
                <w:sz w:val="28"/>
                <w:szCs w:val="28"/>
                <w:lang w:eastAsia="ru-RU"/>
              </w:rPr>
              <w:t> </w:t>
            </w:r>
          </w:p>
        </w:tc>
        <w:tc>
          <w:tcPr>
            <w:tcW w:w="809"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i/>
                <w:iCs/>
                <w:color w:val="000000"/>
                <w:sz w:val="28"/>
                <w:szCs w:val="28"/>
                <w:lang w:eastAsia="ru-RU"/>
              </w:rPr>
            </w:pPr>
            <w:r w:rsidRPr="00CE1981">
              <w:rPr>
                <w:rFonts w:ascii="Times New Roman" w:eastAsia="Times New Roman" w:hAnsi="Times New Roman"/>
                <w:i/>
                <w:iCs/>
                <w:color w:val="000000"/>
                <w:sz w:val="28"/>
                <w:szCs w:val="28"/>
                <w:lang w:eastAsia="ru-RU"/>
              </w:rPr>
              <w:t> </w:t>
            </w:r>
          </w:p>
        </w:tc>
        <w:tc>
          <w:tcPr>
            <w:tcW w:w="986"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i/>
                <w:iCs/>
                <w:color w:val="000000"/>
                <w:sz w:val="28"/>
                <w:szCs w:val="28"/>
                <w:lang w:eastAsia="ru-RU"/>
              </w:rPr>
            </w:pPr>
            <w:r w:rsidRPr="00CE1981">
              <w:rPr>
                <w:rFonts w:ascii="Times New Roman" w:eastAsia="Times New Roman" w:hAnsi="Times New Roman"/>
                <w:i/>
                <w:iCs/>
                <w:color w:val="000000"/>
                <w:sz w:val="28"/>
                <w:szCs w:val="28"/>
                <w:lang w:eastAsia="ru-RU"/>
              </w:rPr>
              <w:t> </w:t>
            </w:r>
          </w:p>
        </w:tc>
        <w:tc>
          <w:tcPr>
            <w:tcW w:w="1232"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5,7</w:t>
            </w:r>
          </w:p>
        </w:tc>
        <w:tc>
          <w:tcPr>
            <w:tcW w:w="1025"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21,6</w:t>
            </w:r>
          </w:p>
        </w:tc>
        <w:tc>
          <w:tcPr>
            <w:tcW w:w="954"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 </w:t>
            </w:r>
          </w:p>
        </w:tc>
        <w:tc>
          <w:tcPr>
            <w:tcW w:w="1004"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115</w:t>
            </w:r>
          </w:p>
        </w:tc>
        <w:tc>
          <w:tcPr>
            <w:tcW w:w="1056"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 </w:t>
            </w:r>
          </w:p>
        </w:tc>
        <w:tc>
          <w:tcPr>
            <w:tcW w:w="956"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35</w:t>
            </w:r>
          </w:p>
        </w:tc>
        <w:tc>
          <w:tcPr>
            <w:tcW w:w="986"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 </w:t>
            </w:r>
          </w:p>
        </w:tc>
        <w:tc>
          <w:tcPr>
            <w:tcW w:w="1394"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8,2</w:t>
            </w:r>
          </w:p>
        </w:tc>
        <w:tc>
          <w:tcPr>
            <w:tcW w:w="986"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 </w:t>
            </w:r>
          </w:p>
        </w:tc>
        <w:tc>
          <w:tcPr>
            <w:tcW w:w="1326" w:type="dxa"/>
            <w:tcBorders>
              <w:top w:val="single" w:sz="4" w:space="0" w:color="auto"/>
              <w:left w:val="nil"/>
              <w:bottom w:val="single" w:sz="4" w:space="0" w:color="auto"/>
              <w:right w:val="single" w:sz="4" w:space="0" w:color="auto"/>
            </w:tcBorders>
            <w:shd w:val="clear" w:color="000000" w:fill="D0CECE"/>
            <w:noWrap/>
            <w:vAlign w:val="center"/>
            <w:hideMark/>
          </w:tcPr>
          <w:p w:rsidR="00CE1981" w:rsidRPr="00CE1981" w:rsidRDefault="00CE1981" w:rsidP="00CE1981">
            <w:pPr>
              <w:spacing w:line="240" w:lineRule="auto"/>
              <w:jc w:val="center"/>
              <w:rPr>
                <w:rFonts w:ascii="Times New Roman" w:eastAsia="Times New Roman" w:hAnsi="Times New Roman"/>
                <w:b/>
                <w:bCs/>
                <w:i/>
                <w:iCs/>
                <w:color w:val="000000"/>
                <w:sz w:val="28"/>
                <w:szCs w:val="28"/>
                <w:lang w:eastAsia="ru-RU"/>
              </w:rPr>
            </w:pPr>
            <w:r w:rsidRPr="00CE1981">
              <w:rPr>
                <w:rFonts w:ascii="Times New Roman" w:eastAsia="Times New Roman" w:hAnsi="Times New Roman"/>
                <w:b/>
                <w:bCs/>
                <w:i/>
                <w:iCs/>
                <w:color w:val="000000"/>
                <w:sz w:val="28"/>
                <w:szCs w:val="28"/>
                <w:lang w:eastAsia="ru-RU"/>
              </w:rPr>
              <w:t>20</w:t>
            </w:r>
          </w:p>
        </w:tc>
      </w:tr>
    </w:tbl>
    <w:p w:rsidR="00CE1981" w:rsidRDefault="00CE1981" w:rsidP="00CE1981">
      <w:pPr>
        <w:spacing w:line="240" w:lineRule="auto"/>
        <w:jc w:val="center"/>
        <w:rPr>
          <w:rFonts w:ascii="Times New Roman" w:hAnsi="Times New Roman"/>
          <w:sz w:val="28"/>
          <w:szCs w:val="28"/>
        </w:rPr>
      </w:pPr>
    </w:p>
    <w:p w:rsidR="00CE1981" w:rsidRPr="00CE1981" w:rsidRDefault="00CE1981" w:rsidP="00CE1981">
      <w:pPr>
        <w:spacing w:line="240" w:lineRule="auto"/>
        <w:jc w:val="center"/>
        <w:rPr>
          <w:rFonts w:ascii="Times New Roman" w:hAnsi="Times New Roman"/>
          <w:sz w:val="28"/>
          <w:szCs w:val="28"/>
        </w:rPr>
        <w:sectPr w:rsidR="00CE1981" w:rsidRPr="00CE1981" w:rsidSect="007B19EF">
          <w:pgSz w:w="16838" w:h="11906" w:orient="landscape"/>
          <w:pgMar w:top="993" w:right="284" w:bottom="850" w:left="0" w:header="708" w:footer="708" w:gutter="0"/>
          <w:cols w:space="708"/>
          <w:docGrid w:linePitch="360"/>
        </w:sectPr>
      </w:pPr>
    </w:p>
    <w:p w:rsidR="008C28AC" w:rsidRPr="0097157C" w:rsidRDefault="007B19EF" w:rsidP="0097157C">
      <w:pPr>
        <w:pStyle w:val="1"/>
        <w:jc w:val="right"/>
        <w:rPr>
          <w:rFonts w:ascii="Times New Roman" w:hAnsi="Times New Roman"/>
          <w:b w:val="0"/>
          <w:sz w:val="28"/>
          <w:szCs w:val="28"/>
        </w:rPr>
      </w:pPr>
      <w:bookmarkStart w:id="52" w:name="_Toc507056928"/>
      <w:r w:rsidRPr="0097157C">
        <w:rPr>
          <w:rFonts w:ascii="Times New Roman" w:hAnsi="Times New Roman"/>
          <w:b w:val="0"/>
          <w:sz w:val="28"/>
          <w:szCs w:val="28"/>
        </w:rPr>
        <w:lastRenderedPageBreak/>
        <w:t>Приложение 6</w:t>
      </w:r>
      <w:bookmarkEnd w:id="52"/>
    </w:p>
    <w:tbl>
      <w:tblPr>
        <w:tblW w:w="16233" w:type="dxa"/>
        <w:tblInd w:w="250" w:type="dxa"/>
        <w:tblLook w:val="04A0" w:firstRow="1" w:lastRow="0" w:firstColumn="1" w:lastColumn="0" w:noHBand="0" w:noVBand="1"/>
      </w:tblPr>
      <w:tblGrid>
        <w:gridCol w:w="567"/>
        <w:gridCol w:w="2176"/>
        <w:gridCol w:w="1196"/>
        <w:gridCol w:w="1022"/>
        <w:gridCol w:w="916"/>
        <w:gridCol w:w="1210"/>
        <w:gridCol w:w="1056"/>
        <w:gridCol w:w="1070"/>
        <w:gridCol w:w="1275"/>
        <w:gridCol w:w="1134"/>
        <w:gridCol w:w="966"/>
        <w:gridCol w:w="993"/>
        <w:gridCol w:w="1302"/>
        <w:gridCol w:w="1134"/>
        <w:gridCol w:w="216"/>
      </w:tblGrid>
      <w:tr w:rsidR="005C4F33" w:rsidRPr="00EB7CC7" w:rsidTr="00836D87">
        <w:trPr>
          <w:trHeight w:val="1020"/>
        </w:trPr>
        <w:tc>
          <w:tcPr>
            <w:tcW w:w="16233" w:type="dxa"/>
            <w:gridSpan w:val="15"/>
            <w:tcBorders>
              <w:top w:val="nil"/>
              <w:left w:val="nil"/>
              <w:right w:val="nil"/>
            </w:tcBorders>
            <w:shd w:val="clear" w:color="auto" w:fill="auto"/>
            <w:noWrap/>
            <w:vAlign w:val="center"/>
            <w:hideMark/>
          </w:tcPr>
          <w:p w:rsidR="005C4F33" w:rsidRPr="00EB7CC7" w:rsidRDefault="005C4F33" w:rsidP="005C4F33">
            <w:pPr>
              <w:spacing w:line="240" w:lineRule="auto"/>
              <w:jc w:val="center"/>
              <w:rPr>
                <w:rFonts w:ascii="Times New Roman" w:eastAsia="Times New Roman" w:hAnsi="Times New Roman"/>
                <w:sz w:val="20"/>
                <w:szCs w:val="20"/>
                <w:lang w:eastAsia="ru-RU"/>
              </w:rPr>
            </w:pPr>
            <w:r w:rsidRPr="00EB7CC7">
              <w:rPr>
                <w:rFonts w:ascii="Times New Roman" w:eastAsia="Times New Roman" w:hAnsi="Times New Roman"/>
                <w:b/>
                <w:bCs/>
                <w:sz w:val="28"/>
                <w:szCs w:val="28"/>
                <w:lang w:eastAsia="ru-RU"/>
              </w:rPr>
              <w:t>Основные показатели работы КДУ Ульяновской области в 2017 году</w:t>
            </w:r>
          </w:p>
        </w:tc>
      </w:tr>
      <w:tr w:rsidR="00645C5D" w:rsidRPr="00EB7CC7" w:rsidTr="00645C5D">
        <w:trPr>
          <w:gridAfter w:val="1"/>
          <w:wAfter w:w="216" w:type="dxa"/>
          <w:trHeight w:val="30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w:t>
            </w:r>
          </w:p>
        </w:tc>
        <w:tc>
          <w:tcPr>
            <w:tcW w:w="21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color w:val="000000"/>
                <w:sz w:val="24"/>
                <w:szCs w:val="24"/>
                <w:lang w:eastAsia="ru-RU"/>
              </w:rPr>
            </w:pPr>
            <w:r w:rsidRPr="00BA0743">
              <w:rPr>
                <w:rFonts w:ascii="Times New Roman" w:eastAsia="Times New Roman" w:hAnsi="Times New Roman"/>
                <w:color w:val="000000"/>
                <w:sz w:val="24"/>
                <w:szCs w:val="24"/>
                <w:lang w:eastAsia="ru-RU"/>
              </w:rPr>
              <w:t>Наименование показателя/ Муниципального образования</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color w:val="000000"/>
                <w:sz w:val="24"/>
                <w:szCs w:val="24"/>
                <w:lang w:eastAsia="ru-RU"/>
              </w:rPr>
            </w:pPr>
            <w:r w:rsidRPr="00BA0743">
              <w:rPr>
                <w:rFonts w:ascii="Times New Roman" w:eastAsia="Times New Roman" w:hAnsi="Times New Roman"/>
                <w:color w:val="000000"/>
                <w:sz w:val="24"/>
                <w:szCs w:val="24"/>
                <w:lang w:eastAsia="ru-RU"/>
              </w:rPr>
              <w:t>Число жителей муниципального образования (чел.) по данным РосСтат на 01.01.2017</w:t>
            </w:r>
          </w:p>
        </w:tc>
        <w:tc>
          <w:tcPr>
            <w:tcW w:w="102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sz w:val="24"/>
                <w:szCs w:val="24"/>
                <w:lang w:eastAsia="ru-RU"/>
              </w:rPr>
            </w:pPr>
            <w:r w:rsidRPr="00BA0743">
              <w:rPr>
                <w:rFonts w:ascii="Times New Roman" w:eastAsia="Times New Roman" w:hAnsi="Times New Roman"/>
                <w:sz w:val="24"/>
                <w:szCs w:val="24"/>
                <w:lang w:eastAsia="ru-RU"/>
              </w:rPr>
              <w:t>Количество объектов КДД на отчётную дату (ед.)</w:t>
            </w:r>
          </w:p>
        </w:tc>
        <w:tc>
          <w:tcPr>
            <w:tcW w:w="91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color w:val="000000"/>
                <w:sz w:val="24"/>
                <w:szCs w:val="24"/>
                <w:lang w:eastAsia="ru-RU"/>
              </w:rPr>
            </w:pPr>
            <w:r w:rsidRPr="00BA0743">
              <w:rPr>
                <w:rFonts w:ascii="Times New Roman" w:eastAsia="Times New Roman" w:hAnsi="Times New Roman"/>
                <w:color w:val="000000"/>
                <w:sz w:val="24"/>
                <w:szCs w:val="24"/>
                <w:lang w:eastAsia="ru-RU"/>
              </w:rPr>
              <w:t>Число культурно-массовых мероприятий, всего (ед.)</w:t>
            </w:r>
          </w:p>
        </w:tc>
        <w:tc>
          <w:tcPr>
            <w:tcW w:w="1210"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color w:val="000000"/>
                <w:sz w:val="24"/>
                <w:szCs w:val="24"/>
                <w:lang w:eastAsia="ru-RU"/>
              </w:rPr>
            </w:pPr>
            <w:r w:rsidRPr="00BA0743">
              <w:rPr>
                <w:rFonts w:ascii="Times New Roman" w:eastAsia="Times New Roman" w:hAnsi="Times New Roman"/>
                <w:color w:val="000000"/>
                <w:sz w:val="24"/>
                <w:szCs w:val="24"/>
                <w:lang w:eastAsia="ru-RU"/>
              </w:rPr>
              <w:t>Число платных культурно-массовых мероприятий, всего (ед.)</w:t>
            </w:r>
          </w:p>
        </w:tc>
        <w:tc>
          <w:tcPr>
            <w:tcW w:w="105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color w:val="000000"/>
                <w:sz w:val="24"/>
                <w:szCs w:val="24"/>
                <w:lang w:eastAsia="ru-RU"/>
              </w:rPr>
            </w:pPr>
            <w:r w:rsidRPr="00BA0743">
              <w:rPr>
                <w:rFonts w:ascii="Times New Roman" w:eastAsia="Times New Roman" w:hAnsi="Times New Roman"/>
                <w:color w:val="000000"/>
                <w:sz w:val="24"/>
                <w:szCs w:val="24"/>
                <w:lang w:eastAsia="ru-RU"/>
              </w:rPr>
              <w:t>Число посещений платных культурно-массовых мероприятий (ед.)</w:t>
            </w:r>
          </w:p>
        </w:tc>
        <w:tc>
          <w:tcPr>
            <w:tcW w:w="1070" w:type="dxa"/>
            <w:vMerge w:val="restart"/>
            <w:tcBorders>
              <w:top w:val="single" w:sz="4" w:space="0" w:color="auto"/>
              <w:left w:val="single" w:sz="4" w:space="0" w:color="auto"/>
              <w:bottom w:val="single" w:sz="4" w:space="0" w:color="000000"/>
              <w:right w:val="single" w:sz="4" w:space="0" w:color="auto"/>
            </w:tcBorders>
            <w:shd w:val="clear" w:color="000000" w:fill="FFF2CC"/>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b/>
                <w:bCs/>
                <w:color w:val="000000"/>
                <w:sz w:val="24"/>
                <w:szCs w:val="24"/>
                <w:lang w:eastAsia="ru-RU"/>
              </w:rPr>
            </w:pPr>
            <w:r w:rsidRPr="00BA0743">
              <w:rPr>
                <w:rFonts w:ascii="Times New Roman" w:eastAsia="Times New Roman" w:hAnsi="Times New Roman"/>
                <w:b/>
                <w:bCs/>
                <w:color w:val="000000"/>
                <w:sz w:val="24"/>
                <w:szCs w:val="24"/>
                <w:lang w:eastAsia="ru-RU"/>
              </w:rPr>
              <w:t>Доля платных мероприятий в общей числе мероприятий (%) (8=6/5*100)</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FF2CC"/>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b/>
                <w:bCs/>
                <w:color w:val="000000"/>
                <w:sz w:val="24"/>
                <w:szCs w:val="24"/>
                <w:lang w:eastAsia="ru-RU"/>
              </w:rPr>
            </w:pPr>
            <w:r w:rsidRPr="00BA0743">
              <w:rPr>
                <w:rFonts w:ascii="Times New Roman" w:eastAsia="Times New Roman" w:hAnsi="Times New Roman"/>
                <w:b/>
                <w:bCs/>
                <w:color w:val="000000"/>
                <w:sz w:val="24"/>
                <w:szCs w:val="24"/>
                <w:lang w:eastAsia="ru-RU"/>
              </w:rPr>
              <w:t>Среднее число посещений на 1 платное мероприятие (9=7/6)</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color w:val="000000"/>
                <w:sz w:val="24"/>
                <w:szCs w:val="24"/>
                <w:lang w:eastAsia="ru-RU"/>
              </w:rPr>
            </w:pPr>
            <w:r w:rsidRPr="00BA0743">
              <w:rPr>
                <w:rFonts w:ascii="Times New Roman" w:eastAsia="Times New Roman" w:hAnsi="Times New Roman"/>
                <w:color w:val="000000"/>
                <w:sz w:val="24"/>
                <w:szCs w:val="24"/>
                <w:lang w:eastAsia="ru-RU"/>
              </w:rPr>
              <w:t>Число культурно-досуговых формирований (ед.)</w:t>
            </w:r>
          </w:p>
        </w:tc>
        <w:tc>
          <w:tcPr>
            <w:tcW w:w="966" w:type="dxa"/>
            <w:vMerge w:val="restart"/>
            <w:tcBorders>
              <w:top w:val="single" w:sz="4" w:space="0" w:color="auto"/>
              <w:left w:val="single" w:sz="4" w:space="0" w:color="auto"/>
              <w:bottom w:val="single" w:sz="4" w:space="0" w:color="auto"/>
              <w:right w:val="single" w:sz="4" w:space="0" w:color="auto"/>
            </w:tcBorders>
            <w:shd w:val="clear" w:color="000000" w:fill="FFF2CC"/>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b/>
                <w:bCs/>
                <w:color w:val="000000"/>
                <w:sz w:val="24"/>
                <w:szCs w:val="24"/>
                <w:lang w:eastAsia="ru-RU"/>
              </w:rPr>
            </w:pPr>
            <w:r w:rsidRPr="00BA0743">
              <w:rPr>
                <w:rFonts w:ascii="Times New Roman" w:eastAsia="Times New Roman" w:hAnsi="Times New Roman"/>
                <w:b/>
                <w:bCs/>
                <w:color w:val="000000"/>
                <w:sz w:val="24"/>
                <w:szCs w:val="24"/>
                <w:lang w:eastAsia="ru-RU"/>
              </w:rPr>
              <w:t>Среднее число формирований на 1 учреждение (11=10/4)</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color w:val="000000"/>
                <w:sz w:val="24"/>
                <w:szCs w:val="24"/>
                <w:lang w:eastAsia="ru-RU"/>
              </w:rPr>
            </w:pPr>
            <w:r w:rsidRPr="00BA0743">
              <w:rPr>
                <w:rFonts w:ascii="Times New Roman" w:eastAsia="Times New Roman" w:hAnsi="Times New Roman"/>
                <w:color w:val="000000"/>
                <w:sz w:val="24"/>
                <w:szCs w:val="24"/>
                <w:lang w:eastAsia="ru-RU"/>
              </w:rPr>
              <w:t>Число участников культурно-досуговых формирований (чел.)</w:t>
            </w:r>
          </w:p>
        </w:tc>
        <w:tc>
          <w:tcPr>
            <w:tcW w:w="1302" w:type="dxa"/>
            <w:vMerge w:val="restart"/>
            <w:tcBorders>
              <w:top w:val="single" w:sz="4" w:space="0" w:color="auto"/>
              <w:left w:val="single" w:sz="4" w:space="0" w:color="auto"/>
              <w:bottom w:val="single" w:sz="4" w:space="0" w:color="auto"/>
              <w:right w:val="single" w:sz="4" w:space="0" w:color="auto"/>
            </w:tcBorders>
            <w:shd w:val="clear" w:color="000000" w:fill="FFF2CC"/>
            <w:textDirection w:val="btLr"/>
            <w:vAlign w:val="center"/>
            <w:hideMark/>
          </w:tcPr>
          <w:p w:rsidR="00EB7CC7" w:rsidRPr="00BA0743" w:rsidRDefault="00EB7CC7" w:rsidP="00BA0743">
            <w:pPr>
              <w:spacing w:line="240" w:lineRule="auto"/>
              <w:ind w:left="113" w:right="113"/>
              <w:jc w:val="center"/>
              <w:rPr>
                <w:rFonts w:ascii="Times New Roman" w:eastAsia="Times New Roman" w:hAnsi="Times New Roman"/>
                <w:b/>
                <w:bCs/>
                <w:color w:val="000000"/>
                <w:sz w:val="24"/>
                <w:szCs w:val="24"/>
                <w:lang w:eastAsia="ru-RU"/>
              </w:rPr>
            </w:pPr>
            <w:r w:rsidRPr="00BA0743">
              <w:rPr>
                <w:rFonts w:ascii="Times New Roman" w:eastAsia="Times New Roman" w:hAnsi="Times New Roman"/>
                <w:b/>
                <w:bCs/>
                <w:color w:val="000000"/>
                <w:sz w:val="24"/>
                <w:szCs w:val="24"/>
                <w:lang w:eastAsia="ru-RU"/>
              </w:rPr>
              <w:t>Уровень участия населения МО в культурно-досуговых формированиях  (%) (13=12/3)</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2CC"/>
            <w:textDirection w:val="btLr"/>
            <w:vAlign w:val="center"/>
            <w:hideMark/>
          </w:tcPr>
          <w:p w:rsidR="00EB7CC7" w:rsidRPr="00EB7CC7" w:rsidRDefault="00EB7CC7" w:rsidP="00645C5D">
            <w:pPr>
              <w:spacing w:line="240" w:lineRule="auto"/>
              <w:ind w:left="113" w:right="113"/>
              <w:jc w:val="center"/>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Среднее число участников в 1 формировании, (чел.) (14=12/10)</w:t>
            </w:r>
          </w:p>
        </w:tc>
      </w:tr>
      <w:tr w:rsidR="00645C5D" w:rsidRPr="00EB7CC7" w:rsidTr="00645C5D">
        <w:trPr>
          <w:gridAfter w:val="1"/>
          <w:wAfter w:w="216" w:type="dxa"/>
          <w:trHeight w:val="30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217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sz w:val="20"/>
                <w:szCs w:val="20"/>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lang w:eastAsia="ru-RU"/>
              </w:rPr>
            </w:pPr>
          </w:p>
        </w:tc>
        <w:tc>
          <w:tcPr>
            <w:tcW w:w="91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210"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70"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302"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r>
      <w:tr w:rsidR="00645C5D" w:rsidRPr="00EB7CC7" w:rsidTr="00645C5D">
        <w:trPr>
          <w:gridAfter w:val="1"/>
          <w:wAfter w:w="216" w:type="dxa"/>
          <w:trHeight w:val="30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217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sz w:val="20"/>
                <w:szCs w:val="20"/>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lang w:eastAsia="ru-RU"/>
              </w:rPr>
            </w:pPr>
          </w:p>
        </w:tc>
        <w:tc>
          <w:tcPr>
            <w:tcW w:w="91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210"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70"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302"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r>
      <w:tr w:rsidR="00645C5D" w:rsidRPr="00EB7CC7" w:rsidTr="00645C5D">
        <w:trPr>
          <w:gridAfter w:val="1"/>
          <w:wAfter w:w="216" w:type="dxa"/>
          <w:trHeight w:val="301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217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sz w:val="20"/>
                <w:szCs w:val="20"/>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lang w:eastAsia="ru-RU"/>
              </w:rPr>
            </w:pPr>
          </w:p>
        </w:tc>
        <w:tc>
          <w:tcPr>
            <w:tcW w:w="91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210"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070"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color w:val="000000"/>
                <w:lang w:eastAsia="ru-RU"/>
              </w:rPr>
            </w:pPr>
          </w:p>
        </w:tc>
        <w:tc>
          <w:tcPr>
            <w:tcW w:w="1302" w:type="dxa"/>
            <w:vMerge/>
            <w:tcBorders>
              <w:top w:val="single" w:sz="4" w:space="0" w:color="auto"/>
              <w:left w:val="single" w:sz="4" w:space="0" w:color="auto"/>
              <w:bottom w:val="single" w:sz="4" w:space="0" w:color="auto"/>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0"/>
                <w:szCs w:val="20"/>
                <w:lang w:eastAsia="ru-RU"/>
              </w:rPr>
            </w:pPr>
            <w:r w:rsidRPr="00EB7CC7">
              <w:rPr>
                <w:rFonts w:ascii="Times New Roman" w:eastAsia="Times New Roman" w:hAnsi="Times New Roman"/>
                <w:color w:val="000000"/>
                <w:sz w:val="20"/>
                <w:szCs w:val="20"/>
                <w:lang w:eastAsia="ru-RU"/>
              </w:rPr>
              <w:t>2</w:t>
            </w:r>
          </w:p>
        </w:tc>
        <w:tc>
          <w:tcPr>
            <w:tcW w:w="1196"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lang w:eastAsia="ru-RU"/>
              </w:rPr>
            </w:pPr>
            <w:r w:rsidRPr="00EB7CC7">
              <w:rPr>
                <w:rFonts w:ascii="Times New Roman" w:eastAsia="Times New Roman" w:hAnsi="Times New Roman"/>
                <w:lang w:eastAsia="ru-RU"/>
              </w:rPr>
              <w:t>3</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lang w:eastAsia="ru-RU"/>
              </w:rPr>
            </w:pPr>
            <w:r w:rsidRPr="00EB7CC7">
              <w:rPr>
                <w:rFonts w:ascii="Times New Roman" w:eastAsia="Times New Roman" w:hAnsi="Times New Roman"/>
                <w:lang w:eastAsia="ru-RU"/>
              </w:rPr>
              <w:t>4</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0"/>
                <w:szCs w:val="20"/>
                <w:lang w:eastAsia="ru-RU"/>
              </w:rPr>
            </w:pPr>
            <w:r w:rsidRPr="00EB7CC7">
              <w:rPr>
                <w:rFonts w:ascii="Times New Roman" w:eastAsia="Times New Roman" w:hAnsi="Times New Roman"/>
                <w:sz w:val="20"/>
                <w:szCs w:val="20"/>
                <w:lang w:eastAsia="ru-RU"/>
              </w:rPr>
              <w:t>5</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0"/>
                <w:szCs w:val="20"/>
                <w:lang w:eastAsia="ru-RU"/>
              </w:rPr>
            </w:pPr>
            <w:r w:rsidRPr="00EB7CC7">
              <w:rPr>
                <w:rFonts w:ascii="Times New Roman" w:eastAsia="Times New Roman" w:hAnsi="Times New Roman"/>
                <w:sz w:val="20"/>
                <w:szCs w:val="20"/>
                <w:lang w:eastAsia="ru-RU"/>
              </w:rPr>
              <w:t>6</w:t>
            </w:r>
          </w:p>
        </w:tc>
        <w:tc>
          <w:tcPr>
            <w:tcW w:w="1056"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lang w:eastAsia="ru-RU"/>
              </w:rPr>
            </w:pPr>
            <w:r w:rsidRPr="00EB7CC7">
              <w:rPr>
                <w:rFonts w:ascii="Times New Roman" w:eastAsia="Times New Roman" w:hAnsi="Times New Roman"/>
                <w:lang w:eastAsia="ru-RU"/>
              </w:rPr>
              <w:t>7</w:t>
            </w:r>
          </w:p>
        </w:tc>
        <w:tc>
          <w:tcPr>
            <w:tcW w:w="1070"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lang w:eastAsia="ru-RU"/>
              </w:rPr>
            </w:pPr>
            <w:r w:rsidRPr="00EB7CC7">
              <w:rPr>
                <w:rFonts w:ascii="Times New Roman" w:eastAsia="Times New Roman" w:hAnsi="Times New Roman"/>
                <w:lang w:eastAsia="ru-RU"/>
              </w:rPr>
              <w:t>8</w:t>
            </w:r>
          </w:p>
        </w:tc>
        <w:tc>
          <w:tcPr>
            <w:tcW w:w="1275"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0"/>
                <w:szCs w:val="20"/>
                <w:lang w:eastAsia="ru-RU"/>
              </w:rPr>
            </w:pPr>
            <w:r w:rsidRPr="00EB7CC7">
              <w:rPr>
                <w:rFonts w:ascii="Times New Roman" w:eastAsia="Times New Roman" w:hAnsi="Times New Roman"/>
                <w:color w:val="000000"/>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10</w:t>
            </w:r>
          </w:p>
        </w:tc>
        <w:tc>
          <w:tcPr>
            <w:tcW w:w="96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0"/>
                <w:szCs w:val="20"/>
                <w:lang w:eastAsia="ru-RU"/>
              </w:rPr>
            </w:pPr>
            <w:r w:rsidRPr="00EB7CC7">
              <w:rPr>
                <w:rFonts w:ascii="Times New Roman" w:eastAsia="Times New Roman" w:hAnsi="Times New Roman"/>
                <w:color w:val="000000"/>
                <w:sz w:val="20"/>
                <w:szCs w:val="20"/>
                <w:lang w:eastAsia="ru-RU"/>
              </w:rPr>
              <w:t>11</w:t>
            </w:r>
          </w:p>
        </w:tc>
        <w:tc>
          <w:tcPr>
            <w:tcW w:w="993"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12</w:t>
            </w:r>
          </w:p>
        </w:tc>
        <w:tc>
          <w:tcPr>
            <w:tcW w:w="1302" w:type="dxa"/>
            <w:tcBorders>
              <w:top w:val="nil"/>
              <w:left w:val="nil"/>
              <w:bottom w:val="single" w:sz="4" w:space="0" w:color="auto"/>
              <w:right w:val="nil"/>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14</w:t>
            </w:r>
          </w:p>
        </w:tc>
      </w:tr>
      <w:tr w:rsidR="00645C5D" w:rsidRPr="00EB7CC7" w:rsidTr="00645C5D">
        <w:trPr>
          <w:gridAfter w:val="1"/>
          <w:wAfter w:w="216" w:type="dxa"/>
          <w:trHeight w:val="6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b/>
                <w:bCs/>
                <w:color w:val="000000"/>
                <w:sz w:val="20"/>
                <w:szCs w:val="20"/>
                <w:lang w:eastAsia="ru-RU"/>
              </w:rPr>
            </w:pPr>
            <w:r w:rsidRPr="00EB7CC7">
              <w:rPr>
                <w:rFonts w:ascii="Times New Roman" w:eastAsia="Times New Roman" w:hAnsi="Times New Roman"/>
                <w:b/>
                <w:bCs/>
                <w:color w:val="000000"/>
                <w:sz w:val="20"/>
                <w:szCs w:val="20"/>
                <w:lang w:eastAsia="ru-RU"/>
              </w:rPr>
              <w:t>Группа МО до 20 000 населения</w:t>
            </w:r>
          </w:p>
        </w:tc>
        <w:tc>
          <w:tcPr>
            <w:tcW w:w="1196"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0"/>
                <w:szCs w:val="20"/>
                <w:lang w:eastAsia="ru-RU"/>
              </w:rPr>
            </w:pPr>
            <w:r w:rsidRPr="00EB7CC7">
              <w:rPr>
                <w:rFonts w:ascii="Times New Roman" w:eastAsia="Times New Roman" w:hAnsi="Times New Roman"/>
                <w:color w:val="000000"/>
                <w:sz w:val="20"/>
                <w:szCs w:val="20"/>
                <w:lang w:eastAsia="ru-RU"/>
              </w:rPr>
              <w:t> </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0"/>
                <w:szCs w:val="20"/>
                <w:lang w:eastAsia="ru-RU"/>
              </w:rPr>
            </w:pPr>
            <w:r w:rsidRPr="00EB7CC7">
              <w:rPr>
                <w:rFonts w:ascii="Times New Roman" w:eastAsia="Times New Roman" w:hAnsi="Times New Roman"/>
                <w:color w:val="000000"/>
                <w:sz w:val="20"/>
                <w:szCs w:val="20"/>
                <w:lang w:eastAsia="ru-RU"/>
              </w:rPr>
              <w:t> </w:t>
            </w:r>
          </w:p>
        </w:tc>
        <w:tc>
          <w:tcPr>
            <w:tcW w:w="1056"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070" w:type="dxa"/>
            <w:tcBorders>
              <w:top w:val="nil"/>
              <w:left w:val="nil"/>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0"/>
                <w:szCs w:val="20"/>
                <w:lang w:eastAsia="ru-RU"/>
              </w:rPr>
            </w:pPr>
            <w:r w:rsidRPr="00EB7CC7">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0"/>
                <w:szCs w:val="20"/>
                <w:lang w:eastAsia="ru-RU"/>
              </w:rPr>
            </w:pPr>
            <w:r w:rsidRPr="00EB7CC7">
              <w:rPr>
                <w:rFonts w:ascii="Times New Roman" w:eastAsia="Times New Roman" w:hAnsi="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"Базарносызганский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8516</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11</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1515</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370</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17800</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24,4</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48</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51</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4,6</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761</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8,9</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15</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2</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"Старокулаткинский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11907</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21</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3128</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950</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18680</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30,4</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20</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96</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4,6</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1001</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8,4</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10</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3</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"Радищевский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12472</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19</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3877</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1314</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42819</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33,9</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33</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108</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5,7</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1061</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8,5</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10</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4</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"Павловский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13421</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21</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3592</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915</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26 383</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25,5</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29</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153</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7,3</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1876</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14,0</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12</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5</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"Новомалыклинский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14162</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17</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3225</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1903</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33238</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59,0</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100</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5,9</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1373</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9,7</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14</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lastRenderedPageBreak/>
              <w:t>6</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"Старомайнский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16993</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23</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3099</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718</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3789</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23,2</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40</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492</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2,9</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12</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7</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"Сурский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17001</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26</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4405</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263</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4300</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6,0</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16</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169</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6,5</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1235</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7,3</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7</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8</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"Вешкаймский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17163</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21</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2729</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641</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5920</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23,5</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170</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8,1</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1760</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10,3</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10</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9</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"Тереньгульский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17669</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19</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2786</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719</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5887</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25,8</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107</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5,6</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1410</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8,0</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13</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10</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"Кузоватовский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19915</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24</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4952</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1584</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24980</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32,0</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16</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116</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4,8</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1561</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7,8</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13</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000000" w:fill="DDEBF7"/>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217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ИТОГО по группе:</w:t>
            </w:r>
          </w:p>
        </w:tc>
        <w:tc>
          <w:tcPr>
            <w:tcW w:w="119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149219</w:t>
            </w:r>
          </w:p>
        </w:tc>
        <w:tc>
          <w:tcPr>
            <w:tcW w:w="1022"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202</w:t>
            </w:r>
          </w:p>
        </w:tc>
        <w:tc>
          <w:tcPr>
            <w:tcW w:w="91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33308</w:t>
            </w:r>
          </w:p>
        </w:tc>
        <w:tc>
          <w:tcPr>
            <w:tcW w:w="1210"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9377</w:t>
            </w:r>
          </w:p>
        </w:tc>
        <w:tc>
          <w:tcPr>
            <w:tcW w:w="105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183796</w:t>
            </w:r>
          </w:p>
        </w:tc>
        <w:tc>
          <w:tcPr>
            <w:tcW w:w="1070" w:type="dxa"/>
            <w:tcBorders>
              <w:top w:val="nil"/>
              <w:left w:val="nil"/>
              <w:bottom w:val="single" w:sz="4" w:space="0" w:color="auto"/>
              <w:right w:val="single" w:sz="4" w:space="0" w:color="auto"/>
            </w:tcBorders>
            <w:shd w:val="clear" w:color="000000" w:fill="D9E1F2"/>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28,2</w:t>
            </w:r>
          </w:p>
        </w:tc>
        <w:tc>
          <w:tcPr>
            <w:tcW w:w="1275"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20</w:t>
            </w:r>
          </w:p>
        </w:tc>
        <w:tc>
          <w:tcPr>
            <w:tcW w:w="1134"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1110</w:t>
            </w:r>
          </w:p>
        </w:tc>
        <w:tc>
          <w:tcPr>
            <w:tcW w:w="96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5,5</w:t>
            </w:r>
          </w:p>
        </w:tc>
        <w:tc>
          <w:tcPr>
            <w:tcW w:w="993"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12530</w:t>
            </w:r>
          </w:p>
        </w:tc>
        <w:tc>
          <w:tcPr>
            <w:tcW w:w="1302" w:type="dxa"/>
            <w:tcBorders>
              <w:top w:val="nil"/>
              <w:left w:val="nil"/>
              <w:bottom w:val="single" w:sz="4" w:space="0" w:color="auto"/>
              <w:right w:val="nil"/>
            </w:tcBorders>
            <w:shd w:val="clear" w:color="000000" w:fill="DDEBF7"/>
            <w:noWrap/>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8,4</w:t>
            </w:r>
          </w:p>
        </w:tc>
        <w:tc>
          <w:tcPr>
            <w:tcW w:w="1134" w:type="dxa"/>
            <w:tcBorders>
              <w:top w:val="nil"/>
              <w:left w:val="single" w:sz="4" w:space="0" w:color="auto"/>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11</w:t>
            </w:r>
          </w:p>
        </w:tc>
      </w:tr>
      <w:tr w:rsidR="00645C5D" w:rsidRPr="00EB7CC7" w:rsidTr="00645C5D">
        <w:trPr>
          <w:gridAfter w:val="1"/>
          <w:wAfter w:w="216" w:type="dxa"/>
          <w:trHeight w:val="69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b/>
                <w:bCs/>
                <w:color w:val="000000"/>
                <w:sz w:val="20"/>
                <w:szCs w:val="20"/>
                <w:lang w:eastAsia="ru-RU"/>
              </w:rPr>
            </w:pPr>
            <w:r w:rsidRPr="00EB7CC7">
              <w:rPr>
                <w:rFonts w:ascii="Times New Roman" w:eastAsia="Times New Roman" w:hAnsi="Times New Roman"/>
                <w:b/>
                <w:bCs/>
                <w:color w:val="000000"/>
                <w:sz w:val="20"/>
                <w:szCs w:val="20"/>
                <w:lang w:eastAsia="ru-RU"/>
              </w:rPr>
              <w:t>Группа МО свыше 20 000 населения</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11</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"Новоспасский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21282</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19</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4453</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1605</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14099</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36,0</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128</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6,7</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1426</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6,7</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11</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12</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"Сенгилеевский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21936</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15</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2329</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594</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4632</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25,5</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8</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62</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4,1</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905</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4,1</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15</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13</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"Карсунский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22727</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28</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4366</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1687</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7219</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38,6</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255</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9,1</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3069</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13,5</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12</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14</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"Майнский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22989</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21</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3822</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608</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86210</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15,9</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142</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158</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7,5</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1808</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7,9</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11</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15</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"Николаевский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24050</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26</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5057</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483</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5390</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9,6</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11</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244</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9,4</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2742</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11,4</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11</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16</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"Цильнинский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25432</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28</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2550</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770</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19976</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30,2</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26</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140</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5,0</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1887</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7,4</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13</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000000" w:fill="DDEBF7"/>
            <w:noWrap/>
            <w:vAlign w:val="bottom"/>
            <w:hideMark/>
          </w:tcPr>
          <w:p w:rsidR="00EB7CC7" w:rsidRPr="00EB7CC7" w:rsidRDefault="00EB7CC7" w:rsidP="00EB7CC7">
            <w:pPr>
              <w:spacing w:line="240" w:lineRule="auto"/>
              <w:jc w:val="center"/>
              <w:rPr>
                <w:rFonts w:ascii="Times New Roman" w:eastAsia="Times New Roman" w:hAnsi="Times New Roman"/>
                <w:lang w:eastAsia="ru-RU"/>
              </w:rPr>
            </w:pPr>
            <w:r w:rsidRPr="00EB7CC7">
              <w:rPr>
                <w:rFonts w:ascii="Times New Roman" w:eastAsia="Times New Roman" w:hAnsi="Times New Roman"/>
                <w:lang w:eastAsia="ru-RU"/>
              </w:rPr>
              <w:t> </w:t>
            </w:r>
          </w:p>
        </w:tc>
        <w:tc>
          <w:tcPr>
            <w:tcW w:w="217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lang w:eastAsia="ru-RU"/>
              </w:rPr>
            </w:pPr>
            <w:r w:rsidRPr="00EB7CC7">
              <w:rPr>
                <w:rFonts w:ascii="Times New Roman" w:eastAsia="Times New Roman" w:hAnsi="Times New Roman"/>
                <w:b/>
                <w:bCs/>
                <w:lang w:eastAsia="ru-RU"/>
              </w:rPr>
              <w:t>ИТОГО по группе:</w:t>
            </w:r>
          </w:p>
        </w:tc>
        <w:tc>
          <w:tcPr>
            <w:tcW w:w="119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sz w:val="24"/>
                <w:szCs w:val="24"/>
                <w:lang w:eastAsia="ru-RU"/>
              </w:rPr>
            </w:pPr>
            <w:r w:rsidRPr="00EB7CC7">
              <w:rPr>
                <w:rFonts w:ascii="Times New Roman" w:eastAsia="Times New Roman" w:hAnsi="Times New Roman"/>
                <w:b/>
                <w:bCs/>
                <w:sz w:val="24"/>
                <w:szCs w:val="24"/>
                <w:lang w:eastAsia="ru-RU"/>
              </w:rPr>
              <w:t>138416</w:t>
            </w:r>
          </w:p>
        </w:tc>
        <w:tc>
          <w:tcPr>
            <w:tcW w:w="1022"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sz w:val="24"/>
                <w:szCs w:val="24"/>
                <w:lang w:eastAsia="ru-RU"/>
              </w:rPr>
            </w:pPr>
            <w:r w:rsidRPr="00EB7CC7">
              <w:rPr>
                <w:rFonts w:ascii="Times New Roman" w:eastAsia="Times New Roman" w:hAnsi="Times New Roman"/>
                <w:b/>
                <w:bCs/>
                <w:sz w:val="24"/>
                <w:szCs w:val="24"/>
                <w:lang w:eastAsia="ru-RU"/>
              </w:rPr>
              <w:t>137</w:t>
            </w:r>
          </w:p>
        </w:tc>
        <w:tc>
          <w:tcPr>
            <w:tcW w:w="91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sz w:val="24"/>
                <w:szCs w:val="24"/>
                <w:lang w:eastAsia="ru-RU"/>
              </w:rPr>
            </w:pPr>
            <w:r w:rsidRPr="00EB7CC7">
              <w:rPr>
                <w:rFonts w:ascii="Times New Roman" w:eastAsia="Times New Roman" w:hAnsi="Times New Roman"/>
                <w:b/>
                <w:bCs/>
                <w:sz w:val="24"/>
                <w:szCs w:val="24"/>
                <w:lang w:eastAsia="ru-RU"/>
              </w:rPr>
              <w:t>22577</w:t>
            </w:r>
          </w:p>
        </w:tc>
        <w:tc>
          <w:tcPr>
            <w:tcW w:w="1210"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sz w:val="24"/>
                <w:szCs w:val="24"/>
                <w:lang w:eastAsia="ru-RU"/>
              </w:rPr>
            </w:pPr>
            <w:r w:rsidRPr="00EB7CC7">
              <w:rPr>
                <w:rFonts w:ascii="Times New Roman" w:eastAsia="Times New Roman" w:hAnsi="Times New Roman"/>
                <w:b/>
                <w:bCs/>
                <w:sz w:val="24"/>
                <w:szCs w:val="24"/>
                <w:lang w:eastAsia="ru-RU"/>
              </w:rPr>
              <w:t>5747</w:t>
            </w:r>
          </w:p>
        </w:tc>
        <w:tc>
          <w:tcPr>
            <w:tcW w:w="105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sz w:val="24"/>
                <w:szCs w:val="24"/>
                <w:lang w:eastAsia="ru-RU"/>
              </w:rPr>
            </w:pPr>
            <w:r w:rsidRPr="00EB7CC7">
              <w:rPr>
                <w:rFonts w:ascii="Times New Roman" w:eastAsia="Times New Roman" w:hAnsi="Times New Roman"/>
                <w:b/>
                <w:bCs/>
                <w:sz w:val="24"/>
                <w:szCs w:val="24"/>
                <w:lang w:eastAsia="ru-RU"/>
              </w:rPr>
              <w:t>137526</w:t>
            </w:r>
          </w:p>
        </w:tc>
        <w:tc>
          <w:tcPr>
            <w:tcW w:w="1070" w:type="dxa"/>
            <w:tcBorders>
              <w:top w:val="nil"/>
              <w:left w:val="nil"/>
              <w:bottom w:val="single" w:sz="4" w:space="0" w:color="auto"/>
              <w:right w:val="single" w:sz="4" w:space="0" w:color="auto"/>
            </w:tcBorders>
            <w:shd w:val="clear" w:color="000000" w:fill="D9E1F2"/>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25,5</w:t>
            </w:r>
          </w:p>
        </w:tc>
        <w:tc>
          <w:tcPr>
            <w:tcW w:w="1275"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24</w:t>
            </w:r>
          </w:p>
        </w:tc>
        <w:tc>
          <w:tcPr>
            <w:tcW w:w="1134"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sz w:val="24"/>
                <w:szCs w:val="24"/>
                <w:lang w:eastAsia="ru-RU"/>
              </w:rPr>
            </w:pPr>
            <w:r w:rsidRPr="00EB7CC7">
              <w:rPr>
                <w:rFonts w:ascii="Times New Roman" w:eastAsia="Times New Roman" w:hAnsi="Times New Roman"/>
                <w:b/>
                <w:bCs/>
                <w:sz w:val="24"/>
                <w:szCs w:val="24"/>
                <w:lang w:eastAsia="ru-RU"/>
              </w:rPr>
              <w:t>987</w:t>
            </w:r>
          </w:p>
        </w:tc>
        <w:tc>
          <w:tcPr>
            <w:tcW w:w="96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7,2</w:t>
            </w:r>
          </w:p>
        </w:tc>
        <w:tc>
          <w:tcPr>
            <w:tcW w:w="993"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sz w:val="24"/>
                <w:szCs w:val="24"/>
                <w:lang w:eastAsia="ru-RU"/>
              </w:rPr>
            </w:pPr>
            <w:r w:rsidRPr="00EB7CC7">
              <w:rPr>
                <w:rFonts w:ascii="Times New Roman" w:eastAsia="Times New Roman" w:hAnsi="Times New Roman"/>
                <w:b/>
                <w:bCs/>
                <w:sz w:val="24"/>
                <w:szCs w:val="24"/>
                <w:lang w:eastAsia="ru-RU"/>
              </w:rPr>
              <w:t>11837</w:t>
            </w:r>
          </w:p>
        </w:tc>
        <w:tc>
          <w:tcPr>
            <w:tcW w:w="1302" w:type="dxa"/>
            <w:tcBorders>
              <w:top w:val="nil"/>
              <w:left w:val="nil"/>
              <w:bottom w:val="single" w:sz="4" w:space="0" w:color="auto"/>
              <w:right w:val="nil"/>
            </w:tcBorders>
            <w:shd w:val="clear" w:color="000000" w:fill="DDEBF7"/>
            <w:noWrap/>
            <w:vAlign w:val="center"/>
            <w:hideMark/>
          </w:tcPr>
          <w:p w:rsidR="00EB7CC7" w:rsidRPr="00EB7CC7" w:rsidRDefault="00EB7CC7" w:rsidP="00EB7CC7">
            <w:pPr>
              <w:spacing w:line="240" w:lineRule="auto"/>
              <w:jc w:val="right"/>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8,6</w:t>
            </w:r>
          </w:p>
        </w:tc>
        <w:tc>
          <w:tcPr>
            <w:tcW w:w="1134" w:type="dxa"/>
            <w:tcBorders>
              <w:top w:val="nil"/>
              <w:left w:val="single" w:sz="4" w:space="0" w:color="auto"/>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12</w:t>
            </w:r>
          </w:p>
        </w:tc>
      </w:tr>
      <w:tr w:rsidR="00645C5D" w:rsidRPr="00EB7CC7" w:rsidTr="00645C5D">
        <w:trPr>
          <w:gridAfter w:val="1"/>
          <w:wAfter w:w="216" w:type="dxa"/>
          <w:trHeight w:val="6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b/>
                <w:bCs/>
                <w:color w:val="000000"/>
                <w:sz w:val="20"/>
                <w:szCs w:val="20"/>
                <w:lang w:eastAsia="ru-RU"/>
              </w:rPr>
            </w:pPr>
            <w:r w:rsidRPr="00EB7CC7">
              <w:rPr>
                <w:rFonts w:ascii="Times New Roman" w:eastAsia="Times New Roman" w:hAnsi="Times New Roman"/>
                <w:b/>
                <w:bCs/>
                <w:color w:val="000000"/>
                <w:sz w:val="20"/>
                <w:szCs w:val="20"/>
                <w:lang w:eastAsia="ru-RU"/>
              </w:rPr>
              <w:t>Группа МО свыше 30 000 населения</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 </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17</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МО "Инзенский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30145</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29</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6400</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2161</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16107</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33,8</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162</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5,6</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1988</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6,6</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12</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18</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"Мелекесский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34684</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32</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5208</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107</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1896</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2,1</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18</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155</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4,8</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1745</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5,0</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11</w:t>
            </w:r>
          </w:p>
        </w:tc>
      </w:tr>
      <w:tr w:rsidR="00645C5D" w:rsidRPr="00EB7CC7" w:rsidTr="00645C5D">
        <w:trPr>
          <w:gridAfter w:val="1"/>
          <w:wAfter w:w="216" w:type="dxa"/>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19</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"Ульяновский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36885</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17</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3393</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919</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5319</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27,1</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142</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8,4</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2296</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6,2</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16</w:t>
            </w:r>
          </w:p>
        </w:tc>
      </w:tr>
      <w:tr w:rsidR="00645C5D" w:rsidRPr="00EB7CC7" w:rsidTr="00645C5D">
        <w:trPr>
          <w:gridAfter w:val="1"/>
          <w:wAfter w:w="216" w:type="dxa"/>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lastRenderedPageBreak/>
              <w:t>20</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"Барышский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39808</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28</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6171</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2934</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66674</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47,5</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23</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286</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10,2</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4308</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10,8</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15</w:t>
            </w:r>
          </w:p>
        </w:tc>
      </w:tr>
      <w:tr w:rsidR="00645C5D" w:rsidRPr="00EB7CC7" w:rsidTr="00645C5D">
        <w:trPr>
          <w:gridAfter w:val="1"/>
          <w:wAfter w:w="216" w:type="dxa"/>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21</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"Чердаклинский район"</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42110</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27</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5172</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1776</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11804</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34,3</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192</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7,1</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2442</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5,8</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13</w:t>
            </w:r>
          </w:p>
        </w:tc>
      </w:tr>
      <w:tr w:rsidR="00645C5D" w:rsidRPr="00EB7CC7" w:rsidTr="00645C5D">
        <w:trPr>
          <w:gridAfter w:val="1"/>
          <w:wAfter w:w="216" w:type="dxa"/>
          <w:trHeight w:val="300"/>
        </w:trPr>
        <w:tc>
          <w:tcPr>
            <w:tcW w:w="567" w:type="dxa"/>
            <w:tcBorders>
              <w:top w:val="nil"/>
              <w:left w:val="single" w:sz="4" w:space="0" w:color="auto"/>
              <w:bottom w:val="single" w:sz="4" w:space="0" w:color="auto"/>
              <w:right w:val="single" w:sz="4" w:space="0" w:color="auto"/>
            </w:tcBorders>
            <w:shd w:val="clear" w:color="000000" w:fill="DDEBF7"/>
            <w:noWrap/>
            <w:vAlign w:val="bottom"/>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217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ИТОГО по группе:</w:t>
            </w:r>
          </w:p>
        </w:tc>
        <w:tc>
          <w:tcPr>
            <w:tcW w:w="119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183632</w:t>
            </w:r>
          </w:p>
        </w:tc>
        <w:tc>
          <w:tcPr>
            <w:tcW w:w="1022"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133</w:t>
            </w:r>
          </w:p>
        </w:tc>
        <w:tc>
          <w:tcPr>
            <w:tcW w:w="91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26344</w:t>
            </w:r>
          </w:p>
        </w:tc>
        <w:tc>
          <w:tcPr>
            <w:tcW w:w="1210"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7897</w:t>
            </w:r>
          </w:p>
        </w:tc>
        <w:tc>
          <w:tcPr>
            <w:tcW w:w="105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101800</w:t>
            </w:r>
          </w:p>
        </w:tc>
        <w:tc>
          <w:tcPr>
            <w:tcW w:w="1070" w:type="dxa"/>
            <w:tcBorders>
              <w:top w:val="nil"/>
              <w:left w:val="nil"/>
              <w:bottom w:val="single" w:sz="4" w:space="0" w:color="auto"/>
              <w:right w:val="single" w:sz="4" w:space="0" w:color="auto"/>
            </w:tcBorders>
            <w:shd w:val="clear" w:color="000000" w:fill="D9E1F2"/>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30,0</w:t>
            </w:r>
          </w:p>
        </w:tc>
        <w:tc>
          <w:tcPr>
            <w:tcW w:w="1275"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13</w:t>
            </w:r>
          </w:p>
        </w:tc>
        <w:tc>
          <w:tcPr>
            <w:tcW w:w="1134"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937</w:t>
            </w:r>
          </w:p>
        </w:tc>
        <w:tc>
          <w:tcPr>
            <w:tcW w:w="96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7,0</w:t>
            </w:r>
          </w:p>
        </w:tc>
        <w:tc>
          <w:tcPr>
            <w:tcW w:w="993"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12779</w:t>
            </w:r>
          </w:p>
        </w:tc>
        <w:tc>
          <w:tcPr>
            <w:tcW w:w="1302" w:type="dxa"/>
            <w:tcBorders>
              <w:top w:val="nil"/>
              <w:left w:val="nil"/>
              <w:bottom w:val="single" w:sz="4" w:space="0" w:color="auto"/>
              <w:right w:val="nil"/>
            </w:tcBorders>
            <w:shd w:val="clear" w:color="000000" w:fill="DDEBF7"/>
            <w:noWrap/>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7,0</w:t>
            </w:r>
          </w:p>
        </w:tc>
        <w:tc>
          <w:tcPr>
            <w:tcW w:w="1134" w:type="dxa"/>
            <w:tcBorders>
              <w:top w:val="nil"/>
              <w:left w:val="single" w:sz="4" w:space="0" w:color="auto"/>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right"/>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14</w:t>
            </w:r>
          </w:p>
        </w:tc>
      </w:tr>
      <w:tr w:rsidR="00645C5D" w:rsidRPr="00EB7CC7" w:rsidTr="00645C5D">
        <w:trPr>
          <w:gridAfter w:val="1"/>
          <w:wAfter w:w="216" w:type="dxa"/>
          <w:trHeight w:val="375"/>
        </w:trPr>
        <w:tc>
          <w:tcPr>
            <w:tcW w:w="567" w:type="dxa"/>
            <w:tcBorders>
              <w:top w:val="nil"/>
              <w:left w:val="single" w:sz="4" w:space="0" w:color="auto"/>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color w:val="000000"/>
                <w:sz w:val="28"/>
                <w:szCs w:val="28"/>
                <w:lang w:eastAsia="ru-RU"/>
              </w:rPr>
            </w:pPr>
            <w:r w:rsidRPr="00EB7CC7">
              <w:rPr>
                <w:rFonts w:ascii="Times New Roman" w:eastAsia="Times New Roman" w:hAnsi="Times New Roman"/>
                <w:color w:val="000000"/>
                <w:sz w:val="28"/>
                <w:szCs w:val="28"/>
                <w:lang w:eastAsia="ru-RU"/>
              </w:rPr>
              <w:t> </w:t>
            </w:r>
          </w:p>
        </w:tc>
        <w:tc>
          <w:tcPr>
            <w:tcW w:w="2176"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ИТОГО по МО</w:t>
            </w:r>
          </w:p>
        </w:tc>
        <w:tc>
          <w:tcPr>
            <w:tcW w:w="1196"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471267</w:t>
            </w:r>
          </w:p>
        </w:tc>
        <w:tc>
          <w:tcPr>
            <w:tcW w:w="1022"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472</w:t>
            </w:r>
          </w:p>
        </w:tc>
        <w:tc>
          <w:tcPr>
            <w:tcW w:w="916"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82229</w:t>
            </w:r>
          </w:p>
        </w:tc>
        <w:tc>
          <w:tcPr>
            <w:tcW w:w="1210"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23021</w:t>
            </w:r>
          </w:p>
        </w:tc>
        <w:tc>
          <w:tcPr>
            <w:tcW w:w="1056"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423122</w:t>
            </w:r>
          </w:p>
        </w:tc>
        <w:tc>
          <w:tcPr>
            <w:tcW w:w="1070" w:type="dxa"/>
            <w:tcBorders>
              <w:top w:val="nil"/>
              <w:left w:val="nil"/>
              <w:bottom w:val="single" w:sz="4" w:space="0" w:color="auto"/>
              <w:right w:val="single" w:sz="4" w:space="0" w:color="auto"/>
            </w:tcBorders>
            <w:shd w:val="clear" w:color="000000" w:fill="D9E1F2"/>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28,0</w:t>
            </w:r>
          </w:p>
        </w:tc>
        <w:tc>
          <w:tcPr>
            <w:tcW w:w="1275"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18</w:t>
            </w:r>
          </w:p>
        </w:tc>
        <w:tc>
          <w:tcPr>
            <w:tcW w:w="1134"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3034</w:t>
            </w:r>
          </w:p>
        </w:tc>
        <w:tc>
          <w:tcPr>
            <w:tcW w:w="966"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6,4</w:t>
            </w:r>
          </w:p>
        </w:tc>
        <w:tc>
          <w:tcPr>
            <w:tcW w:w="993" w:type="dxa"/>
            <w:tcBorders>
              <w:top w:val="nil"/>
              <w:left w:val="nil"/>
              <w:bottom w:val="single" w:sz="4" w:space="0" w:color="auto"/>
              <w:right w:val="single" w:sz="4" w:space="0" w:color="auto"/>
            </w:tcBorders>
            <w:shd w:val="clear" w:color="000000" w:fill="E2EFDA"/>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37146</w:t>
            </w:r>
          </w:p>
        </w:tc>
        <w:tc>
          <w:tcPr>
            <w:tcW w:w="1302" w:type="dxa"/>
            <w:tcBorders>
              <w:top w:val="nil"/>
              <w:left w:val="nil"/>
              <w:bottom w:val="single" w:sz="4" w:space="0" w:color="auto"/>
              <w:right w:val="nil"/>
            </w:tcBorders>
            <w:shd w:val="clear" w:color="000000" w:fill="E2EFDA"/>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7,9</w:t>
            </w:r>
          </w:p>
        </w:tc>
        <w:tc>
          <w:tcPr>
            <w:tcW w:w="1134" w:type="dxa"/>
            <w:tcBorders>
              <w:top w:val="nil"/>
              <w:left w:val="single" w:sz="4" w:space="0" w:color="auto"/>
              <w:bottom w:val="single" w:sz="4" w:space="0" w:color="auto"/>
              <w:right w:val="single" w:sz="4" w:space="0" w:color="auto"/>
            </w:tcBorders>
            <w:shd w:val="clear" w:color="000000" w:fill="B4C6E7"/>
            <w:noWrap/>
            <w:vAlign w:val="center"/>
            <w:hideMark/>
          </w:tcPr>
          <w:p w:rsidR="00EB7CC7" w:rsidRPr="00EB7CC7" w:rsidRDefault="00EB7CC7" w:rsidP="00EB7CC7">
            <w:pPr>
              <w:spacing w:line="240" w:lineRule="auto"/>
              <w:jc w:val="center"/>
              <w:rPr>
                <w:rFonts w:ascii="Times New Roman" w:eastAsia="Times New Roman" w:hAnsi="Times New Roman"/>
                <w:b/>
                <w:bCs/>
                <w:sz w:val="28"/>
                <w:szCs w:val="28"/>
                <w:lang w:eastAsia="ru-RU"/>
              </w:rPr>
            </w:pPr>
            <w:r w:rsidRPr="00EB7CC7">
              <w:rPr>
                <w:rFonts w:ascii="Times New Roman" w:eastAsia="Times New Roman" w:hAnsi="Times New Roman"/>
                <w:b/>
                <w:bCs/>
                <w:sz w:val="28"/>
                <w:szCs w:val="28"/>
                <w:lang w:eastAsia="ru-RU"/>
              </w:rPr>
              <w:t>12</w:t>
            </w:r>
          </w:p>
        </w:tc>
      </w:tr>
      <w:tr w:rsidR="00645C5D" w:rsidRPr="00EB7CC7" w:rsidTr="00645C5D">
        <w:trPr>
          <w:gridAfter w:val="1"/>
          <w:wAfter w:w="216" w:type="dxa"/>
          <w:trHeight w:val="375"/>
        </w:trPr>
        <w:tc>
          <w:tcPr>
            <w:tcW w:w="567" w:type="dxa"/>
            <w:tcBorders>
              <w:top w:val="nil"/>
              <w:left w:val="nil"/>
              <w:bottom w:val="nil"/>
              <w:right w:val="nil"/>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b/>
                <w:bCs/>
                <w:sz w:val="28"/>
                <w:szCs w:val="28"/>
                <w:lang w:eastAsia="ru-RU"/>
              </w:rPr>
            </w:pPr>
          </w:p>
        </w:tc>
        <w:tc>
          <w:tcPr>
            <w:tcW w:w="2176" w:type="dxa"/>
            <w:tcBorders>
              <w:top w:val="nil"/>
              <w:left w:val="nil"/>
              <w:bottom w:val="nil"/>
              <w:right w:val="nil"/>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0"/>
                <w:szCs w:val="20"/>
                <w:lang w:eastAsia="ru-RU"/>
              </w:rPr>
            </w:pPr>
          </w:p>
        </w:tc>
        <w:tc>
          <w:tcPr>
            <w:tcW w:w="1196" w:type="dxa"/>
            <w:tcBorders>
              <w:top w:val="nil"/>
              <w:left w:val="nil"/>
              <w:bottom w:val="nil"/>
              <w:right w:val="nil"/>
            </w:tcBorders>
            <w:shd w:val="clear" w:color="auto" w:fill="auto"/>
            <w:vAlign w:val="center"/>
            <w:hideMark/>
          </w:tcPr>
          <w:p w:rsidR="00EB7CC7" w:rsidRPr="00EB7CC7" w:rsidRDefault="00EB7CC7" w:rsidP="00EB7CC7">
            <w:pPr>
              <w:spacing w:line="240" w:lineRule="auto"/>
              <w:rPr>
                <w:rFonts w:ascii="Times New Roman" w:eastAsia="Times New Roman" w:hAnsi="Times New Roman"/>
                <w:sz w:val="20"/>
                <w:szCs w:val="20"/>
                <w:lang w:eastAsia="ru-RU"/>
              </w:rPr>
            </w:pPr>
          </w:p>
        </w:tc>
        <w:tc>
          <w:tcPr>
            <w:tcW w:w="1022" w:type="dxa"/>
            <w:tcBorders>
              <w:top w:val="nil"/>
              <w:left w:val="nil"/>
              <w:bottom w:val="nil"/>
              <w:right w:val="nil"/>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sz w:val="20"/>
                <w:szCs w:val="20"/>
                <w:lang w:eastAsia="ru-RU"/>
              </w:rPr>
            </w:pPr>
          </w:p>
        </w:tc>
        <w:tc>
          <w:tcPr>
            <w:tcW w:w="916" w:type="dxa"/>
            <w:tcBorders>
              <w:top w:val="nil"/>
              <w:left w:val="nil"/>
              <w:bottom w:val="nil"/>
              <w:right w:val="nil"/>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0"/>
                <w:szCs w:val="20"/>
                <w:lang w:eastAsia="ru-RU"/>
              </w:rPr>
            </w:pPr>
          </w:p>
        </w:tc>
        <w:tc>
          <w:tcPr>
            <w:tcW w:w="1210" w:type="dxa"/>
            <w:tcBorders>
              <w:top w:val="nil"/>
              <w:left w:val="nil"/>
              <w:bottom w:val="nil"/>
              <w:right w:val="nil"/>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0"/>
                <w:szCs w:val="20"/>
                <w:lang w:eastAsia="ru-RU"/>
              </w:rPr>
            </w:pPr>
          </w:p>
        </w:tc>
        <w:tc>
          <w:tcPr>
            <w:tcW w:w="1056" w:type="dxa"/>
            <w:tcBorders>
              <w:top w:val="nil"/>
              <w:left w:val="nil"/>
              <w:bottom w:val="nil"/>
              <w:right w:val="nil"/>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0"/>
                <w:szCs w:val="20"/>
                <w:lang w:eastAsia="ru-RU"/>
              </w:rPr>
            </w:pPr>
          </w:p>
        </w:tc>
        <w:tc>
          <w:tcPr>
            <w:tcW w:w="1070" w:type="dxa"/>
            <w:tcBorders>
              <w:top w:val="nil"/>
              <w:left w:val="single" w:sz="4" w:space="0" w:color="auto"/>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 </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302" w:type="dxa"/>
            <w:tcBorders>
              <w:top w:val="nil"/>
              <w:left w:val="nil"/>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 </w:t>
            </w:r>
          </w:p>
        </w:tc>
        <w:tc>
          <w:tcPr>
            <w:tcW w:w="1134" w:type="dxa"/>
            <w:tcBorders>
              <w:top w:val="nil"/>
              <w:left w:val="nil"/>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r>
      <w:tr w:rsidR="00645C5D" w:rsidRPr="00EB7CC7" w:rsidTr="00645C5D">
        <w:trPr>
          <w:gridAfter w:val="1"/>
          <w:wAfter w:w="216" w:type="dxa"/>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22</w:t>
            </w:r>
          </w:p>
        </w:tc>
        <w:tc>
          <w:tcPr>
            <w:tcW w:w="2176" w:type="dxa"/>
            <w:tcBorders>
              <w:top w:val="single" w:sz="4" w:space="0" w:color="auto"/>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"Город Ульяновск"</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647425</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13</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2183</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299</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52569</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13,7</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176</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206</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15,8</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4449</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0,7</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22</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23</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"Город Димитровград"</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116055</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1</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194</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100</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36250</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51,5</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363</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36</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36,0</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1009</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0,9</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28</w:t>
            </w:r>
          </w:p>
        </w:tc>
      </w:tr>
      <w:tr w:rsidR="00645C5D" w:rsidRPr="00EB7CC7" w:rsidTr="00645C5D">
        <w:trPr>
          <w:gridAfter w:val="1"/>
          <w:wAfter w:w="216"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24</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МО "Город Новоульяновск"</w:t>
            </w:r>
          </w:p>
        </w:tc>
        <w:tc>
          <w:tcPr>
            <w:tcW w:w="119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18140</w:t>
            </w:r>
          </w:p>
        </w:tc>
        <w:tc>
          <w:tcPr>
            <w:tcW w:w="1022"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w:t>
            </w:r>
          </w:p>
        </w:tc>
        <w:tc>
          <w:tcPr>
            <w:tcW w:w="91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2333</w:t>
            </w:r>
          </w:p>
        </w:tc>
        <w:tc>
          <w:tcPr>
            <w:tcW w:w="1210"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885</w:t>
            </w:r>
          </w:p>
        </w:tc>
        <w:tc>
          <w:tcPr>
            <w:tcW w:w="105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3951</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37,9</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23</w:t>
            </w:r>
          </w:p>
        </w:tc>
        <w:tc>
          <w:tcPr>
            <w:tcW w:w="966"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7,7</w:t>
            </w:r>
          </w:p>
        </w:tc>
        <w:tc>
          <w:tcPr>
            <w:tcW w:w="993"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308</w:t>
            </w:r>
          </w:p>
        </w:tc>
        <w:tc>
          <w:tcPr>
            <w:tcW w:w="1302" w:type="dxa"/>
            <w:tcBorders>
              <w:top w:val="nil"/>
              <w:left w:val="nil"/>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1,7</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13</w:t>
            </w:r>
          </w:p>
        </w:tc>
      </w:tr>
      <w:tr w:rsidR="00645C5D" w:rsidRPr="00EB7CC7" w:rsidTr="00645C5D">
        <w:trPr>
          <w:gridAfter w:val="1"/>
          <w:wAfter w:w="216" w:type="dxa"/>
          <w:trHeight w:val="375"/>
        </w:trPr>
        <w:tc>
          <w:tcPr>
            <w:tcW w:w="567" w:type="dxa"/>
            <w:tcBorders>
              <w:top w:val="nil"/>
              <w:left w:val="single" w:sz="4" w:space="0" w:color="auto"/>
              <w:bottom w:val="single" w:sz="4" w:space="0" w:color="auto"/>
              <w:right w:val="single" w:sz="4" w:space="0" w:color="auto"/>
            </w:tcBorders>
            <w:shd w:val="clear" w:color="000000" w:fill="DDEBF7"/>
            <w:noWrap/>
            <w:vAlign w:val="bottom"/>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 </w:t>
            </w:r>
          </w:p>
        </w:tc>
        <w:tc>
          <w:tcPr>
            <w:tcW w:w="2176" w:type="dxa"/>
            <w:tcBorders>
              <w:top w:val="nil"/>
              <w:left w:val="nil"/>
              <w:bottom w:val="single" w:sz="4" w:space="0" w:color="auto"/>
              <w:right w:val="single" w:sz="4" w:space="0" w:color="auto"/>
            </w:tcBorders>
            <w:shd w:val="clear" w:color="000000" w:fill="DDEBF7"/>
            <w:noWrap/>
            <w:vAlign w:val="bottom"/>
            <w:hideMark/>
          </w:tcPr>
          <w:p w:rsidR="00EB7CC7" w:rsidRPr="00EB7CC7" w:rsidRDefault="00EB7CC7" w:rsidP="00EB7CC7">
            <w:pPr>
              <w:spacing w:line="240" w:lineRule="auto"/>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ИТОГО по округам</w:t>
            </w:r>
          </w:p>
        </w:tc>
        <w:tc>
          <w:tcPr>
            <w:tcW w:w="1196" w:type="dxa"/>
            <w:tcBorders>
              <w:top w:val="nil"/>
              <w:left w:val="nil"/>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781620</w:t>
            </w:r>
          </w:p>
        </w:tc>
        <w:tc>
          <w:tcPr>
            <w:tcW w:w="1022" w:type="dxa"/>
            <w:tcBorders>
              <w:top w:val="nil"/>
              <w:left w:val="nil"/>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17</w:t>
            </w:r>
          </w:p>
        </w:tc>
        <w:tc>
          <w:tcPr>
            <w:tcW w:w="916" w:type="dxa"/>
            <w:tcBorders>
              <w:top w:val="nil"/>
              <w:left w:val="nil"/>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4710</w:t>
            </w:r>
          </w:p>
        </w:tc>
        <w:tc>
          <w:tcPr>
            <w:tcW w:w="1210" w:type="dxa"/>
            <w:tcBorders>
              <w:top w:val="nil"/>
              <w:left w:val="nil"/>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1284</w:t>
            </w:r>
          </w:p>
        </w:tc>
        <w:tc>
          <w:tcPr>
            <w:tcW w:w="1056" w:type="dxa"/>
            <w:tcBorders>
              <w:top w:val="nil"/>
              <w:left w:val="nil"/>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92770</w:t>
            </w:r>
          </w:p>
        </w:tc>
        <w:tc>
          <w:tcPr>
            <w:tcW w:w="1070" w:type="dxa"/>
            <w:tcBorders>
              <w:top w:val="nil"/>
              <w:left w:val="nil"/>
              <w:bottom w:val="single" w:sz="4" w:space="0" w:color="auto"/>
              <w:right w:val="single" w:sz="4" w:space="0" w:color="auto"/>
            </w:tcBorders>
            <w:shd w:val="clear" w:color="000000" w:fill="D9E1F2"/>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27,3</w:t>
            </w:r>
          </w:p>
        </w:tc>
        <w:tc>
          <w:tcPr>
            <w:tcW w:w="1275"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72</w:t>
            </w:r>
          </w:p>
        </w:tc>
        <w:tc>
          <w:tcPr>
            <w:tcW w:w="1134" w:type="dxa"/>
            <w:tcBorders>
              <w:top w:val="nil"/>
              <w:left w:val="nil"/>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sz w:val="28"/>
                <w:szCs w:val="28"/>
                <w:lang w:eastAsia="ru-RU"/>
              </w:rPr>
            </w:pPr>
            <w:r w:rsidRPr="00EB7CC7">
              <w:rPr>
                <w:rFonts w:ascii="Times New Roman" w:eastAsia="Times New Roman" w:hAnsi="Times New Roman"/>
                <w:b/>
                <w:bCs/>
                <w:sz w:val="28"/>
                <w:szCs w:val="28"/>
                <w:lang w:eastAsia="ru-RU"/>
              </w:rPr>
              <w:t>265</w:t>
            </w:r>
          </w:p>
        </w:tc>
        <w:tc>
          <w:tcPr>
            <w:tcW w:w="966" w:type="dxa"/>
            <w:tcBorders>
              <w:top w:val="nil"/>
              <w:left w:val="nil"/>
              <w:bottom w:val="single" w:sz="4" w:space="0" w:color="auto"/>
              <w:right w:val="single" w:sz="4" w:space="0" w:color="auto"/>
            </w:tcBorders>
            <w:shd w:val="clear" w:color="000000" w:fill="DDEBF7"/>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15,6</w:t>
            </w:r>
          </w:p>
        </w:tc>
        <w:tc>
          <w:tcPr>
            <w:tcW w:w="993" w:type="dxa"/>
            <w:tcBorders>
              <w:top w:val="nil"/>
              <w:left w:val="nil"/>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5766</w:t>
            </w:r>
          </w:p>
        </w:tc>
        <w:tc>
          <w:tcPr>
            <w:tcW w:w="1302" w:type="dxa"/>
            <w:tcBorders>
              <w:top w:val="nil"/>
              <w:left w:val="nil"/>
              <w:bottom w:val="single" w:sz="4" w:space="0" w:color="auto"/>
              <w:right w:val="nil"/>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0,7</w:t>
            </w:r>
          </w:p>
        </w:tc>
        <w:tc>
          <w:tcPr>
            <w:tcW w:w="1134" w:type="dxa"/>
            <w:tcBorders>
              <w:top w:val="nil"/>
              <w:left w:val="single" w:sz="4" w:space="0" w:color="auto"/>
              <w:bottom w:val="single" w:sz="4" w:space="0" w:color="auto"/>
              <w:right w:val="single" w:sz="4" w:space="0" w:color="auto"/>
            </w:tcBorders>
            <w:shd w:val="clear" w:color="000000" w:fill="DDEBF7"/>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22</w:t>
            </w:r>
          </w:p>
        </w:tc>
      </w:tr>
      <w:tr w:rsidR="00645C5D" w:rsidRPr="00EB7CC7" w:rsidTr="00645C5D">
        <w:trPr>
          <w:gridAfter w:val="1"/>
          <w:wAfter w:w="216" w:type="dxa"/>
          <w:trHeight w:val="37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2176" w:type="dxa"/>
            <w:tcBorders>
              <w:top w:val="nil"/>
              <w:left w:val="nil"/>
              <w:bottom w:val="single" w:sz="4" w:space="0" w:color="auto"/>
              <w:right w:val="single" w:sz="4" w:space="0" w:color="auto"/>
            </w:tcBorders>
            <w:shd w:val="clear" w:color="auto" w:fill="auto"/>
            <w:vAlign w:val="center"/>
            <w:hideMark/>
          </w:tcPr>
          <w:p w:rsidR="00EB7CC7" w:rsidRPr="00EB7CC7" w:rsidRDefault="00EB7CC7" w:rsidP="00EB7CC7">
            <w:pPr>
              <w:spacing w:line="240" w:lineRule="auto"/>
              <w:rPr>
                <w:rFonts w:ascii="Times New Roman" w:eastAsia="Times New Roman" w:hAnsi="Times New Roman"/>
                <w:b/>
                <w:bCs/>
                <w:color w:val="000000"/>
                <w:lang w:eastAsia="ru-RU"/>
              </w:rPr>
            </w:pPr>
            <w:r w:rsidRPr="00EB7CC7">
              <w:rPr>
                <w:rFonts w:ascii="Times New Roman" w:eastAsia="Times New Roman" w:hAnsi="Times New Roman"/>
                <w:b/>
                <w:bCs/>
                <w:color w:val="000000"/>
                <w:lang w:eastAsia="ru-RU"/>
              </w:rPr>
              <w:t>ЦНК</w:t>
            </w:r>
          </w:p>
        </w:tc>
        <w:tc>
          <w:tcPr>
            <w:tcW w:w="1196"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sz w:val="28"/>
                <w:szCs w:val="28"/>
                <w:lang w:eastAsia="ru-RU"/>
              </w:rPr>
            </w:pPr>
            <w:r w:rsidRPr="00EB7CC7">
              <w:rPr>
                <w:rFonts w:ascii="Times New Roman" w:eastAsia="Times New Roman" w:hAnsi="Times New Roman"/>
                <w:color w:val="000000"/>
                <w:sz w:val="28"/>
                <w:szCs w:val="28"/>
                <w:lang w:eastAsia="ru-RU"/>
              </w:rPr>
              <w:t>5</w:t>
            </w:r>
          </w:p>
        </w:tc>
        <w:tc>
          <w:tcPr>
            <w:tcW w:w="916"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510</w:t>
            </w:r>
          </w:p>
        </w:tc>
        <w:tc>
          <w:tcPr>
            <w:tcW w:w="1210"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27</w:t>
            </w:r>
          </w:p>
        </w:tc>
        <w:tc>
          <w:tcPr>
            <w:tcW w:w="1056" w:type="dxa"/>
            <w:tcBorders>
              <w:top w:val="nil"/>
              <w:left w:val="nil"/>
              <w:bottom w:val="single" w:sz="4" w:space="0" w:color="auto"/>
              <w:right w:val="single" w:sz="4" w:space="0" w:color="auto"/>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10365</w:t>
            </w:r>
          </w:p>
        </w:tc>
        <w:tc>
          <w:tcPr>
            <w:tcW w:w="1070"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b/>
                <w:bCs/>
                <w:color w:val="000000"/>
                <w:sz w:val="24"/>
                <w:szCs w:val="24"/>
                <w:lang w:eastAsia="ru-RU"/>
              </w:rPr>
            </w:pPr>
            <w:r w:rsidRPr="00EB7CC7">
              <w:rPr>
                <w:rFonts w:ascii="Times New Roman" w:eastAsia="Times New Roman" w:hAnsi="Times New Roman"/>
                <w:b/>
                <w:bCs/>
                <w:color w:val="000000"/>
                <w:sz w:val="24"/>
                <w:szCs w:val="24"/>
                <w:lang w:eastAsia="ru-RU"/>
              </w:rPr>
              <w:t>5,3</w:t>
            </w:r>
          </w:p>
        </w:tc>
        <w:tc>
          <w:tcPr>
            <w:tcW w:w="1275" w:type="dxa"/>
            <w:tcBorders>
              <w:top w:val="nil"/>
              <w:left w:val="nil"/>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384</w:t>
            </w:r>
          </w:p>
        </w:tc>
        <w:tc>
          <w:tcPr>
            <w:tcW w:w="1134" w:type="dxa"/>
            <w:tcBorders>
              <w:top w:val="nil"/>
              <w:left w:val="nil"/>
              <w:bottom w:val="nil"/>
              <w:right w:val="nil"/>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sz w:val="24"/>
                <w:szCs w:val="24"/>
                <w:lang w:eastAsia="ru-RU"/>
              </w:rPr>
            </w:pPr>
            <w:r w:rsidRPr="00EB7CC7">
              <w:rPr>
                <w:rFonts w:ascii="Times New Roman" w:eastAsia="Times New Roman" w:hAnsi="Times New Roman"/>
                <w:sz w:val="24"/>
                <w:szCs w:val="24"/>
                <w:lang w:eastAsia="ru-RU"/>
              </w:rPr>
              <w:t>83</w:t>
            </w:r>
          </w:p>
        </w:tc>
        <w:tc>
          <w:tcPr>
            <w:tcW w:w="966" w:type="dxa"/>
            <w:tcBorders>
              <w:top w:val="nil"/>
              <w:left w:val="single" w:sz="4" w:space="0" w:color="auto"/>
              <w:bottom w:val="single" w:sz="4" w:space="0" w:color="auto"/>
              <w:right w:val="single" w:sz="4" w:space="0" w:color="auto"/>
            </w:tcBorders>
            <w:shd w:val="clear" w:color="000000" w:fill="FFF2CC"/>
            <w:vAlign w:val="center"/>
            <w:hideMark/>
          </w:tcPr>
          <w:p w:rsidR="00EB7CC7" w:rsidRPr="00EB7CC7" w:rsidRDefault="00EB7CC7" w:rsidP="00EB7CC7">
            <w:pPr>
              <w:spacing w:line="240" w:lineRule="auto"/>
              <w:jc w:val="center"/>
              <w:rPr>
                <w:rFonts w:ascii="Times New Roman" w:eastAsia="Times New Roman" w:hAnsi="Times New Roman"/>
                <w:color w:val="000000"/>
                <w:sz w:val="28"/>
                <w:szCs w:val="28"/>
                <w:lang w:eastAsia="ru-RU"/>
              </w:rPr>
            </w:pPr>
            <w:r w:rsidRPr="00EB7CC7">
              <w:rPr>
                <w:rFonts w:ascii="Times New Roman" w:eastAsia="Times New Roman" w:hAnsi="Times New Roman"/>
                <w:color w:val="000000"/>
                <w:sz w:val="28"/>
                <w:szCs w:val="28"/>
                <w:lang w:eastAsia="ru-RU"/>
              </w:rPr>
              <w:t>16,6</w:t>
            </w:r>
          </w:p>
        </w:tc>
        <w:tc>
          <w:tcPr>
            <w:tcW w:w="993" w:type="dxa"/>
            <w:tcBorders>
              <w:top w:val="nil"/>
              <w:left w:val="nil"/>
              <w:bottom w:val="nil"/>
              <w:right w:val="nil"/>
            </w:tcBorders>
            <w:shd w:val="clear" w:color="auto" w:fill="auto"/>
            <w:noWrap/>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2739</w:t>
            </w:r>
          </w:p>
        </w:tc>
        <w:tc>
          <w:tcPr>
            <w:tcW w:w="1302" w:type="dxa"/>
            <w:tcBorders>
              <w:top w:val="nil"/>
              <w:left w:val="single" w:sz="4" w:space="0" w:color="auto"/>
              <w:bottom w:val="single" w:sz="4" w:space="0" w:color="auto"/>
              <w:right w:val="nil"/>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sz w:val="24"/>
                <w:szCs w:val="24"/>
                <w:lang w:eastAsia="ru-RU"/>
              </w:rPr>
            </w:pPr>
            <w:r w:rsidRPr="00EB7CC7">
              <w:rPr>
                <w:rFonts w:ascii="Times New Roman" w:eastAsia="Times New Roman" w:hAnsi="Times New Roman"/>
                <w:color w:val="000000"/>
                <w:sz w:val="24"/>
                <w:szCs w:val="24"/>
                <w:lang w:eastAsia="ru-RU"/>
              </w:rPr>
              <w:t>0,4</w:t>
            </w:r>
          </w:p>
        </w:tc>
        <w:tc>
          <w:tcPr>
            <w:tcW w:w="1134" w:type="dxa"/>
            <w:tcBorders>
              <w:top w:val="nil"/>
              <w:left w:val="single" w:sz="4" w:space="0" w:color="auto"/>
              <w:bottom w:val="single" w:sz="4" w:space="0" w:color="auto"/>
              <w:right w:val="single" w:sz="4" w:space="0" w:color="auto"/>
            </w:tcBorders>
            <w:shd w:val="clear" w:color="000000" w:fill="FFF2CC"/>
            <w:noWrap/>
            <w:vAlign w:val="center"/>
            <w:hideMark/>
          </w:tcPr>
          <w:p w:rsidR="00EB7CC7" w:rsidRPr="00EB7CC7" w:rsidRDefault="00EB7CC7" w:rsidP="00EB7CC7">
            <w:pPr>
              <w:spacing w:line="240" w:lineRule="auto"/>
              <w:jc w:val="center"/>
              <w:rPr>
                <w:rFonts w:ascii="Times New Roman" w:eastAsia="Times New Roman" w:hAnsi="Times New Roman"/>
                <w:color w:val="000000"/>
                <w:lang w:eastAsia="ru-RU"/>
              </w:rPr>
            </w:pPr>
            <w:r w:rsidRPr="00EB7CC7">
              <w:rPr>
                <w:rFonts w:ascii="Times New Roman" w:eastAsia="Times New Roman" w:hAnsi="Times New Roman"/>
                <w:color w:val="000000"/>
                <w:lang w:eastAsia="ru-RU"/>
              </w:rPr>
              <w:t>33</w:t>
            </w:r>
          </w:p>
        </w:tc>
      </w:tr>
      <w:tr w:rsidR="00645C5D" w:rsidRPr="00EB7CC7" w:rsidTr="00645C5D">
        <w:trPr>
          <w:gridAfter w:val="1"/>
          <w:wAfter w:w="216" w:type="dxa"/>
          <w:trHeight w:val="750"/>
        </w:trPr>
        <w:tc>
          <w:tcPr>
            <w:tcW w:w="567" w:type="dxa"/>
            <w:tcBorders>
              <w:top w:val="nil"/>
              <w:left w:val="nil"/>
              <w:bottom w:val="nil"/>
              <w:right w:val="nil"/>
            </w:tcBorders>
            <w:shd w:val="clear" w:color="000000" w:fill="FFD966"/>
            <w:noWrap/>
            <w:vAlign w:val="bottom"/>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2176" w:type="dxa"/>
            <w:tcBorders>
              <w:top w:val="nil"/>
              <w:left w:val="single" w:sz="4" w:space="0" w:color="auto"/>
              <w:bottom w:val="nil"/>
              <w:right w:val="single" w:sz="4" w:space="0" w:color="auto"/>
            </w:tcBorders>
            <w:shd w:val="clear" w:color="000000" w:fill="FFD966"/>
            <w:vAlign w:val="center"/>
            <w:hideMark/>
          </w:tcPr>
          <w:p w:rsidR="00EB7CC7" w:rsidRPr="00EB7CC7" w:rsidRDefault="00EB7CC7" w:rsidP="00EB7CC7">
            <w:pPr>
              <w:spacing w:line="240" w:lineRule="auto"/>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 xml:space="preserve">ИТОГО ПО Ульяновской области </w:t>
            </w:r>
          </w:p>
        </w:tc>
        <w:tc>
          <w:tcPr>
            <w:tcW w:w="1196" w:type="dxa"/>
            <w:tcBorders>
              <w:top w:val="nil"/>
              <w:left w:val="nil"/>
              <w:bottom w:val="nil"/>
              <w:right w:val="single" w:sz="4" w:space="0" w:color="auto"/>
            </w:tcBorders>
            <w:shd w:val="clear" w:color="000000" w:fill="FFD966"/>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1252887</w:t>
            </w:r>
          </w:p>
        </w:tc>
        <w:tc>
          <w:tcPr>
            <w:tcW w:w="1022" w:type="dxa"/>
            <w:tcBorders>
              <w:top w:val="nil"/>
              <w:left w:val="nil"/>
              <w:bottom w:val="nil"/>
              <w:right w:val="single" w:sz="4" w:space="0" w:color="auto"/>
            </w:tcBorders>
            <w:shd w:val="clear" w:color="000000" w:fill="FFD966"/>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494</w:t>
            </w:r>
          </w:p>
        </w:tc>
        <w:tc>
          <w:tcPr>
            <w:tcW w:w="916" w:type="dxa"/>
            <w:tcBorders>
              <w:top w:val="nil"/>
              <w:left w:val="nil"/>
              <w:bottom w:val="nil"/>
              <w:right w:val="single" w:sz="4" w:space="0" w:color="auto"/>
            </w:tcBorders>
            <w:shd w:val="clear" w:color="000000" w:fill="FFD966"/>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87449</w:t>
            </w:r>
          </w:p>
        </w:tc>
        <w:tc>
          <w:tcPr>
            <w:tcW w:w="1210" w:type="dxa"/>
            <w:tcBorders>
              <w:top w:val="nil"/>
              <w:left w:val="nil"/>
              <w:bottom w:val="nil"/>
              <w:right w:val="single" w:sz="4" w:space="0" w:color="auto"/>
            </w:tcBorders>
            <w:shd w:val="clear" w:color="000000" w:fill="FFD966"/>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24332</w:t>
            </w:r>
          </w:p>
        </w:tc>
        <w:tc>
          <w:tcPr>
            <w:tcW w:w="1056" w:type="dxa"/>
            <w:tcBorders>
              <w:top w:val="nil"/>
              <w:left w:val="nil"/>
              <w:bottom w:val="nil"/>
              <w:right w:val="single" w:sz="4" w:space="0" w:color="auto"/>
            </w:tcBorders>
            <w:shd w:val="clear" w:color="000000" w:fill="FFD966"/>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526257</w:t>
            </w:r>
          </w:p>
        </w:tc>
        <w:tc>
          <w:tcPr>
            <w:tcW w:w="1070" w:type="dxa"/>
            <w:tcBorders>
              <w:top w:val="nil"/>
              <w:left w:val="nil"/>
              <w:bottom w:val="nil"/>
              <w:right w:val="single" w:sz="4" w:space="0" w:color="auto"/>
            </w:tcBorders>
            <w:shd w:val="clear" w:color="000000" w:fill="FFD966"/>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27,8</w:t>
            </w:r>
          </w:p>
        </w:tc>
        <w:tc>
          <w:tcPr>
            <w:tcW w:w="1275" w:type="dxa"/>
            <w:tcBorders>
              <w:top w:val="nil"/>
              <w:left w:val="nil"/>
              <w:bottom w:val="nil"/>
              <w:right w:val="single" w:sz="4" w:space="0" w:color="auto"/>
            </w:tcBorders>
            <w:shd w:val="clear" w:color="000000" w:fill="FFD966"/>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22</w:t>
            </w:r>
          </w:p>
        </w:tc>
        <w:tc>
          <w:tcPr>
            <w:tcW w:w="1134" w:type="dxa"/>
            <w:tcBorders>
              <w:top w:val="single" w:sz="4" w:space="0" w:color="auto"/>
              <w:left w:val="nil"/>
              <w:bottom w:val="nil"/>
              <w:right w:val="single" w:sz="4" w:space="0" w:color="auto"/>
            </w:tcBorders>
            <w:shd w:val="clear" w:color="000000" w:fill="FFD966"/>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3382</w:t>
            </w:r>
          </w:p>
        </w:tc>
        <w:tc>
          <w:tcPr>
            <w:tcW w:w="966" w:type="dxa"/>
            <w:tcBorders>
              <w:top w:val="nil"/>
              <w:left w:val="nil"/>
              <w:bottom w:val="nil"/>
              <w:right w:val="single" w:sz="4" w:space="0" w:color="auto"/>
            </w:tcBorders>
            <w:shd w:val="clear" w:color="000000" w:fill="FFD966"/>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6,8</w:t>
            </w:r>
          </w:p>
        </w:tc>
        <w:tc>
          <w:tcPr>
            <w:tcW w:w="993" w:type="dxa"/>
            <w:tcBorders>
              <w:top w:val="single" w:sz="4" w:space="0" w:color="auto"/>
              <w:left w:val="nil"/>
              <w:bottom w:val="nil"/>
              <w:right w:val="single" w:sz="4" w:space="0" w:color="auto"/>
            </w:tcBorders>
            <w:shd w:val="clear" w:color="000000" w:fill="FFD966"/>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45651</w:t>
            </w:r>
          </w:p>
        </w:tc>
        <w:tc>
          <w:tcPr>
            <w:tcW w:w="1302" w:type="dxa"/>
            <w:tcBorders>
              <w:top w:val="nil"/>
              <w:left w:val="nil"/>
              <w:bottom w:val="nil"/>
              <w:right w:val="nil"/>
            </w:tcBorders>
            <w:shd w:val="clear" w:color="000000" w:fill="FFD966"/>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3,6</w:t>
            </w:r>
          </w:p>
        </w:tc>
        <w:tc>
          <w:tcPr>
            <w:tcW w:w="1134" w:type="dxa"/>
            <w:tcBorders>
              <w:top w:val="nil"/>
              <w:left w:val="single" w:sz="4" w:space="0" w:color="auto"/>
              <w:bottom w:val="nil"/>
              <w:right w:val="single" w:sz="4" w:space="0" w:color="auto"/>
            </w:tcBorders>
            <w:shd w:val="clear" w:color="000000" w:fill="FFD966"/>
            <w:noWrap/>
            <w:vAlign w:val="center"/>
            <w:hideMark/>
          </w:tcPr>
          <w:p w:rsidR="00EB7CC7" w:rsidRPr="00EB7CC7" w:rsidRDefault="00EB7CC7" w:rsidP="00EB7CC7">
            <w:pPr>
              <w:spacing w:line="240" w:lineRule="auto"/>
              <w:jc w:val="center"/>
              <w:rPr>
                <w:rFonts w:ascii="Times New Roman" w:eastAsia="Times New Roman" w:hAnsi="Times New Roman"/>
                <w:b/>
                <w:bCs/>
                <w:color w:val="000000"/>
                <w:sz w:val="28"/>
                <w:szCs w:val="28"/>
                <w:lang w:eastAsia="ru-RU"/>
              </w:rPr>
            </w:pPr>
            <w:r w:rsidRPr="00EB7CC7">
              <w:rPr>
                <w:rFonts w:ascii="Times New Roman" w:eastAsia="Times New Roman" w:hAnsi="Times New Roman"/>
                <w:b/>
                <w:bCs/>
                <w:color w:val="000000"/>
                <w:sz w:val="28"/>
                <w:szCs w:val="28"/>
                <w:lang w:eastAsia="ru-RU"/>
              </w:rPr>
              <w:t>13</w:t>
            </w:r>
          </w:p>
        </w:tc>
      </w:tr>
      <w:tr w:rsidR="00645C5D" w:rsidRPr="00EB7CC7" w:rsidTr="00645C5D">
        <w:trPr>
          <w:gridAfter w:val="1"/>
          <w:wAfter w:w="216" w:type="dxa"/>
          <w:trHeight w:val="1200"/>
        </w:trPr>
        <w:tc>
          <w:tcPr>
            <w:tcW w:w="567"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2176" w:type="dxa"/>
            <w:tcBorders>
              <w:top w:val="single" w:sz="4" w:space="0" w:color="auto"/>
              <w:left w:val="nil"/>
              <w:bottom w:val="single" w:sz="4" w:space="0" w:color="auto"/>
              <w:right w:val="single" w:sz="4" w:space="0" w:color="auto"/>
            </w:tcBorders>
            <w:shd w:val="clear" w:color="000000" w:fill="D0CECE"/>
            <w:vAlign w:val="center"/>
            <w:hideMark/>
          </w:tcPr>
          <w:p w:rsidR="00EB7CC7" w:rsidRPr="00EB7CC7" w:rsidRDefault="00EB7CC7" w:rsidP="00EB7CC7">
            <w:pPr>
              <w:spacing w:line="240" w:lineRule="auto"/>
              <w:rPr>
                <w:rFonts w:ascii="Times New Roman" w:eastAsia="Times New Roman" w:hAnsi="Times New Roman"/>
                <w:b/>
                <w:bCs/>
                <w:i/>
                <w:iCs/>
                <w:color w:val="000000"/>
                <w:lang w:eastAsia="ru-RU"/>
              </w:rPr>
            </w:pPr>
            <w:r w:rsidRPr="00EB7CC7">
              <w:rPr>
                <w:rFonts w:ascii="Times New Roman" w:eastAsia="Times New Roman" w:hAnsi="Times New Roman"/>
                <w:b/>
                <w:bCs/>
                <w:i/>
                <w:iCs/>
                <w:color w:val="000000"/>
                <w:lang w:eastAsia="ru-RU"/>
              </w:rPr>
              <w:t>Справочно: Среднероссийские показатели (по данным статистики за 2016 год)</w:t>
            </w:r>
          </w:p>
        </w:tc>
        <w:tc>
          <w:tcPr>
            <w:tcW w:w="1196" w:type="dxa"/>
            <w:tcBorders>
              <w:top w:val="single" w:sz="4" w:space="0" w:color="auto"/>
              <w:left w:val="nil"/>
              <w:bottom w:val="single" w:sz="4" w:space="0" w:color="auto"/>
              <w:right w:val="single" w:sz="4" w:space="0" w:color="auto"/>
            </w:tcBorders>
            <w:shd w:val="clear" w:color="000000" w:fill="D0CECE"/>
            <w:noWrap/>
            <w:vAlign w:val="bottom"/>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022" w:type="dxa"/>
            <w:tcBorders>
              <w:top w:val="single" w:sz="4" w:space="0" w:color="auto"/>
              <w:left w:val="nil"/>
              <w:bottom w:val="single" w:sz="4" w:space="0" w:color="auto"/>
              <w:right w:val="single" w:sz="4" w:space="0" w:color="auto"/>
            </w:tcBorders>
            <w:shd w:val="clear" w:color="000000" w:fill="D0CECE"/>
            <w:noWrap/>
            <w:vAlign w:val="bottom"/>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916" w:type="dxa"/>
            <w:tcBorders>
              <w:top w:val="single" w:sz="4" w:space="0" w:color="auto"/>
              <w:left w:val="nil"/>
              <w:bottom w:val="single" w:sz="4" w:space="0" w:color="auto"/>
              <w:right w:val="single" w:sz="4" w:space="0" w:color="auto"/>
            </w:tcBorders>
            <w:shd w:val="clear" w:color="000000" w:fill="D0CECE"/>
            <w:noWrap/>
            <w:vAlign w:val="bottom"/>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210" w:type="dxa"/>
            <w:tcBorders>
              <w:top w:val="single" w:sz="4" w:space="0" w:color="auto"/>
              <w:left w:val="nil"/>
              <w:bottom w:val="single" w:sz="4" w:space="0" w:color="auto"/>
              <w:right w:val="single" w:sz="4" w:space="0" w:color="auto"/>
            </w:tcBorders>
            <w:shd w:val="clear" w:color="000000" w:fill="D0CECE"/>
            <w:noWrap/>
            <w:vAlign w:val="bottom"/>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056" w:type="dxa"/>
            <w:tcBorders>
              <w:top w:val="single" w:sz="4" w:space="0" w:color="auto"/>
              <w:left w:val="nil"/>
              <w:bottom w:val="single" w:sz="4" w:space="0" w:color="auto"/>
              <w:right w:val="single" w:sz="4" w:space="0" w:color="auto"/>
            </w:tcBorders>
            <w:shd w:val="clear" w:color="000000" w:fill="D0CECE"/>
            <w:noWrap/>
            <w:vAlign w:val="bottom"/>
            <w:hideMark/>
          </w:tcPr>
          <w:p w:rsidR="00EB7CC7" w:rsidRPr="00EB7CC7" w:rsidRDefault="00EB7CC7" w:rsidP="00EB7CC7">
            <w:pPr>
              <w:spacing w:line="240" w:lineRule="auto"/>
              <w:rPr>
                <w:rFonts w:ascii="Times New Roman" w:eastAsia="Times New Roman" w:hAnsi="Times New Roman"/>
                <w:color w:val="000000"/>
                <w:lang w:eastAsia="ru-RU"/>
              </w:rPr>
            </w:pPr>
            <w:r w:rsidRPr="00EB7CC7">
              <w:rPr>
                <w:rFonts w:ascii="Times New Roman" w:eastAsia="Times New Roman" w:hAnsi="Times New Roman"/>
                <w:color w:val="000000"/>
                <w:lang w:eastAsia="ru-RU"/>
              </w:rPr>
              <w:t> </w:t>
            </w:r>
          </w:p>
        </w:tc>
        <w:tc>
          <w:tcPr>
            <w:tcW w:w="1070" w:type="dxa"/>
            <w:tcBorders>
              <w:top w:val="single" w:sz="4" w:space="0" w:color="auto"/>
              <w:left w:val="nil"/>
              <w:bottom w:val="single" w:sz="4" w:space="0" w:color="auto"/>
              <w:right w:val="single" w:sz="4" w:space="0" w:color="auto"/>
            </w:tcBorders>
            <w:shd w:val="clear" w:color="000000" w:fill="D0CECE"/>
            <w:noWrap/>
            <w:vAlign w:val="center"/>
            <w:hideMark/>
          </w:tcPr>
          <w:p w:rsidR="00EB7CC7" w:rsidRPr="00EB7CC7" w:rsidRDefault="00EB7CC7" w:rsidP="00EB7CC7">
            <w:pPr>
              <w:spacing w:line="240" w:lineRule="auto"/>
              <w:jc w:val="center"/>
              <w:rPr>
                <w:rFonts w:ascii="Times New Roman" w:eastAsia="Times New Roman" w:hAnsi="Times New Roman"/>
                <w:b/>
                <w:bCs/>
                <w:i/>
                <w:iCs/>
                <w:color w:val="000000"/>
                <w:sz w:val="28"/>
                <w:szCs w:val="28"/>
                <w:lang w:eastAsia="ru-RU"/>
              </w:rPr>
            </w:pPr>
            <w:r w:rsidRPr="00EB7CC7">
              <w:rPr>
                <w:rFonts w:ascii="Times New Roman" w:eastAsia="Times New Roman" w:hAnsi="Times New Roman"/>
                <w:b/>
                <w:bCs/>
                <w:i/>
                <w:iCs/>
                <w:color w:val="000000"/>
                <w:sz w:val="28"/>
                <w:szCs w:val="28"/>
                <w:lang w:eastAsia="ru-RU"/>
              </w:rPr>
              <w:t>27,6</w:t>
            </w:r>
          </w:p>
        </w:tc>
        <w:tc>
          <w:tcPr>
            <w:tcW w:w="1275" w:type="dxa"/>
            <w:tcBorders>
              <w:top w:val="single" w:sz="4" w:space="0" w:color="auto"/>
              <w:left w:val="nil"/>
              <w:bottom w:val="single" w:sz="4" w:space="0" w:color="auto"/>
              <w:right w:val="single" w:sz="4" w:space="0" w:color="auto"/>
            </w:tcBorders>
            <w:shd w:val="clear" w:color="000000" w:fill="D0CECE"/>
            <w:noWrap/>
            <w:vAlign w:val="center"/>
            <w:hideMark/>
          </w:tcPr>
          <w:p w:rsidR="00EB7CC7" w:rsidRPr="00EB7CC7" w:rsidRDefault="00EB7CC7" w:rsidP="00EB7CC7">
            <w:pPr>
              <w:spacing w:line="240" w:lineRule="auto"/>
              <w:jc w:val="center"/>
              <w:rPr>
                <w:rFonts w:ascii="Times New Roman" w:eastAsia="Times New Roman" w:hAnsi="Times New Roman"/>
                <w:b/>
                <w:bCs/>
                <w:i/>
                <w:iCs/>
                <w:color w:val="000000"/>
                <w:sz w:val="28"/>
                <w:szCs w:val="28"/>
                <w:lang w:eastAsia="ru-RU"/>
              </w:rPr>
            </w:pPr>
            <w:r w:rsidRPr="00EB7CC7">
              <w:rPr>
                <w:rFonts w:ascii="Times New Roman" w:eastAsia="Times New Roman" w:hAnsi="Times New Roman"/>
                <w:b/>
                <w:bCs/>
                <w:i/>
                <w:iCs/>
                <w:color w:val="000000"/>
                <w:sz w:val="28"/>
                <w:szCs w:val="28"/>
                <w:lang w:eastAsia="ru-RU"/>
              </w:rPr>
              <w:t>47,2</w:t>
            </w:r>
          </w:p>
        </w:tc>
        <w:tc>
          <w:tcPr>
            <w:tcW w:w="1134" w:type="dxa"/>
            <w:tcBorders>
              <w:top w:val="single" w:sz="4" w:space="0" w:color="auto"/>
              <w:left w:val="nil"/>
              <w:bottom w:val="single" w:sz="4" w:space="0" w:color="auto"/>
              <w:right w:val="single" w:sz="4" w:space="0" w:color="auto"/>
            </w:tcBorders>
            <w:shd w:val="clear" w:color="000000" w:fill="D0CECE"/>
            <w:noWrap/>
            <w:vAlign w:val="center"/>
            <w:hideMark/>
          </w:tcPr>
          <w:p w:rsidR="00EB7CC7" w:rsidRPr="00EB7CC7" w:rsidRDefault="00EB7CC7" w:rsidP="00EB7CC7">
            <w:pPr>
              <w:spacing w:line="240" w:lineRule="auto"/>
              <w:jc w:val="center"/>
              <w:rPr>
                <w:rFonts w:ascii="Times New Roman" w:eastAsia="Times New Roman" w:hAnsi="Times New Roman"/>
                <w:b/>
                <w:bCs/>
                <w:i/>
                <w:iCs/>
                <w:color w:val="000000"/>
                <w:sz w:val="28"/>
                <w:szCs w:val="28"/>
                <w:lang w:eastAsia="ru-RU"/>
              </w:rPr>
            </w:pPr>
            <w:r w:rsidRPr="00EB7CC7">
              <w:rPr>
                <w:rFonts w:ascii="Times New Roman" w:eastAsia="Times New Roman" w:hAnsi="Times New Roman"/>
                <w:b/>
                <w:bCs/>
                <w:i/>
                <w:iCs/>
                <w:color w:val="000000"/>
                <w:sz w:val="28"/>
                <w:szCs w:val="28"/>
                <w:lang w:eastAsia="ru-RU"/>
              </w:rPr>
              <w:t> </w:t>
            </w:r>
          </w:p>
        </w:tc>
        <w:tc>
          <w:tcPr>
            <w:tcW w:w="966" w:type="dxa"/>
            <w:tcBorders>
              <w:top w:val="single" w:sz="4" w:space="0" w:color="auto"/>
              <w:left w:val="nil"/>
              <w:bottom w:val="single" w:sz="4" w:space="0" w:color="auto"/>
              <w:right w:val="single" w:sz="4" w:space="0" w:color="auto"/>
            </w:tcBorders>
            <w:shd w:val="clear" w:color="000000" w:fill="D0CECE"/>
            <w:noWrap/>
            <w:vAlign w:val="center"/>
            <w:hideMark/>
          </w:tcPr>
          <w:p w:rsidR="00EB7CC7" w:rsidRPr="00EB7CC7" w:rsidRDefault="00EB7CC7" w:rsidP="00EB7CC7">
            <w:pPr>
              <w:spacing w:line="240" w:lineRule="auto"/>
              <w:jc w:val="center"/>
              <w:rPr>
                <w:rFonts w:ascii="Times New Roman" w:eastAsia="Times New Roman" w:hAnsi="Times New Roman"/>
                <w:b/>
                <w:bCs/>
                <w:i/>
                <w:iCs/>
                <w:color w:val="000000"/>
                <w:sz w:val="28"/>
                <w:szCs w:val="28"/>
                <w:lang w:eastAsia="ru-RU"/>
              </w:rPr>
            </w:pPr>
            <w:r w:rsidRPr="00EB7CC7">
              <w:rPr>
                <w:rFonts w:ascii="Times New Roman" w:eastAsia="Times New Roman" w:hAnsi="Times New Roman"/>
                <w:b/>
                <w:bCs/>
                <w:i/>
                <w:iCs/>
                <w:color w:val="000000"/>
                <w:sz w:val="28"/>
                <w:szCs w:val="28"/>
                <w:lang w:eastAsia="ru-RU"/>
              </w:rPr>
              <w:t>9,8</w:t>
            </w:r>
          </w:p>
        </w:tc>
        <w:tc>
          <w:tcPr>
            <w:tcW w:w="993" w:type="dxa"/>
            <w:tcBorders>
              <w:top w:val="single" w:sz="4" w:space="0" w:color="auto"/>
              <w:left w:val="nil"/>
              <w:bottom w:val="single" w:sz="4" w:space="0" w:color="auto"/>
              <w:right w:val="single" w:sz="4" w:space="0" w:color="auto"/>
            </w:tcBorders>
            <w:shd w:val="clear" w:color="000000" w:fill="D0CECE"/>
            <w:noWrap/>
            <w:vAlign w:val="center"/>
            <w:hideMark/>
          </w:tcPr>
          <w:p w:rsidR="00EB7CC7" w:rsidRPr="00EB7CC7" w:rsidRDefault="00EB7CC7" w:rsidP="00EB7CC7">
            <w:pPr>
              <w:spacing w:line="240" w:lineRule="auto"/>
              <w:jc w:val="center"/>
              <w:rPr>
                <w:rFonts w:ascii="Times New Roman" w:eastAsia="Times New Roman" w:hAnsi="Times New Roman"/>
                <w:b/>
                <w:bCs/>
                <w:i/>
                <w:iCs/>
                <w:color w:val="000000"/>
                <w:sz w:val="28"/>
                <w:szCs w:val="28"/>
                <w:lang w:eastAsia="ru-RU"/>
              </w:rPr>
            </w:pPr>
            <w:r w:rsidRPr="00EB7CC7">
              <w:rPr>
                <w:rFonts w:ascii="Times New Roman" w:eastAsia="Times New Roman" w:hAnsi="Times New Roman"/>
                <w:b/>
                <w:bCs/>
                <w:i/>
                <w:iCs/>
                <w:color w:val="000000"/>
                <w:sz w:val="28"/>
                <w:szCs w:val="28"/>
                <w:lang w:eastAsia="ru-RU"/>
              </w:rPr>
              <w:t> </w:t>
            </w:r>
          </w:p>
        </w:tc>
        <w:tc>
          <w:tcPr>
            <w:tcW w:w="1302" w:type="dxa"/>
            <w:tcBorders>
              <w:top w:val="single" w:sz="4" w:space="0" w:color="auto"/>
              <w:left w:val="nil"/>
              <w:bottom w:val="single" w:sz="4" w:space="0" w:color="auto"/>
              <w:right w:val="single" w:sz="4" w:space="0" w:color="auto"/>
            </w:tcBorders>
            <w:shd w:val="clear" w:color="000000" w:fill="D0CECE"/>
            <w:noWrap/>
            <w:vAlign w:val="center"/>
            <w:hideMark/>
          </w:tcPr>
          <w:p w:rsidR="00EB7CC7" w:rsidRPr="00EB7CC7" w:rsidRDefault="00EB7CC7" w:rsidP="00EB7CC7">
            <w:pPr>
              <w:spacing w:line="240" w:lineRule="auto"/>
              <w:jc w:val="center"/>
              <w:rPr>
                <w:rFonts w:ascii="Times New Roman" w:eastAsia="Times New Roman" w:hAnsi="Times New Roman"/>
                <w:b/>
                <w:bCs/>
                <w:i/>
                <w:iCs/>
                <w:color w:val="000000"/>
                <w:sz w:val="28"/>
                <w:szCs w:val="28"/>
                <w:lang w:eastAsia="ru-RU"/>
              </w:rPr>
            </w:pPr>
            <w:r w:rsidRPr="00EB7CC7">
              <w:rPr>
                <w:rFonts w:ascii="Times New Roman" w:eastAsia="Times New Roman" w:hAnsi="Times New Roman"/>
                <w:b/>
                <w:bCs/>
                <w:i/>
                <w:iCs/>
                <w:color w:val="000000"/>
                <w:sz w:val="28"/>
                <w:szCs w:val="28"/>
                <w:lang w:eastAsia="ru-RU"/>
              </w:rPr>
              <w:t>4,3</w:t>
            </w:r>
          </w:p>
        </w:tc>
        <w:tc>
          <w:tcPr>
            <w:tcW w:w="1134" w:type="dxa"/>
            <w:tcBorders>
              <w:top w:val="single" w:sz="4" w:space="0" w:color="auto"/>
              <w:left w:val="nil"/>
              <w:bottom w:val="single" w:sz="4" w:space="0" w:color="auto"/>
              <w:right w:val="single" w:sz="4" w:space="0" w:color="auto"/>
            </w:tcBorders>
            <w:shd w:val="clear" w:color="000000" w:fill="D0CECE"/>
            <w:noWrap/>
            <w:vAlign w:val="center"/>
            <w:hideMark/>
          </w:tcPr>
          <w:p w:rsidR="00EB7CC7" w:rsidRPr="00EB7CC7" w:rsidRDefault="00EB7CC7" w:rsidP="00EB7CC7">
            <w:pPr>
              <w:spacing w:line="240" w:lineRule="auto"/>
              <w:jc w:val="center"/>
              <w:rPr>
                <w:rFonts w:ascii="Times New Roman" w:eastAsia="Times New Roman" w:hAnsi="Times New Roman"/>
                <w:b/>
                <w:bCs/>
                <w:i/>
                <w:iCs/>
                <w:color w:val="000000"/>
                <w:sz w:val="28"/>
                <w:szCs w:val="28"/>
                <w:lang w:eastAsia="ru-RU"/>
              </w:rPr>
            </w:pPr>
            <w:r w:rsidRPr="00EB7CC7">
              <w:rPr>
                <w:rFonts w:ascii="Times New Roman" w:eastAsia="Times New Roman" w:hAnsi="Times New Roman"/>
                <w:b/>
                <w:bCs/>
                <w:i/>
                <w:iCs/>
                <w:color w:val="000000"/>
                <w:sz w:val="28"/>
                <w:szCs w:val="28"/>
                <w:lang w:eastAsia="ru-RU"/>
              </w:rPr>
              <w:t>15</w:t>
            </w:r>
          </w:p>
        </w:tc>
      </w:tr>
    </w:tbl>
    <w:p w:rsidR="007B19EF" w:rsidRPr="007B19EF" w:rsidRDefault="007B19EF" w:rsidP="00EB7CC7">
      <w:pPr>
        <w:spacing w:line="240" w:lineRule="auto"/>
        <w:jc w:val="center"/>
        <w:rPr>
          <w:rFonts w:ascii="Times New Roman" w:hAnsi="Times New Roman"/>
          <w:sz w:val="28"/>
          <w:szCs w:val="28"/>
        </w:rPr>
      </w:pPr>
    </w:p>
    <w:sectPr w:rsidR="007B19EF" w:rsidRPr="007B19EF" w:rsidSect="007B19EF">
      <w:pgSz w:w="16838" w:h="11906" w:orient="landscape"/>
      <w:pgMar w:top="993" w:right="284" w:bottom="850" w:left="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1C3" w:rsidRDefault="00CE41C3" w:rsidP="006A2CC9">
      <w:pPr>
        <w:spacing w:line="240" w:lineRule="auto"/>
      </w:pPr>
      <w:r>
        <w:separator/>
      </w:r>
    </w:p>
  </w:endnote>
  <w:endnote w:type="continuationSeparator" w:id="0">
    <w:p w:rsidR="00CE41C3" w:rsidRDefault="00CE41C3" w:rsidP="006A2C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font>
  <w:font w:name="DejaVu Sans">
    <w:altName w:val="Times New Roman"/>
    <w:charset w:val="CC"/>
    <w:family w:val="swiss"/>
    <w:pitch w:val="variable"/>
    <w:sig w:usb0="00000000" w:usb1="D200FDFF" w:usb2="00046029" w:usb3="00000000" w:csb0="000001FF" w:csb1="00000000"/>
  </w:font>
  <w:font w:name="+mn-ea">
    <w:panose1 w:val="00000000000000000000"/>
    <w:charset w:val="00"/>
    <w:family w:val="roman"/>
    <w:notTrueType/>
    <w:pitch w:val="default"/>
  </w:font>
  <w:font w:name="Myriad Pro Cond">
    <w:altName w:val="Corbel"/>
    <w:panose1 w:val="00000000000000000000"/>
    <w:charset w:val="00"/>
    <w:family w:val="swiss"/>
    <w:notTrueType/>
    <w:pitch w:val="variable"/>
    <w:sig w:usb0="A00002AF" w:usb1="5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1C3" w:rsidRDefault="00CE41C3" w:rsidP="006A2CC9">
      <w:pPr>
        <w:spacing w:line="240" w:lineRule="auto"/>
      </w:pPr>
      <w:r>
        <w:separator/>
      </w:r>
    </w:p>
  </w:footnote>
  <w:footnote w:type="continuationSeparator" w:id="0">
    <w:p w:rsidR="00CE41C3" w:rsidRDefault="00CE41C3" w:rsidP="006A2C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1C3" w:rsidRDefault="00CE41C3">
    <w:pPr>
      <w:pStyle w:val="a7"/>
      <w:jc w:val="center"/>
    </w:pPr>
    <w:r>
      <w:fldChar w:fldCharType="begin"/>
    </w:r>
    <w:r>
      <w:instrText xml:space="preserve"> PAGE   \* MERGEFORMAT </w:instrText>
    </w:r>
    <w:r>
      <w:fldChar w:fldCharType="separate"/>
    </w:r>
    <w:r w:rsidR="002C5D15">
      <w:rPr>
        <w:noProof/>
      </w:rPr>
      <w:t>26</w:t>
    </w:r>
    <w:r>
      <w:rPr>
        <w:noProof/>
      </w:rPr>
      <w:fldChar w:fldCharType="end"/>
    </w:r>
  </w:p>
  <w:p w:rsidR="00CE41C3" w:rsidRDefault="00CE41C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1C3" w:rsidRDefault="00CE41C3" w:rsidP="00B87615">
    <w:pPr>
      <w:pStyle w:val="a7"/>
      <w:jc w:val="center"/>
    </w:pPr>
    <w:r w:rsidRPr="00983693">
      <w:rPr>
        <w:rFonts w:ascii="Times New Roman" w:hAnsi="Times New Roman"/>
        <w:sz w:val="28"/>
        <w:szCs w:val="28"/>
      </w:rPr>
      <w:fldChar w:fldCharType="begin"/>
    </w:r>
    <w:r w:rsidRPr="00983693">
      <w:rPr>
        <w:rFonts w:ascii="Times New Roman" w:hAnsi="Times New Roman"/>
        <w:sz w:val="28"/>
        <w:szCs w:val="28"/>
      </w:rPr>
      <w:instrText xml:space="preserve"> PAGE   \* MERGEFORMAT </w:instrText>
    </w:r>
    <w:r w:rsidRPr="00983693">
      <w:rPr>
        <w:rFonts w:ascii="Times New Roman" w:hAnsi="Times New Roman"/>
        <w:sz w:val="28"/>
        <w:szCs w:val="28"/>
      </w:rPr>
      <w:fldChar w:fldCharType="separate"/>
    </w:r>
    <w:r w:rsidR="006C2D5D">
      <w:rPr>
        <w:rFonts w:ascii="Times New Roman" w:hAnsi="Times New Roman"/>
        <w:noProof/>
        <w:sz w:val="28"/>
        <w:szCs w:val="28"/>
      </w:rPr>
      <w:t>87</w:t>
    </w:r>
    <w:r w:rsidRPr="00983693">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DED"/>
    <w:multiLevelType w:val="multilevel"/>
    <w:tmpl w:val="1ADA839C"/>
    <w:lvl w:ilvl="0">
      <w:start w:val="1"/>
      <w:numFmt w:val="decimal"/>
      <w:lvlText w:val="%1."/>
      <w:lvlJc w:val="left"/>
      <w:pPr>
        <w:ind w:left="780" w:hanging="420"/>
      </w:pPr>
      <w:rPr>
        <w:rFonts w:hint="default"/>
      </w:rPr>
    </w:lvl>
    <w:lvl w:ilvl="1">
      <w:start w:val="1"/>
      <w:numFmt w:val="decimal"/>
      <w:isLgl/>
      <w:lvlText w:val="%1.%2."/>
      <w:lvlJc w:val="left"/>
      <w:pPr>
        <w:ind w:left="1063" w:hanging="495"/>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2160" w:hanging="1800"/>
      </w:pPr>
      <w:rPr>
        <w:rFonts w:hint="default"/>
        <w:sz w:val="28"/>
      </w:rPr>
    </w:lvl>
  </w:abstractNum>
  <w:abstractNum w:abstractNumId="1" w15:restartNumberingAfterBreak="0">
    <w:nsid w:val="049F0323"/>
    <w:multiLevelType w:val="hybridMultilevel"/>
    <w:tmpl w:val="751AC6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7A30B8"/>
    <w:multiLevelType w:val="hybridMultilevel"/>
    <w:tmpl w:val="88F6DC76"/>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8A139C"/>
    <w:multiLevelType w:val="hybridMultilevel"/>
    <w:tmpl w:val="EEC245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C85363"/>
    <w:multiLevelType w:val="multilevel"/>
    <w:tmpl w:val="73B2D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840937"/>
    <w:multiLevelType w:val="multilevel"/>
    <w:tmpl w:val="4654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357DC7"/>
    <w:multiLevelType w:val="hybridMultilevel"/>
    <w:tmpl w:val="50BA49A0"/>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0300DA6"/>
    <w:multiLevelType w:val="hybridMultilevel"/>
    <w:tmpl w:val="8B9EC58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C36910"/>
    <w:multiLevelType w:val="hybridMultilevel"/>
    <w:tmpl w:val="93324EBE"/>
    <w:lvl w:ilvl="0" w:tplc="9FE484CA">
      <w:start w:val="1"/>
      <w:numFmt w:val="bullet"/>
      <w:lvlText w:val=""/>
      <w:lvlJc w:val="left"/>
      <w:pPr>
        <w:ind w:left="1068" w:hanging="360"/>
      </w:pPr>
      <w:rPr>
        <w:rFonts w:ascii="Symbol" w:hAnsi="Symbol"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7257F93"/>
    <w:multiLevelType w:val="hybridMultilevel"/>
    <w:tmpl w:val="03CC0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B2072B"/>
    <w:multiLevelType w:val="hybridMultilevel"/>
    <w:tmpl w:val="6D92F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12639D"/>
    <w:multiLevelType w:val="hybridMultilevel"/>
    <w:tmpl w:val="C63A220A"/>
    <w:lvl w:ilvl="0" w:tplc="C980B852">
      <w:start w:val="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30775E"/>
    <w:multiLevelType w:val="hybridMultilevel"/>
    <w:tmpl w:val="33E2B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8C702B"/>
    <w:multiLevelType w:val="hybridMultilevel"/>
    <w:tmpl w:val="4BDEF916"/>
    <w:lvl w:ilvl="0" w:tplc="0419000F">
      <w:start w:val="1"/>
      <w:numFmt w:val="decimal"/>
      <w:lvlText w:val="%1."/>
      <w:lvlJc w:val="left"/>
      <w:pPr>
        <w:tabs>
          <w:tab w:val="num" w:pos="1212"/>
        </w:tabs>
        <w:ind w:left="121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AD41908"/>
    <w:multiLevelType w:val="multilevel"/>
    <w:tmpl w:val="7CECE45A"/>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1909" w:hanging="1200"/>
      </w:pPr>
      <w:rPr>
        <w:rFonts w:hint="default"/>
        <w:b w:val="0"/>
      </w:rPr>
    </w:lvl>
    <w:lvl w:ilvl="2">
      <w:start w:val="1"/>
      <w:numFmt w:val="decimal"/>
      <w:isLgl/>
      <w:lvlText w:val="%1.%2.%3."/>
      <w:lvlJc w:val="left"/>
      <w:pPr>
        <w:ind w:left="2258" w:hanging="1200"/>
      </w:pPr>
      <w:rPr>
        <w:rFonts w:hint="default"/>
        <w:b w:val="0"/>
      </w:rPr>
    </w:lvl>
    <w:lvl w:ilvl="3">
      <w:start w:val="1"/>
      <w:numFmt w:val="decimal"/>
      <w:isLgl/>
      <w:lvlText w:val="%1.%2.%3.%4."/>
      <w:lvlJc w:val="left"/>
      <w:pPr>
        <w:ind w:left="2607" w:hanging="1200"/>
      </w:pPr>
      <w:rPr>
        <w:rFonts w:hint="default"/>
        <w:b w:val="0"/>
      </w:rPr>
    </w:lvl>
    <w:lvl w:ilvl="4">
      <w:start w:val="1"/>
      <w:numFmt w:val="decimal"/>
      <w:isLgl/>
      <w:lvlText w:val="%1.%2.%3.%4.%5."/>
      <w:lvlJc w:val="left"/>
      <w:pPr>
        <w:ind w:left="2956" w:hanging="1200"/>
      </w:pPr>
      <w:rPr>
        <w:rFonts w:hint="default"/>
        <w:b w:val="0"/>
      </w:rPr>
    </w:lvl>
    <w:lvl w:ilvl="5">
      <w:start w:val="1"/>
      <w:numFmt w:val="decimal"/>
      <w:isLgl/>
      <w:lvlText w:val="%1.%2.%3.%4.%5.%6."/>
      <w:lvlJc w:val="left"/>
      <w:pPr>
        <w:ind w:left="3545" w:hanging="1440"/>
      </w:pPr>
      <w:rPr>
        <w:rFonts w:hint="default"/>
        <w:b w:val="0"/>
      </w:rPr>
    </w:lvl>
    <w:lvl w:ilvl="6">
      <w:start w:val="1"/>
      <w:numFmt w:val="decimal"/>
      <w:isLgl/>
      <w:lvlText w:val="%1.%2.%3.%4.%5.%6.%7."/>
      <w:lvlJc w:val="left"/>
      <w:pPr>
        <w:ind w:left="4254" w:hanging="1800"/>
      </w:pPr>
      <w:rPr>
        <w:rFonts w:hint="default"/>
        <w:b w:val="0"/>
      </w:rPr>
    </w:lvl>
    <w:lvl w:ilvl="7">
      <w:start w:val="1"/>
      <w:numFmt w:val="decimal"/>
      <w:isLgl/>
      <w:lvlText w:val="%1.%2.%3.%4.%5.%6.%7.%8."/>
      <w:lvlJc w:val="left"/>
      <w:pPr>
        <w:ind w:left="4603" w:hanging="1800"/>
      </w:pPr>
      <w:rPr>
        <w:rFonts w:hint="default"/>
        <w:b w:val="0"/>
      </w:rPr>
    </w:lvl>
    <w:lvl w:ilvl="8">
      <w:start w:val="1"/>
      <w:numFmt w:val="decimal"/>
      <w:isLgl/>
      <w:lvlText w:val="%1.%2.%3.%4.%5.%6.%7.%8.%9."/>
      <w:lvlJc w:val="left"/>
      <w:pPr>
        <w:ind w:left="5312" w:hanging="2160"/>
      </w:pPr>
      <w:rPr>
        <w:rFonts w:hint="default"/>
        <w:b w:val="0"/>
      </w:rPr>
    </w:lvl>
  </w:abstractNum>
  <w:abstractNum w:abstractNumId="15" w15:restartNumberingAfterBreak="0">
    <w:nsid w:val="3C8E4A64"/>
    <w:multiLevelType w:val="multilevel"/>
    <w:tmpl w:val="64F2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9D23CD"/>
    <w:multiLevelType w:val="hybridMultilevel"/>
    <w:tmpl w:val="586698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DDD19A4"/>
    <w:multiLevelType w:val="hybridMultilevel"/>
    <w:tmpl w:val="AA4813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A50F8F"/>
    <w:multiLevelType w:val="multilevel"/>
    <w:tmpl w:val="2378089C"/>
    <w:lvl w:ilvl="0">
      <w:start w:val="6"/>
      <w:numFmt w:val="decimal"/>
      <w:lvlText w:val="%1."/>
      <w:lvlJc w:val="left"/>
      <w:pPr>
        <w:ind w:left="450" w:hanging="450"/>
      </w:pPr>
      <w:rPr>
        <w:rFonts w:cs="Times New Roman" w:hint="default"/>
        <w:i w:val="0"/>
      </w:rPr>
    </w:lvl>
    <w:lvl w:ilvl="1">
      <w:start w:val="2"/>
      <w:numFmt w:val="decimal"/>
      <w:lvlText w:val="%1.%2."/>
      <w:lvlJc w:val="left"/>
      <w:pPr>
        <w:ind w:left="1789" w:hanging="720"/>
      </w:pPr>
      <w:rPr>
        <w:rFonts w:cs="Times New Roman" w:hint="default"/>
        <w:i w:val="0"/>
      </w:rPr>
    </w:lvl>
    <w:lvl w:ilvl="2">
      <w:start w:val="1"/>
      <w:numFmt w:val="decimal"/>
      <w:lvlText w:val="%1.%2.%3."/>
      <w:lvlJc w:val="left"/>
      <w:pPr>
        <w:ind w:left="2858" w:hanging="720"/>
      </w:pPr>
      <w:rPr>
        <w:rFonts w:cs="Times New Roman" w:hint="default"/>
        <w:i w:val="0"/>
      </w:rPr>
    </w:lvl>
    <w:lvl w:ilvl="3">
      <w:start w:val="1"/>
      <w:numFmt w:val="decimal"/>
      <w:lvlText w:val="%1.%2.%3.%4."/>
      <w:lvlJc w:val="left"/>
      <w:pPr>
        <w:ind w:left="4287" w:hanging="1080"/>
      </w:pPr>
      <w:rPr>
        <w:rFonts w:cs="Times New Roman" w:hint="default"/>
        <w:i w:val="0"/>
      </w:rPr>
    </w:lvl>
    <w:lvl w:ilvl="4">
      <w:start w:val="1"/>
      <w:numFmt w:val="decimal"/>
      <w:lvlText w:val="%1.%2.%3.%4.%5."/>
      <w:lvlJc w:val="left"/>
      <w:pPr>
        <w:ind w:left="5356" w:hanging="1080"/>
      </w:pPr>
      <w:rPr>
        <w:rFonts w:cs="Times New Roman" w:hint="default"/>
        <w:i w:val="0"/>
      </w:rPr>
    </w:lvl>
    <w:lvl w:ilvl="5">
      <w:start w:val="1"/>
      <w:numFmt w:val="decimal"/>
      <w:lvlText w:val="%1.%2.%3.%4.%5.%6."/>
      <w:lvlJc w:val="left"/>
      <w:pPr>
        <w:ind w:left="6785" w:hanging="1440"/>
      </w:pPr>
      <w:rPr>
        <w:rFonts w:cs="Times New Roman" w:hint="default"/>
        <w:i w:val="0"/>
      </w:rPr>
    </w:lvl>
    <w:lvl w:ilvl="6">
      <w:start w:val="1"/>
      <w:numFmt w:val="decimal"/>
      <w:lvlText w:val="%1.%2.%3.%4.%5.%6.%7."/>
      <w:lvlJc w:val="left"/>
      <w:pPr>
        <w:ind w:left="8214" w:hanging="1800"/>
      </w:pPr>
      <w:rPr>
        <w:rFonts w:cs="Times New Roman" w:hint="default"/>
        <w:i w:val="0"/>
      </w:rPr>
    </w:lvl>
    <w:lvl w:ilvl="7">
      <w:start w:val="1"/>
      <w:numFmt w:val="decimal"/>
      <w:lvlText w:val="%1.%2.%3.%4.%5.%6.%7.%8."/>
      <w:lvlJc w:val="left"/>
      <w:pPr>
        <w:ind w:left="9283" w:hanging="1800"/>
      </w:pPr>
      <w:rPr>
        <w:rFonts w:cs="Times New Roman" w:hint="default"/>
        <w:i w:val="0"/>
      </w:rPr>
    </w:lvl>
    <w:lvl w:ilvl="8">
      <w:start w:val="1"/>
      <w:numFmt w:val="decimal"/>
      <w:lvlText w:val="%1.%2.%3.%4.%5.%6.%7.%8.%9."/>
      <w:lvlJc w:val="left"/>
      <w:pPr>
        <w:ind w:left="10712" w:hanging="2160"/>
      </w:pPr>
      <w:rPr>
        <w:rFonts w:cs="Times New Roman" w:hint="default"/>
        <w:i w:val="0"/>
      </w:rPr>
    </w:lvl>
  </w:abstractNum>
  <w:abstractNum w:abstractNumId="19" w15:restartNumberingAfterBreak="0">
    <w:nsid w:val="3F93344E"/>
    <w:multiLevelType w:val="hybridMultilevel"/>
    <w:tmpl w:val="6868F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D16D7D"/>
    <w:multiLevelType w:val="hybridMultilevel"/>
    <w:tmpl w:val="424A8384"/>
    <w:lvl w:ilvl="0" w:tplc="04190003">
      <w:start w:val="1"/>
      <w:numFmt w:val="bullet"/>
      <w:lvlText w:val="o"/>
      <w:lvlJc w:val="left"/>
      <w:pPr>
        <w:ind w:left="928" w:hanging="360"/>
      </w:pPr>
      <w:rPr>
        <w:rFonts w:ascii="Courier New" w:hAnsi="Courier New" w:cs="Courier New"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1006182"/>
    <w:multiLevelType w:val="multilevel"/>
    <w:tmpl w:val="02D4F264"/>
    <w:lvl w:ilvl="0">
      <w:start w:val="3"/>
      <w:numFmt w:val="decimal"/>
      <w:lvlText w:val="%1."/>
      <w:lvlJc w:val="left"/>
      <w:pPr>
        <w:ind w:left="450" w:hanging="45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42974CEC"/>
    <w:multiLevelType w:val="multilevel"/>
    <w:tmpl w:val="0A6E8D26"/>
    <w:lvl w:ilvl="0">
      <w:start w:val="3"/>
      <w:numFmt w:val="decimal"/>
      <w:lvlText w:val="%1."/>
      <w:lvlJc w:val="left"/>
      <w:pPr>
        <w:ind w:left="450" w:hanging="450"/>
      </w:pPr>
      <w:rPr>
        <w:rFonts w:hint="default"/>
      </w:rPr>
    </w:lvl>
    <w:lvl w:ilvl="1">
      <w:start w:val="8"/>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3" w15:restartNumberingAfterBreak="0">
    <w:nsid w:val="456C0AF7"/>
    <w:multiLevelType w:val="hybridMultilevel"/>
    <w:tmpl w:val="B9103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C27196"/>
    <w:multiLevelType w:val="hybridMultilevel"/>
    <w:tmpl w:val="A6BCE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8040E6E"/>
    <w:multiLevelType w:val="hybridMultilevel"/>
    <w:tmpl w:val="14265C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8AA5FAF"/>
    <w:multiLevelType w:val="multilevel"/>
    <w:tmpl w:val="4808D1FE"/>
    <w:lvl w:ilvl="0">
      <w:start w:val="1"/>
      <w:numFmt w:val="decimal"/>
      <w:lvlText w:val="%1."/>
      <w:lvlJc w:val="left"/>
      <w:pPr>
        <w:ind w:left="780" w:hanging="420"/>
      </w:pPr>
      <w:rPr>
        <w:rFonts w:hint="default"/>
        <w:b/>
      </w:rPr>
    </w:lvl>
    <w:lvl w:ilvl="1">
      <w:start w:val="1"/>
      <w:numFmt w:val="decimal"/>
      <w:lvlText w:val="%2."/>
      <w:lvlJc w:val="center"/>
      <w:pPr>
        <w:ind w:left="1063" w:hanging="495"/>
      </w:pPr>
      <w:rPr>
        <w:rFonts w:hint="default"/>
        <w:sz w:val="28"/>
      </w:rPr>
    </w:lvl>
    <w:lvl w:ilvl="2">
      <w:start w:val="1"/>
      <w:numFmt w:val="decimal"/>
      <w:lvlText w:val="%3."/>
      <w:lvlJc w:val="center"/>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2160" w:hanging="1800"/>
      </w:pPr>
      <w:rPr>
        <w:rFonts w:hint="default"/>
        <w:sz w:val="28"/>
      </w:rPr>
    </w:lvl>
  </w:abstractNum>
  <w:abstractNum w:abstractNumId="27" w15:restartNumberingAfterBreak="0">
    <w:nsid w:val="4CD00A28"/>
    <w:multiLevelType w:val="multilevel"/>
    <w:tmpl w:val="96D4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553188C"/>
    <w:multiLevelType w:val="multilevel"/>
    <w:tmpl w:val="BFA49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6E0581"/>
    <w:multiLevelType w:val="multilevel"/>
    <w:tmpl w:val="92B4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746418"/>
    <w:multiLevelType w:val="multilevel"/>
    <w:tmpl w:val="5FFE2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EF7608"/>
    <w:multiLevelType w:val="multilevel"/>
    <w:tmpl w:val="D7D6E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3F5EDC"/>
    <w:multiLevelType w:val="hybridMultilevel"/>
    <w:tmpl w:val="7862C690"/>
    <w:lvl w:ilvl="0" w:tplc="029465C2">
      <w:start w:val="1"/>
      <w:numFmt w:val="bullet"/>
      <w:lvlText w:val=""/>
      <w:lvlJc w:val="left"/>
      <w:pPr>
        <w:ind w:left="720" w:hanging="360"/>
      </w:pPr>
      <w:rPr>
        <w:rFonts w:ascii="Wingdings" w:hAnsi="Wingdings"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120143"/>
    <w:multiLevelType w:val="hybridMultilevel"/>
    <w:tmpl w:val="28C215C4"/>
    <w:lvl w:ilvl="0" w:tplc="029465C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785C3D"/>
    <w:multiLevelType w:val="multilevel"/>
    <w:tmpl w:val="DA30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A3508E"/>
    <w:multiLevelType w:val="hybridMultilevel"/>
    <w:tmpl w:val="A2E24ADE"/>
    <w:lvl w:ilvl="0" w:tplc="185A9326">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CB66102"/>
    <w:multiLevelType w:val="hybridMultilevel"/>
    <w:tmpl w:val="AA24C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091E80"/>
    <w:multiLevelType w:val="multilevel"/>
    <w:tmpl w:val="B6E04818"/>
    <w:lvl w:ilvl="0">
      <w:start w:val="4"/>
      <w:numFmt w:val="decimal"/>
      <w:lvlText w:val="%1"/>
      <w:lvlJc w:val="left"/>
      <w:pPr>
        <w:ind w:left="375" w:hanging="375"/>
      </w:pPr>
      <w:rPr>
        <w:rFonts w:hint="default"/>
      </w:rPr>
    </w:lvl>
    <w:lvl w:ilvl="1">
      <w:start w:val="5"/>
      <w:numFmt w:val="decimal"/>
      <w:lvlText w:val="%1.%2"/>
      <w:lvlJc w:val="left"/>
      <w:pPr>
        <w:ind w:left="1438" w:hanging="375"/>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664" w:hanging="2160"/>
      </w:pPr>
      <w:rPr>
        <w:rFonts w:hint="default"/>
      </w:rPr>
    </w:lvl>
  </w:abstractNum>
  <w:abstractNum w:abstractNumId="38" w15:restartNumberingAfterBreak="0">
    <w:nsid w:val="72D23A34"/>
    <w:multiLevelType w:val="hybridMultilevel"/>
    <w:tmpl w:val="23861C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53E125F"/>
    <w:multiLevelType w:val="hybridMultilevel"/>
    <w:tmpl w:val="04CC4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8605F1D"/>
    <w:multiLevelType w:val="multilevel"/>
    <w:tmpl w:val="40EC0256"/>
    <w:lvl w:ilvl="0">
      <w:start w:val="3"/>
      <w:numFmt w:val="decimal"/>
      <w:lvlText w:val="%1."/>
      <w:lvlJc w:val="left"/>
      <w:pPr>
        <w:ind w:left="592" w:hanging="450"/>
      </w:pPr>
      <w:rPr>
        <w:rFonts w:hint="default"/>
      </w:rPr>
    </w:lvl>
    <w:lvl w:ilvl="1">
      <w:start w:val="8"/>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78A3668A"/>
    <w:multiLevelType w:val="hybridMultilevel"/>
    <w:tmpl w:val="8DC0624C"/>
    <w:lvl w:ilvl="0" w:tplc="4F06EBAA">
      <w:start w:val="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AE6070"/>
    <w:multiLevelType w:val="hybridMultilevel"/>
    <w:tmpl w:val="ADA65B3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num>
  <w:num w:numId="2">
    <w:abstractNumId w:val="35"/>
  </w:num>
  <w:num w:numId="3">
    <w:abstractNumId w:val="13"/>
  </w:num>
  <w:num w:numId="4">
    <w:abstractNumId w:val="0"/>
  </w:num>
  <w:num w:numId="5">
    <w:abstractNumId w:val="37"/>
  </w:num>
  <w:num w:numId="6">
    <w:abstractNumId w:val="41"/>
  </w:num>
  <w:num w:numId="7">
    <w:abstractNumId w:val="11"/>
  </w:num>
  <w:num w:numId="8">
    <w:abstractNumId w:val="14"/>
  </w:num>
  <w:num w:numId="9">
    <w:abstractNumId w:val="17"/>
  </w:num>
  <w:num w:numId="10">
    <w:abstractNumId w:val="2"/>
  </w:num>
  <w:num w:numId="11">
    <w:abstractNumId w:val="20"/>
  </w:num>
  <w:num w:numId="12">
    <w:abstractNumId w:val="6"/>
  </w:num>
  <w:num w:numId="13">
    <w:abstractNumId w:val="7"/>
  </w:num>
  <w:num w:numId="14">
    <w:abstractNumId w:val="18"/>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33"/>
  </w:num>
  <w:num w:numId="22">
    <w:abstractNumId w:val="8"/>
  </w:num>
  <w:num w:numId="23">
    <w:abstractNumId w:val="42"/>
  </w:num>
  <w:num w:numId="24">
    <w:abstractNumId w:val="24"/>
  </w:num>
  <w:num w:numId="25">
    <w:abstractNumId w:val="12"/>
  </w:num>
  <w:num w:numId="26">
    <w:abstractNumId w:val="40"/>
  </w:num>
  <w:num w:numId="27">
    <w:abstractNumId w:val="38"/>
  </w:num>
  <w:num w:numId="28">
    <w:abstractNumId w:val="29"/>
  </w:num>
  <w:num w:numId="29">
    <w:abstractNumId w:val="4"/>
  </w:num>
  <w:num w:numId="30">
    <w:abstractNumId w:val="28"/>
  </w:num>
  <w:num w:numId="31">
    <w:abstractNumId w:val="15"/>
  </w:num>
  <w:num w:numId="32">
    <w:abstractNumId w:val="5"/>
  </w:num>
  <w:num w:numId="33">
    <w:abstractNumId w:val="34"/>
  </w:num>
  <w:num w:numId="34">
    <w:abstractNumId w:val="27"/>
  </w:num>
  <w:num w:numId="35">
    <w:abstractNumId w:val="30"/>
  </w:num>
  <w:num w:numId="36">
    <w:abstractNumId w:val="31"/>
  </w:num>
  <w:num w:numId="37">
    <w:abstractNumId w:val="22"/>
  </w:num>
  <w:num w:numId="38">
    <w:abstractNumId w:val="21"/>
  </w:num>
  <w:num w:numId="39">
    <w:abstractNumId w:val="39"/>
  </w:num>
  <w:num w:numId="40">
    <w:abstractNumId w:val="19"/>
  </w:num>
  <w:num w:numId="41">
    <w:abstractNumId w:val="1"/>
  </w:num>
  <w:num w:numId="42">
    <w:abstractNumId w:val="3"/>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832"/>
    <w:rsid w:val="00003135"/>
    <w:rsid w:val="00004F82"/>
    <w:rsid w:val="000074BB"/>
    <w:rsid w:val="000208A9"/>
    <w:rsid w:val="00022F59"/>
    <w:rsid w:val="0002443D"/>
    <w:rsid w:val="00027CEF"/>
    <w:rsid w:val="00033CD4"/>
    <w:rsid w:val="000431B5"/>
    <w:rsid w:val="00046C11"/>
    <w:rsid w:val="0005201A"/>
    <w:rsid w:val="000534B1"/>
    <w:rsid w:val="000570DA"/>
    <w:rsid w:val="00061681"/>
    <w:rsid w:val="00067905"/>
    <w:rsid w:val="00070532"/>
    <w:rsid w:val="00073421"/>
    <w:rsid w:val="00073587"/>
    <w:rsid w:val="00073A26"/>
    <w:rsid w:val="0007517E"/>
    <w:rsid w:val="000759B6"/>
    <w:rsid w:val="0008293F"/>
    <w:rsid w:val="00093DB0"/>
    <w:rsid w:val="00096FAF"/>
    <w:rsid w:val="000A4325"/>
    <w:rsid w:val="000A6756"/>
    <w:rsid w:val="000A6903"/>
    <w:rsid w:val="000A6974"/>
    <w:rsid w:val="000B145F"/>
    <w:rsid w:val="000B1B4D"/>
    <w:rsid w:val="000B5074"/>
    <w:rsid w:val="000B7504"/>
    <w:rsid w:val="000B7C58"/>
    <w:rsid w:val="000C0212"/>
    <w:rsid w:val="000C27BD"/>
    <w:rsid w:val="000C3701"/>
    <w:rsid w:val="000C794E"/>
    <w:rsid w:val="000D08E0"/>
    <w:rsid w:val="000D196E"/>
    <w:rsid w:val="000E2745"/>
    <w:rsid w:val="000F3A08"/>
    <w:rsid w:val="00100BFD"/>
    <w:rsid w:val="00103B22"/>
    <w:rsid w:val="001051E4"/>
    <w:rsid w:val="00110250"/>
    <w:rsid w:val="00110894"/>
    <w:rsid w:val="0011534B"/>
    <w:rsid w:val="00126A89"/>
    <w:rsid w:val="00126F18"/>
    <w:rsid w:val="00131A5A"/>
    <w:rsid w:val="00135001"/>
    <w:rsid w:val="001367EA"/>
    <w:rsid w:val="00140C04"/>
    <w:rsid w:val="00142F20"/>
    <w:rsid w:val="00143A7F"/>
    <w:rsid w:val="00146B52"/>
    <w:rsid w:val="00155410"/>
    <w:rsid w:val="00156385"/>
    <w:rsid w:val="00161958"/>
    <w:rsid w:val="00165051"/>
    <w:rsid w:val="00172FD8"/>
    <w:rsid w:val="00176B2D"/>
    <w:rsid w:val="00182AA9"/>
    <w:rsid w:val="00182F7F"/>
    <w:rsid w:val="0018329F"/>
    <w:rsid w:val="001855E1"/>
    <w:rsid w:val="00186C41"/>
    <w:rsid w:val="00187D04"/>
    <w:rsid w:val="00196BB7"/>
    <w:rsid w:val="001A2830"/>
    <w:rsid w:val="001A7434"/>
    <w:rsid w:val="001B0531"/>
    <w:rsid w:val="001B073C"/>
    <w:rsid w:val="001B1A5B"/>
    <w:rsid w:val="001C12C1"/>
    <w:rsid w:val="001C68DD"/>
    <w:rsid w:val="001C6D3C"/>
    <w:rsid w:val="001C7E82"/>
    <w:rsid w:val="001D018B"/>
    <w:rsid w:val="001D0735"/>
    <w:rsid w:val="001D0EE0"/>
    <w:rsid w:val="001D4305"/>
    <w:rsid w:val="001D7E91"/>
    <w:rsid w:val="001E1CA8"/>
    <w:rsid w:val="001E3C0F"/>
    <w:rsid w:val="001E493B"/>
    <w:rsid w:val="001E4CA7"/>
    <w:rsid w:val="001E7F4F"/>
    <w:rsid w:val="001F0CA6"/>
    <w:rsid w:val="001F19EF"/>
    <w:rsid w:val="001F3031"/>
    <w:rsid w:val="00201FA3"/>
    <w:rsid w:val="002115DC"/>
    <w:rsid w:val="002139BC"/>
    <w:rsid w:val="00217330"/>
    <w:rsid w:val="00225DAA"/>
    <w:rsid w:val="00231D78"/>
    <w:rsid w:val="002369AA"/>
    <w:rsid w:val="00240E72"/>
    <w:rsid w:val="002464BD"/>
    <w:rsid w:val="00247A24"/>
    <w:rsid w:val="00251D2C"/>
    <w:rsid w:val="00256368"/>
    <w:rsid w:val="00257866"/>
    <w:rsid w:val="00260356"/>
    <w:rsid w:val="00264A5B"/>
    <w:rsid w:val="00270C58"/>
    <w:rsid w:val="002757C5"/>
    <w:rsid w:val="00277F07"/>
    <w:rsid w:val="00280C27"/>
    <w:rsid w:val="002859E4"/>
    <w:rsid w:val="00285F5C"/>
    <w:rsid w:val="00290521"/>
    <w:rsid w:val="002942FC"/>
    <w:rsid w:val="00296C13"/>
    <w:rsid w:val="002A0DC3"/>
    <w:rsid w:val="002A70C0"/>
    <w:rsid w:val="002B2A0D"/>
    <w:rsid w:val="002B319E"/>
    <w:rsid w:val="002B34CB"/>
    <w:rsid w:val="002C1341"/>
    <w:rsid w:val="002C5D15"/>
    <w:rsid w:val="002C6EA1"/>
    <w:rsid w:val="002D1017"/>
    <w:rsid w:val="002D30A9"/>
    <w:rsid w:val="002D348A"/>
    <w:rsid w:val="002D38E5"/>
    <w:rsid w:val="002D53A2"/>
    <w:rsid w:val="002D6400"/>
    <w:rsid w:val="002D6945"/>
    <w:rsid w:val="002E0AA5"/>
    <w:rsid w:val="002E227B"/>
    <w:rsid w:val="002F2B85"/>
    <w:rsid w:val="002F2EAA"/>
    <w:rsid w:val="002F45D3"/>
    <w:rsid w:val="00304069"/>
    <w:rsid w:val="00307461"/>
    <w:rsid w:val="0030781D"/>
    <w:rsid w:val="0031085A"/>
    <w:rsid w:val="00313162"/>
    <w:rsid w:val="00313758"/>
    <w:rsid w:val="00315B6E"/>
    <w:rsid w:val="00325CFE"/>
    <w:rsid w:val="003273D2"/>
    <w:rsid w:val="00330FE1"/>
    <w:rsid w:val="00337A21"/>
    <w:rsid w:val="00344115"/>
    <w:rsid w:val="00345481"/>
    <w:rsid w:val="0035088A"/>
    <w:rsid w:val="00354649"/>
    <w:rsid w:val="00355873"/>
    <w:rsid w:val="00370345"/>
    <w:rsid w:val="00370A23"/>
    <w:rsid w:val="003739C2"/>
    <w:rsid w:val="003774A5"/>
    <w:rsid w:val="00377618"/>
    <w:rsid w:val="0038144A"/>
    <w:rsid w:val="00382909"/>
    <w:rsid w:val="0038708D"/>
    <w:rsid w:val="00397F81"/>
    <w:rsid w:val="003A4224"/>
    <w:rsid w:val="003A4397"/>
    <w:rsid w:val="003A5463"/>
    <w:rsid w:val="003C0444"/>
    <w:rsid w:val="003C3608"/>
    <w:rsid w:val="003D3700"/>
    <w:rsid w:val="003D3A0D"/>
    <w:rsid w:val="003E27CC"/>
    <w:rsid w:val="003E618B"/>
    <w:rsid w:val="003E6E52"/>
    <w:rsid w:val="003F1229"/>
    <w:rsid w:val="003F2848"/>
    <w:rsid w:val="003F3322"/>
    <w:rsid w:val="003F3977"/>
    <w:rsid w:val="00403043"/>
    <w:rsid w:val="00405377"/>
    <w:rsid w:val="0042011D"/>
    <w:rsid w:val="00423318"/>
    <w:rsid w:val="00425B04"/>
    <w:rsid w:val="00432AAF"/>
    <w:rsid w:val="00432B3D"/>
    <w:rsid w:val="00437294"/>
    <w:rsid w:val="00454932"/>
    <w:rsid w:val="00454CC1"/>
    <w:rsid w:val="00457343"/>
    <w:rsid w:val="00481539"/>
    <w:rsid w:val="004816E5"/>
    <w:rsid w:val="004830B6"/>
    <w:rsid w:val="00483441"/>
    <w:rsid w:val="00484C20"/>
    <w:rsid w:val="00486ECB"/>
    <w:rsid w:val="00491673"/>
    <w:rsid w:val="004948EF"/>
    <w:rsid w:val="0049652F"/>
    <w:rsid w:val="004A4CC6"/>
    <w:rsid w:val="004A7DB8"/>
    <w:rsid w:val="004B75AE"/>
    <w:rsid w:val="004C0653"/>
    <w:rsid w:val="004C0F1A"/>
    <w:rsid w:val="004C1E57"/>
    <w:rsid w:val="004C2CBF"/>
    <w:rsid w:val="004C4531"/>
    <w:rsid w:val="004C56AE"/>
    <w:rsid w:val="004D4451"/>
    <w:rsid w:val="004E251B"/>
    <w:rsid w:val="004E3605"/>
    <w:rsid w:val="004E7FB1"/>
    <w:rsid w:val="004F039F"/>
    <w:rsid w:val="004F3E4E"/>
    <w:rsid w:val="004F4630"/>
    <w:rsid w:val="00500212"/>
    <w:rsid w:val="0050098C"/>
    <w:rsid w:val="0050329E"/>
    <w:rsid w:val="00511E50"/>
    <w:rsid w:val="005124F5"/>
    <w:rsid w:val="00514A83"/>
    <w:rsid w:val="00515398"/>
    <w:rsid w:val="00530F24"/>
    <w:rsid w:val="00531249"/>
    <w:rsid w:val="00535746"/>
    <w:rsid w:val="00542EA8"/>
    <w:rsid w:val="00545AAB"/>
    <w:rsid w:val="00547473"/>
    <w:rsid w:val="00555807"/>
    <w:rsid w:val="00561743"/>
    <w:rsid w:val="005629A9"/>
    <w:rsid w:val="005630D4"/>
    <w:rsid w:val="005658EA"/>
    <w:rsid w:val="005700E8"/>
    <w:rsid w:val="005710B3"/>
    <w:rsid w:val="00573616"/>
    <w:rsid w:val="00576B5B"/>
    <w:rsid w:val="005922C4"/>
    <w:rsid w:val="00594582"/>
    <w:rsid w:val="00594B06"/>
    <w:rsid w:val="0059525D"/>
    <w:rsid w:val="00596C83"/>
    <w:rsid w:val="005A0E96"/>
    <w:rsid w:val="005A298A"/>
    <w:rsid w:val="005A7BE3"/>
    <w:rsid w:val="005B38AE"/>
    <w:rsid w:val="005B6DD4"/>
    <w:rsid w:val="005C4CD9"/>
    <w:rsid w:val="005C4F33"/>
    <w:rsid w:val="005C68F9"/>
    <w:rsid w:val="005C79AD"/>
    <w:rsid w:val="005C7AD7"/>
    <w:rsid w:val="005D30EC"/>
    <w:rsid w:val="005D419A"/>
    <w:rsid w:val="005D4FD7"/>
    <w:rsid w:val="005D7783"/>
    <w:rsid w:val="005E2703"/>
    <w:rsid w:val="005E4A5A"/>
    <w:rsid w:val="005E7C6D"/>
    <w:rsid w:val="005F4ADB"/>
    <w:rsid w:val="00602DB9"/>
    <w:rsid w:val="006055CA"/>
    <w:rsid w:val="00605829"/>
    <w:rsid w:val="00605F7B"/>
    <w:rsid w:val="00606070"/>
    <w:rsid w:val="00610B54"/>
    <w:rsid w:val="006127F9"/>
    <w:rsid w:val="00613C60"/>
    <w:rsid w:val="006314ED"/>
    <w:rsid w:val="006349F7"/>
    <w:rsid w:val="006359A3"/>
    <w:rsid w:val="00636367"/>
    <w:rsid w:val="00637B4A"/>
    <w:rsid w:val="00643B41"/>
    <w:rsid w:val="0064424B"/>
    <w:rsid w:val="00645C5D"/>
    <w:rsid w:val="00655366"/>
    <w:rsid w:val="006616D5"/>
    <w:rsid w:val="0066484C"/>
    <w:rsid w:val="00667A01"/>
    <w:rsid w:val="00680385"/>
    <w:rsid w:val="00680F23"/>
    <w:rsid w:val="0068353F"/>
    <w:rsid w:val="0069456E"/>
    <w:rsid w:val="006956C8"/>
    <w:rsid w:val="00695A71"/>
    <w:rsid w:val="00696E29"/>
    <w:rsid w:val="006A18E1"/>
    <w:rsid w:val="006A297E"/>
    <w:rsid w:val="006A2CC9"/>
    <w:rsid w:val="006A2FC8"/>
    <w:rsid w:val="006B49ED"/>
    <w:rsid w:val="006C2D5D"/>
    <w:rsid w:val="006D32F4"/>
    <w:rsid w:val="006D339E"/>
    <w:rsid w:val="006E2FA5"/>
    <w:rsid w:val="006E4434"/>
    <w:rsid w:val="006F2E2A"/>
    <w:rsid w:val="006F6067"/>
    <w:rsid w:val="006F7D38"/>
    <w:rsid w:val="00716439"/>
    <w:rsid w:val="007170F6"/>
    <w:rsid w:val="00717B51"/>
    <w:rsid w:val="00721AC2"/>
    <w:rsid w:val="00722687"/>
    <w:rsid w:val="007255F6"/>
    <w:rsid w:val="00731578"/>
    <w:rsid w:val="007352B1"/>
    <w:rsid w:val="00735E77"/>
    <w:rsid w:val="007452DA"/>
    <w:rsid w:val="0074768C"/>
    <w:rsid w:val="00753403"/>
    <w:rsid w:val="00756B0F"/>
    <w:rsid w:val="00761D7C"/>
    <w:rsid w:val="00762D78"/>
    <w:rsid w:val="00763BBD"/>
    <w:rsid w:val="0076500E"/>
    <w:rsid w:val="00776C45"/>
    <w:rsid w:val="00780857"/>
    <w:rsid w:val="00781838"/>
    <w:rsid w:val="00785B61"/>
    <w:rsid w:val="00787E24"/>
    <w:rsid w:val="00790A47"/>
    <w:rsid w:val="007915CA"/>
    <w:rsid w:val="00792F43"/>
    <w:rsid w:val="00793310"/>
    <w:rsid w:val="00794372"/>
    <w:rsid w:val="00796C17"/>
    <w:rsid w:val="007A0259"/>
    <w:rsid w:val="007A4621"/>
    <w:rsid w:val="007A5E85"/>
    <w:rsid w:val="007B19EF"/>
    <w:rsid w:val="007B34B2"/>
    <w:rsid w:val="007B5685"/>
    <w:rsid w:val="007C194C"/>
    <w:rsid w:val="007C3D29"/>
    <w:rsid w:val="007D3206"/>
    <w:rsid w:val="007D36D0"/>
    <w:rsid w:val="007E13FA"/>
    <w:rsid w:val="007E3A78"/>
    <w:rsid w:val="007E4D93"/>
    <w:rsid w:val="007F71CA"/>
    <w:rsid w:val="00803A86"/>
    <w:rsid w:val="0080414C"/>
    <w:rsid w:val="008108D8"/>
    <w:rsid w:val="00811A14"/>
    <w:rsid w:val="00813216"/>
    <w:rsid w:val="008141BB"/>
    <w:rsid w:val="00814A09"/>
    <w:rsid w:val="00815E8A"/>
    <w:rsid w:val="00816731"/>
    <w:rsid w:val="00820B73"/>
    <w:rsid w:val="00821A21"/>
    <w:rsid w:val="00821B7E"/>
    <w:rsid w:val="00833ADB"/>
    <w:rsid w:val="00834A85"/>
    <w:rsid w:val="00836528"/>
    <w:rsid w:val="00836D87"/>
    <w:rsid w:val="008474AB"/>
    <w:rsid w:val="00854F43"/>
    <w:rsid w:val="008571D9"/>
    <w:rsid w:val="00863BCD"/>
    <w:rsid w:val="00873278"/>
    <w:rsid w:val="00875E69"/>
    <w:rsid w:val="00877B17"/>
    <w:rsid w:val="0089222F"/>
    <w:rsid w:val="00897E39"/>
    <w:rsid w:val="008A3A60"/>
    <w:rsid w:val="008A6451"/>
    <w:rsid w:val="008B5AE5"/>
    <w:rsid w:val="008B6FF8"/>
    <w:rsid w:val="008C28AC"/>
    <w:rsid w:val="008C6AA0"/>
    <w:rsid w:val="008E147B"/>
    <w:rsid w:val="008F03F9"/>
    <w:rsid w:val="008F21E9"/>
    <w:rsid w:val="008F328E"/>
    <w:rsid w:val="008F7709"/>
    <w:rsid w:val="009004D5"/>
    <w:rsid w:val="0090418D"/>
    <w:rsid w:val="0091388F"/>
    <w:rsid w:val="00916F1B"/>
    <w:rsid w:val="00920D23"/>
    <w:rsid w:val="00922306"/>
    <w:rsid w:val="00925AC9"/>
    <w:rsid w:val="00925FDB"/>
    <w:rsid w:val="00935132"/>
    <w:rsid w:val="009373CD"/>
    <w:rsid w:val="00937CB0"/>
    <w:rsid w:val="00950E71"/>
    <w:rsid w:val="009517CE"/>
    <w:rsid w:val="00954BFD"/>
    <w:rsid w:val="00960E1F"/>
    <w:rsid w:val="00961FA6"/>
    <w:rsid w:val="0097157C"/>
    <w:rsid w:val="00976422"/>
    <w:rsid w:val="00981CC4"/>
    <w:rsid w:val="00983C32"/>
    <w:rsid w:val="00985CFC"/>
    <w:rsid w:val="009860B7"/>
    <w:rsid w:val="009864B0"/>
    <w:rsid w:val="00994F70"/>
    <w:rsid w:val="0099633A"/>
    <w:rsid w:val="009A14F2"/>
    <w:rsid w:val="009A6AB7"/>
    <w:rsid w:val="009A71F9"/>
    <w:rsid w:val="009B1CF1"/>
    <w:rsid w:val="009B4246"/>
    <w:rsid w:val="009B5349"/>
    <w:rsid w:val="009C0367"/>
    <w:rsid w:val="009C2565"/>
    <w:rsid w:val="009C2933"/>
    <w:rsid w:val="009C2E08"/>
    <w:rsid w:val="009C316A"/>
    <w:rsid w:val="009C3657"/>
    <w:rsid w:val="009C6C39"/>
    <w:rsid w:val="009C6EFB"/>
    <w:rsid w:val="009D0535"/>
    <w:rsid w:val="009D261E"/>
    <w:rsid w:val="009D4211"/>
    <w:rsid w:val="009D47B0"/>
    <w:rsid w:val="009D6481"/>
    <w:rsid w:val="009E1CE6"/>
    <w:rsid w:val="009E227D"/>
    <w:rsid w:val="009E323D"/>
    <w:rsid w:val="009E42B7"/>
    <w:rsid w:val="009E5C81"/>
    <w:rsid w:val="009F115F"/>
    <w:rsid w:val="009F1548"/>
    <w:rsid w:val="009F2B45"/>
    <w:rsid w:val="009F3226"/>
    <w:rsid w:val="009F34DE"/>
    <w:rsid w:val="00A0567D"/>
    <w:rsid w:val="00A107F0"/>
    <w:rsid w:val="00A12F1B"/>
    <w:rsid w:val="00A204B6"/>
    <w:rsid w:val="00A20601"/>
    <w:rsid w:val="00A31BF9"/>
    <w:rsid w:val="00A3387F"/>
    <w:rsid w:val="00A33A4E"/>
    <w:rsid w:val="00A45E6F"/>
    <w:rsid w:val="00A50252"/>
    <w:rsid w:val="00A61E77"/>
    <w:rsid w:val="00A6290F"/>
    <w:rsid w:val="00A62C6E"/>
    <w:rsid w:val="00A64641"/>
    <w:rsid w:val="00A67508"/>
    <w:rsid w:val="00A72B6C"/>
    <w:rsid w:val="00A81455"/>
    <w:rsid w:val="00A82175"/>
    <w:rsid w:val="00A83843"/>
    <w:rsid w:val="00A83AF5"/>
    <w:rsid w:val="00A87B4C"/>
    <w:rsid w:val="00A92E27"/>
    <w:rsid w:val="00A9765E"/>
    <w:rsid w:val="00AB1DCB"/>
    <w:rsid w:val="00AB32D8"/>
    <w:rsid w:val="00AB39D5"/>
    <w:rsid w:val="00AB63EE"/>
    <w:rsid w:val="00AB7192"/>
    <w:rsid w:val="00AC26A3"/>
    <w:rsid w:val="00AC75CA"/>
    <w:rsid w:val="00AD0F1D"/>
    <w:rsid w:val="00AD60C3"/>
    <w:rsid w:val="00AD6724"/>
    <w:rsid w:val="00AE4B14"/>
    <w:rsid w:val="00AE5566"/>
    <w:rsid w:val="00AF1801"/>
    <w:rsid w:val="00AF59F9"/>
    <w:rsid w:val="00AF64E5"/>
    <w:rsid w:val="00B01034"/>
    <w:rsid w:val="00B0343F"/>
    <w:rsid w:val="00B0394E"/>
    <w:rsid w:val="00B04356"/>
    <w:rsid w:val="00B05BAB"/>
    <w:rsid w:val="00B108B1"/>
    <w:rsid w:val="00B13685"/>
    <w:rsid w:val="00B144BB"/>
    <w:rsid w:val="00B14FAB"/>
    <w:rsid w:val="00B24446"/>
    <w:rsid w:val="00B2498C"/>
    <w:rsid w:val="00B279BF"/>
    <w:rsid w:val="00B31685"/>
    <w:rsid w:val="00B337A1"/>
    <w:rsid w:val="00B44FB7"/>
    <w:rsid w:val="00B63150"/>
    <w:rsid w:val="00B6619A"/>
    <w:rsid w:val="00B7019F"/>
    <w:rsid w:val="00B70C68"/>
    <w:rsid w:val="00B73234"/>
    <w:rsid w:val="00B748E7"/>
    <w:rsid w:val="00B75C6B"/>
    <w:rsid w:val="00B7629F"/>
    <w:rsid w:val="00B77211"/>
    <w:rsid w:val="00B85F9B"/>
    <w:rsid w:val="00B86066"/>
    <w:rsid w:val="00B86E6B"/>
    <w:rsid w:val="00B87615"/>
    <w:rsid w:val="00B93258"/>
    <w:rsid w:val="00BA0743"/>
    <w:rsid w:val="00BA7597"/>
    <w:rsid w:val="00BB0E44"/>
    <w:rsid w:val="00BB1548"/>
    <w:rsid w:val="00BC051E"/>
    <w:rsid w:val="00BC3AA7"/>
    <w:rsid w:val="00BC5A3D"/>
    <w:rsid w:val="00BC6C24"/>
    <w:rsid w:val="00BC7B58"/>
    <w:rsid w:val="00BD1567"/>
    <w:rsid w:val="00BD5C4D"/>
    <w:rsid w:val="00BD6914"/>
    <w:rsid w:val="00BE5939"/>
    <w:rsid w:val="00BF3952"/>
    <w:rsid w:val="00C074EF"/>
    <w:rsid w:val="00C22BDC"/>
    <w:rsid w:val="00C237DE"/>
    <w:rsid w:val="00C23F06"/>
    <w:rsid w:val="00C24C31"/>
    <w:rsid w:val="00C4216A"/>
    <w:rsid w:val="00C43D5B"/>
    <w:rsid w:val="00C43F74"/>
    <w:rsid w:val="00C53CFC"/>
    <w:rsid w:val="00C6040E"/>
    <w:rsid w:val="00C6323C"/>
    <w:rsid w:val="00C67E35"/>
    <w:rsid w:val="00C71707"/>
    <w:rsid w:val="00C71A9E"/>
    <w:rsid w:val="00C71FB8"/>
    <w:rsid w:val="00C745FA"/>
    <w:rsid w:val="00C77DCB"/>
    <w:rsid w:val="00C8336B"/>
    <w:rsid w:val="00C86C4B"/>
    <w:rsid w:val="00C92D95"/>
    <w:rsid w:val="00C94D3B"/>
    <w:rsid w:val="00C97A6B"/>
    <w:rsid w:val="00CB18E7"/>
    <w:rsid w:val="00CB4A34"/>
    <w:rsid w:val="00CB7249"/>
    <w:rsid w:val="00CC13B0"/>
    <w:rsid w:val="00CC3212"/>
    <w:rsid w:val="00CD118C"/>
    <w:rsid w:val="00CE156E"/>
    <w:rsid w:val="00CE1981"/>
    <w:rsid w:val="00CE41C3"/>
    <w:rsid w:val="00CE4EE0"/>
    <w:rsid w:val="00CE5605"/>
    <w:rsid w:val="00CF0528"/>
    <w:rsid w:val="00CF2361"/>
    <w:rsid w:val="00CF37AB"/>
    <w:rsid w:val="00D00B9D"/>
    <w:rsid w:val="00D10ADD"/>
    <w:rsid w:val="00D179DF"/>
    <w:rsid w:val="00D22A07"/>
    <w:rsid w:val="00D22C3C"/>
    <w:rsid w:val="00D23E13"/>
    <w:rsid w:val="00D24602"/>
    <w:rsid w:val="00D3475D"/>
    <w:rsid w:val="00D3612F"/>
    <w:rsid w:val="00D4033C"/>
    <w:rsid w:val="00D46C8B"/>
    <w:rsid w:val="00D51FE6"/>
    <w:rsid w:val="00D52FF7"/>
    <w:rsid w:val="00D5621D"/>
    <w:rsid w:val="00D70ABE"/>
    <w:rsid w:val="00D8016F"/>
    <w:rsid w:val="00D86DD0"/>
    <w:rsid w:val="00D872D2"/>
    <w:rsid w:val="00D90067"/>
    <w:rsid w:val="00D9394E"/>
    <w:rsid w:val="00DA28E3"/>
    <w:rsid w:val="00DA2FE2"/>
    <w:rsid w:val="00DA68E7"/>
    <w:rsid w:val="00DB1663"/>
    <w:rsid w:val="00DB2F83"/>
    <w:rsid w:val="00DB3B5C"/>
    <w:rsid w:val="00DB4441"/>
    <w:rsid w:val="00DB7A25"/>
    <w:rsid w:val="00DC047B"/>
    <w:rsid w:val="00DC303E"/>
    <w:rsid w:val="00DC7514"/>
    <w:rsid w:val="00DC7A58"/>
    <w:rsid w:val="00DC7ED5"/>
    <w:rsid w:val="00DD0257"/>
    <w:rsid w:val="00DD03A3"/>
    <w:rsid w:val="00DD0882"/>
    <w:rsid w:val="00DE32E4"/>
    <w:rsid w:val="00DE3909"/>
    <w:rsid w:val="00DE75E6"/>
    <w:rsid w:val="00E0081C"/>
    <w:rsid w:val="00E0216F"/>
    <w:rsid w:val="00E031E2"/>
    <w:rsid w:val="00E116F3"/>
    <w:rsid w:val="00E14CD2"/>
    <w:rsid w:val="00E16129"/>
    <w:rsid w:val="00E17D85"/>
    <w:rsid w:val="00E201F7"/>
    <w:rsid w:val="00E25F64"/>
    <w:rsid w:val="00E27771"/>
    <w:rsid w:val="00E30427"/>
    <w:rsid w:val="00E30A9B"/>
    <w:rsid w:val="00E31547"/>
    <w:rsid w:val="00E31B6D"/>
    <w:rsid w:val="00E36182"/>
    <w:rsid w:val="00E36989"/>
    <w:rsid w:val="00E474DE"/>
    <w:rsid w:val="00E51300"/>
    <w:rsid w:val="00E56036"/>
    <w:rsid w:val="00E575F0"/>
    <w:rsid w:val="00E60AB9"/>
    <w:rsid w:val="00E61A60"/>
    <w:rsid w:val="00E62D9B"/>
    <w:rsid w:val="00E71AC8"/>
    <w:rsid w:val="00E72F05"/>
    <w:rsid w:val="00E8078C"/>
    <w:rsid w:val="00E8276E"/>
    <w:rsid w:val="00E86712"/>
    <w:rsid w:val="00E91232"/>
    <w:rsid w:val="00E96406"/>
    <w:rsid w:val="00EB239E"/>
    <w:rsid w:val="00EB279E"/>
    <w:rsid w:val="00EB3F74"/>
    <w:rsid w:val="00EB7CC7"/>
    <w:rsid w:val="00EC0230"/>
    <w:rsid w:val="00EC4C4D"/>
    <w:rsid w:val="00EC5040"/>
    <w:rsid w:val="00ED1F88"/>
    <w:rsid w:val="00ED34B3"/>
    <w:rsid w:val="00EF1DFC"/>
    <w:rsid w:val="00EF2125"/>
    <w:rsid w:val="00EF4ADD"/>
    <w:rsid w:val="00EF66E8"/>
    <w:rsid w:val="00F023CA"/>
    <w:rsid w:val="00F04234"/>
    <w:rsid w:val="00F06415"/>
    <w:rsid w:val="00F0700F"/>
    <w:rsid w:val="00F12745"/>
    <w:rsid w:val="00F13C24"/>
    <w:rsid w:val="00F13CD4"/>
    <w:rsid w:val="00F1572E"/>
    <w:rsid w:val="00F1591B"/>
    <w:rsid w:val="00F15EA5"/>
    <w:rsid w:val="00F1634F"/>
    <w:rsid w:val="00F16570"/>
    <w:rsid w:val="00F20681"/>
    <w:rsid w:val="00F211AE"/>
    <w:rsid w:val="00F26E28"/>
    <w:rsid w:val="00F30269"/>
    <w:rsid w:val="00F343EC"/>
    <w:rsid w:val="00F4010E"/>
    <w:rsid w:val="00F403C8"/>
    <w:rsid w:val="00F41950"/>
    <w:rsid w:val="00F4280A"/>
    <w:rsid w:val="00F42CE5"/>
    <w:rsid w:val="00F438A0"/>
    <w:rsid w:val="00F443CD"/>
    <w:rsid w:val="00F47608"/>
    <w:rsid w:val="00F50775"/>
    <w:rsid w:val="00F5179E"/>
    <w:rsid w:val="00F57D00"/>
    <w:rsid w:val="00F62753"/>
    <w:rsid w:val="00F636D1"/>
    <w:rsid w:val="00F83CB3"/>
    <w:rsid w:val="00F84A6B"/>
    <w:rsid w:val="00F87662"/>
    <w:rsid w:val="00F92B70"/>
    <w:rsid w:val="00F94DC1"/>
    <w:rsid w:val="00FA16FA"/>
    <w:rsid w:val="00FA6B88"/>
    <w:rsid w:val="00FB2A9B"/>
    <w:rsid w:val="00FB33FE"/>
    <w:rsid w:val="00FC02BA"/>
    <w:rsid w:val="00FC3332"/>
    <w:rsid w:val="00FC6B6E"/>
    <w:rsid w:val="00FC7121"/>
    <w:rsid w:val="00FD0832"/>
    <w:rsid w:val="00FD1FC1"/>
    <w:rsid w:val="00FD7A76"/>
    <w:rsid w:val="00FE5751"/>
    <w:rsid w:val="00FE7B05"/>
    <w:rsid w:val="00FE7B51"/>
    <w:rsid w:val="00FF010A"/>
    <w:rsid w:val="00FF3F41"/>
    <w:rsid w:val="00FF4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2F457"/>
  <w15:docId w15:val="{9AF43DEE-DC20-455E-8234-E9360828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649"/>
    <w:pPr>
      <w:spacing w:line="276" w:lineRule="auto"/>
    </w:pPr>
    <w:rPr>
      <w:sz w:val="22"/>
      <w:szCs w:val="22"/>
      <w:lang w:eastAsia="en-US"/>
    </w:rPr>
  </w:style>
  <w:style w:type="paragraph" w:styleId="1">
    <w:name w:val="heading 1"/>
    <w:basedOn w:val="a"/>
    <w:next w:val="a"/>
    <w:link w:val="10"/>
    <w:uiPriority w:val="9"/>
    <w:qFormat/>
    <w:rsid w:val="009F2B4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9C2E08"/>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E17D85"/>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uiPriority w:val="9"/>
    <w:unhideWhenUsed/>
    <w:qFormat/>
    <w:rsid w:val="00A62C6E"/>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FD0832"/>
    <w:pPr>
      <w:ind w:left="720"/>
      <w:contextualSpacing/>
    </w:pPr>
  </w:style>
  <w:style w:type="paragraph" w:styleId="a5">
    <w:name w:val="Body Text"/>
    <w:aliases w:val="Знак, Знак"/>
    <w:basedOn w:val="a"/>
    <w:link w:val="a6"/>
    <w:rsid w:val="00FD0832"/>
    <w:pPr>
      <w:spacing w:line="240" w:lineRule="auto"/>
      <w:jc w:val="both"/>
    </w:pPr>
    <w:rPr>
      <w:rFonts w:ascii="Times New Roman" w:eastAsia="Times New Roman" w:hAnsi="Times New Roman"/>
      <w:sz w:val="28"/>
      <w:szCs w:val="20"/>
      <w:lang w:eastAsia="ru-RU"/>
    </w:rPr>
  </w:style>
  <w:style w:type="character" w:customStyle="1" w:styleId="a6">
    <w:name w:val="Основной текст Знак"/>
    <w:aliases w:val="Знак Знак, Знак Знак"/>
    <w:link w:val="a5"/>
    <w:rsid w:val="00FD0832"/>
    <w:rPr>
      <w:rFonts w:ascii="Times New Roman" w:eastAsia="Times New Roman" w:hAnsi="Times New Roman" w:cs="Times New Roman"/>
      <w:sz w:val="28"/>
      <w:szCs w:val="20"/>
      <w:lang w:eastAsia="ru-RU"/>
    </w:rPr>
  </w:style>
  <w:style w:type="paragraph" w:styleId="a7">
    <w:name w:val="header"/>
    <w:basedOn w:val="a"/>
    <w:link w:val="a8"/>
    <w:unhideWhenUsed/>
    <w:rsid w:val="006A2CC9"/>
    <w:pPr>
      <w:tabs>
        <w:tab w:val="center" w:pos="4677"/>
        <w:tab w:val="right" w:pos="9355"/>
      </w:tabs>
      <w:spacing w:line="240" w:lineRule="auto"/>
    </w:pPr>
  </w:style>
  <w:style w:type="character" w:customStyle="1" w:styleId="a8">
    <w:name w:val="Верхний колонтитул Знак"/>
    <w:basedOn w:val="a0"/>
    <w:link w:val="a7"/>
    <w:rsid w:val="006A2CC9"/>
  </w:style>
  <w:style w:type="paragraph" w:styleId="a9">
    <w:name w:val="footer"/>
    <w:basedOn w:val="a"/>
    <w:link w:val="aa"/>
    <w:uiPriority w:val="99"/>
    <w:unhideWhenUsed/>
    <w:rsid w:val="006A2CC9"/>
    <w:pPr>
      <w:tabs>
        <w:tab w:val="center" w:pos="4677"/>
        <w:tab w:val="right" w:pos="9355"/>
      </w:tabs>
      <w:spacing w:line="240" w:lineRule="auto"/>
    </w:pPr>
  </w:style>
  <w:style w:type="character" w:customStyle="1" w:styleId="aa">
    <w:name w:val="Нижний колонтитул Знак"/>
    <w:basedOn w:val="a0"/>
    <w:link w:val="a9"/>
    <w:uiPriority w:val="99"/>
    <w:rsid w:val="006A2CC9"/>
  </w:style>
  <w:style w:type="paragraph" w:styleId="ab">
    <w:name w:val="Balloon Text"/>
    <w:basedOn w:val="a"/>
    <w:link w:val="ac"/>
    <w:uiPriority w:val="99"/>
    <w:semiHidden/>
    <w:unhideWhenUsed/>
    <w:rsid w:val="00135001"/>
    <w:pPr>
      <w:spacing w:line="240" w:lineRule="auto"/>
    </w:pPr>
    <w:rPr>
      <w:rFonts w:ascii="Tahoma" w:hAnsi="Tahoma"/>
      <w:sz w:val="16"/>
      <w:szCs w:val="16"/>
    </w:rPr>
  </w:style>
  <w:style w:type="character" w:customStyle="1" w:styleId="ac">
    <w:name w:val="Текст выноски Знак"/>
    <w:link w:val="ab"/>
    <w:uiPriority w:val="99"/>
    <w:semiHidden/>
    <w:rsid w:val="00135001"/>
    <w:rPr>
      <w:rFonts w:ascii="Tahoma" w:hAnsi="Tahoma" w:cs="Tahoma"/>
      <w:sz w:val="16"/>
      <w:szCs w:val="16"/>
      <w:lang w:eastAsia="en-US"/>
    </w:rPr>
  </w:style>
  <w:style w:type="table" w:styleId="ad">
    <w:name w:val="Table Grid"/>
    <w:basedOn w:val="a1"/>
    <w:uiPriority w:val="59"/>
    <w:rsid w:val="005C7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9F2B45"/>
    <w:rPr>
      <w:rFonts w:ascii="Cambria" w:eastAsia="Times New Roman" w:hAnsi="Cambria" w:cs="Times New Roman"/>
      <w:b/>
      <w:bCs/>
      <w:kern w:val="32"/>
      <w:sz w:val="32"/>
      <w:szCs w:val="32"/>
      <w:lang w:eastAsia="en-US"/>
    </w:rPr>
  </w:style>
  <w:style w:type="paragraph" w:styleId="ae">
    <w:name w:val="TOC Heading"/>
    <w:basedOn w:val="1"/>
    <w:next w:val="a"/>
    <w:uiPriority w:val="39"/>
    <w:unhideWhenUsed/>
    <w:qFormat/>
    <w:rsid w:val="009F2B45"/>
    <w:pPr>
      <w:keepLines/>
      <w:spacing w:before="480" w:after="0"/>
      <w:outlineLvl w:val="9"/>
    </w:pPr>
    <w:rPr>
      <w:color w:val="365F91"/>
      <w:kern w:val="0"/>
      <w:sz w:val="28"/>
      <w:szCs w:val="28"/>
    </w:rPr>
  </w:style>
  <w:style w:type="paragraph" w:styleId="11">
    <w:name w:val="toc 1"/>
    <w:basedOn w:val="a"/>
    <w:next w:val="a"/>
    <w:autoRedefine/>
    <w:uiPriority w:val="39"/>
    <w:unhideWhenUsed/>
    <w:rsid w:val="009C2933"/>
    <w:pPr>
      <w:tabs>
        <w:tab w:val="right" w:leader="dot" w:pos="9346"/>
      </w:tabs>
      <w:spacing w:line="240" w:lineRule="auto"/>
    </w:pPr>
  </w:style>
  <w:style w:type="character" w:styleId="af">
    <w:name w:val="Hyperlink"/>
    <w:uiPriority w:val="99"/>
    <w:unhideWhenUsed/>
    <w:rsid w:val="00A72B6C"/>
    <w:rPr>
      <w:color w:val="0000FF"/>
      <w:u w:val="single"/>
    </w:rPr>
  </w:style>
  <w:style w:type="character" w:customStyle="1" w:styleId="20">
    <w:name w:val="Заголовок 2 Знак"/>
    <w:link w:val="2"/>
    <w:uiPriority w:val="9"/>
    <w:rsid w:val="009C2E08"/>
    <w:rPr>
      <w:rFonts w:ascii="Cambria" w:eastAsia="Times New Roman" w:hAnsi="Cambria" w:cs="Times New Roman"/>
      <w:b/>
      <w:bCs/>
      <w:i/>
      <w:iCs/>
      <w:sz w:val="28"/>
      <w:szCs w:val="28"/>
      <w:lang w:eastAsia="en-US"/>
    </w:rPr>
  </w:style>
  <w:style w:type="paragraph" w:customStyle="1" w:styleId="af0">
    <w:name w:val="Содержимое таблицы"/>
    <w:basedOn w:val="a"/>
    <w:uiPriority w:val="99"/>
    <w:rsid w:val="001A2830"/>
    <w:pPr>
      <w:widowControl w:val="0"/>
      <w:suppressLineNumbers/>
      <w:suppressAutoHyphens/>
      <w:spacing w:line="240" w:lineRule="auto"/>
    </w:pPr>
    <w:rPr>
      <w:rFonts w:ascii="Times New Roman" w:hAnsi="Times New Roman"/>
      <w:kern w:val="1"/>
      <w:sz w:val="24"/>
      <w:szCs w:val="24"/>
      <w:lang w:eastAsia="ru-RU"/>
    </w:rPr>
  </w:style>
  <w:style w:type="paragraph" w:styleId="af1">
    <w:name w:val="No Spacing"/>
    <w:link w:val="af2"/>
    <w:uiPriority w:val="99"/>
    <w:qFormat/>
    <w:rsid w:val="00DC7ED5"/>
    <w:rPr>
      <w:sz w:val="22"/>
    </w:rPr>
  </w:style>
  <w:style w:type="character" w:customStyle="1" w:styleId="af2">
    <w:name w:val="Без интервала Знак"/>
    <w:link w:val="af1"/>
    <w:uiPriority w:val="99"/>
    <w:locked/>
    <w:rsid w:val="00DC7ED5"/>
    <w:rPr>
      <w:sz w:val="22"/>
      <w:lang w:bidi="ar-SA"/>
    </w:rPr>
  </w:style>
  <w:style w:type="paragraph" w:customStyle="1" w:styleId="ConsPlusNormal">
    <w:name w:val="ConsPlusNormal"/>
    <w:link w:val="ConsPlusNormal0"/>
    <w:uiPriority w:val="99"/>
    <w:rsid w:val="00DC7ED5"/>
    <w:pPr>
      <w:autoSpaceDE w:val="0"/>
      <w:autoSpaceDN w:val="0"/>
      <w:adjustRightInd w:val="0"/>
      <w:ind w:firstLine="720"/>
    </w:pPr>
    <w:rPr>
      <w:rFonts w:ascii="Arial" w:hAnsi="Arial" w:cs="Arial"/>
      <w:lang w:eastAsia="en-US"/>
    </w:rPr>
  </w:style>
  <w:style w:type="paragraph" w:styleId="af3">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
    <w:basedOn w:val="a"/>
    <w:link w:val="12"/>
    <w:uiPriority w:val="99"/>
    <w:rsid w:val="00DC7ED5"/>
    <w:pPr>
      <w:spacing w:before="100" w:beforeAutospacing="1" w:after="100" w:afterAutospacing="1" w:line="240" w:lineRule="auto"/>
    </w:pPr>
    <w:rPr>
      <w:rFonts w:ascii="Times New Roman" w:eastAsia="Times New Roman" w:hAnsi="Times New Roman"/>
      <w:sz w:val="24"/>
      <w:szCs w:val="20"/>
    </w:rPr>
  </w:style>
  <w:style w:type="character" w:customStyle="1" w:styleId="ConsPlusNormal0">
    <w:name w:val="ConsPlusNormal Знак"/>
    <w:link w:val="ConsPlusNormal"/>
    <w:uiPriority w:val="99"/>
    <w:locked/>
    <w:rsid w:val="00DC7ED5"/>
    <w:rPr>
      <w:rFonts w:ascii="Arial" w:hAnsi="Arial" w:cs="Arial"/>
      <w:lang w:eastAsia="en-US" w:bidi="ar-SA"/>
    </w:rPr>
  </w:style>
  <w:style w:type="character" w:customStyle="1" w:styleId="12">
    <w:name w:val="Обычный (веб) Знак1"/>
    <w:aliases w:val="Обычный (Web) Знак,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3"/>
    <w:uiPriority w:val="99"/>
    <w:locked/>
    <w:rsid w:val="00DC7ED5"/>
    <w:rPr>
      <w:rFonts w:ascii="Times New Roman" w:eastAsia="Times New Roman" w:hAnsi="Times New Roman"/>
      <w:sz w:val="24"/>
    </w:rPr>
  </w:style>
  <w:style w:type="character" w:customStyle="1" w:styleId="a4">
    <w:name w:val="Абзац списка Знак"/>
    <w:link w:val="a3"/>
    <w:uiPriority w:val="99"/>
    <w:locked/>
    <w:rsid w:val="00605829"/>
    <w:rPr>
      <w:sz w:val="22"/>
      <w:szCs w:val="22"/>
      <w:lang w:eastAsia="en-US"/>
    </w:rPr>
  </w:style>
  <w:style w:type="paragraph" w:customStyle="1" w:styleId="Heading">
    <w:name w:val="Heading"/>
    <w:rsid w:val="00DC303E"/>
    <w:pPr>
      <w:autoSpaceDE w:val="0"/>
      <w:autoSpaceDN w:val="0"/>
      <w:adjustRightInd w:val="0"/>
    </w:pPr>
    <w:rPr>
      <w:rFonts w:ascii="Arial" w:eastAsia="Times New Roman" w:hAnsi="Arial" w:cs="Arial"/>
      <w:b/>
      <w:bCs/>
      <w:sz w:val="22"/>
      <w:szCs w:val="22"/>
    </w:rPr>
  </w:style>
  <w:style w:type="character" w:customStyle="1" w:styleId="apple-converted-space">
    <w:name w:val="apple-converted-space"/>
    <w:rsid w:val="00530F24"/>
    <w:rPr>
      <w:rFonts w:cs="Times New Roman"/>
    </w:rPr>
  </w:style>
  <w:style w:type="character" w:customStyle="1" w:styleId="FontStyle12">
    <w:name w:val="Font Style12"/>
    <w:uiPriority w:val="99"/>
    <w:rsid w:val="00530F24"/>
    <w:rPr>
      <w:rFonts w:ascii="Times New Roman" w:hAnsi="Times New Roman"/>
      <w:b/>
      <w:sz w:val="26"/>
    </w:rPr>
  </w:style>
  <w:style w:type="character" w:customStyle="1" w:styleId="FontStyle11">
    <w:name w:val="Font Style11"/>
    <w:uiPriority w:val="99"/>
    <w:rsid w:val="00530F24"/>
    <w:rPr>
      <w:rFonts w:ascii="Times New Roman" w:hAnsi="Times New Roman" w:cs="Times New Roman"/>
      <w:b/>
      <w:bCs/>
      <w:sz w:val="20"/>
      <w:szCs w:val="20"/>
    </w:rPr>
  </w:style>
  <w:style w:type="paragraph" w:customStyle="1" w:styleId="Style4">
    <w:name w:val="Style4"/>
    <w:basedOn w:val="a"/>
    <w:uiPriority w:val="99"/>
    <w:rsid w:val="00530F24"/>
    <w:pPr>
      <w:widowControl w:val="0"/>
      <w:autoSpaceDE w:val="0"/>
      <w:autoSpaceDN w:val="0"/>
      <w:adjustRightInd w:val="0"/>
      <w:spacing w:line="259" w:lineRule="exact"/>
      <w:jc w:val="both"/>
    </w:pPr>
    <w:rPr>
      <w:rFonts w:ascii="Times New Roman" w:eastAsia="Times New Roman" w:hAnsi="Times New Roman"/>
      <w:sz w:val="24"/>
      <w:szCs w:val="24"/>
      <w:lang w:eastAsia="ru-RU"/>
    </w:rPr>
  </w:style>
  <w:style w:type="character" w:styleId="af4">
    <w:name w:val="Strong"/>
    <w:uiPriority w:val="22"/>
    <w:qFormat/>
    <w:rsid w:val="00FE5751"/>
    <w:rPr>
      <w:rFonts w:cs="Times New Roman"/>
      <w:b/>
      <w:bCs/>
    </w:rPr>
  </w:style>
  <w:style w:type="character" w:customStyle="1" w:styleId="msonormal0">
    <w:name w:val="msonormal"/>
    <w:basedOn w:val="a0"/>
    <w:rsid w:val="00FE5751"/>
  </w:style>
  <w:style w:type="table" w:customStyle="1" w:styleId="13">
    <w:name w:val="Сетка таблицы1"/>
    <w:basedOn w:val="a1"/>
    <w:next w:val="ad"/>
    <w:uiPriority w:val="59"/>
    <w:rsid w:val="002D30A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d"/>
    <w:uiPriority w:val="59"/>
    <w:rsid w:val="00785B61"/>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d"/>
    <w:uiPriority w:val="59"/>
    <w:rsid w:val="002369AA"/>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ailrucssattributepostfix">
    <w:name w:val="msonormal_mailru_css_attribute_postfix"/>
    <w:basedOn w:val="a"/>
    <w:rsid w:val="00D22C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link w:val="3"/>
    <w:uiPriority w:val="9"/>
    <w:rsid w:val="00E17D85"/>
    <w:rPr>
      <w:rFonts w:ascii="Calibri Light" w:eastAsia="Times New Roman" w:hAnsi="Calibri Light" w:cs="Times New Roman"/>
      <w:b/>
      <w:bCs/>
      <w:sz w:val="26"/>
      <w:szCs w:val="26"/>
      <w:lang w:eastAsia="en-US"/>
    </w:rPr>
  </w:style>
  <w:style w:type="character" w:customStyle="1" w:styleId="40">
    <w:name w:val="Заголовок 4 Знак"/>
    <w:link w:val="4"/>
    <w:uiPriority w:val="9"/>
    <w:rsid w:val="00A62C6E"/>
    <w:rPr>
      <w:rFonts w:ascii="Calibri" w:eastAsia="Times New Roman" w:hAnsi="Calibri" w:cs="Times New Roman"/>
      <w:b/>
      <w:bCs/>
      <w:sz w:val="28"/>
      <w:szCs w:val="28"/>
      <w:lang w:eastAsia="en-US"/>
    </w:rPr>
  </w:style>
  <w:style w:type="paragraph" w:styleId="22">
    <w:name w:val="toc 2"/>
    <w:basedOn w:val="a"/>
    <w:next w:val="a"/>
    <w:autoRedefine/>
    <w:uiPriority w:val="39"/>
    <w:unhideWhenUsed/>
    <w:rsid w:val="00003135"/>
    <w:pPr>
      <w:tabs>
        <w:tab w:val="right" w:leader="dot" w:pos="9346"/>
      </w:tabs>
      <w:spacing w:after="100" w:line="259" w:lineRule="auto"/>
      <w:ind w:left="567"/>
      <w:jc w:val="both"/>
    </w:pPr>
    <w:rPr>
      <w:rFonts w:eastAsia="Times New Roman"/>
      <w:lang w:eastAsia="ru-RU"/>
    </w:rPr>
  </w:style>
  <w:style w:type="paragraph" w:styleId="32">
    <w:name w:val="toc 3"/>
    <w:basedOn w:val="a"/>
    <w:next w:val="a"/>
    <w:autoRedefine/>
    <w:uiPriority w:val="39"/>
    <w:unhideWhenUsed/>
    <w:rsid w:val="00003135"/>
    <w:pPr>
      <w:tabs>
        <w:tab w:val="right" w:leader="dot" w:pos="9346"/>
      </w:tabs>
      <w:spacing w:after="100" w:line="259" w:lineRule="auto"/>
      <w:ind w:left="1134"/>
      <w:jc w:val="both"/>
    </w:pPr>
    <w:rPr>
      <w:rFonts w:eastAsia="Times New Roman"/>
      <w:lang w:eastAsia="ru-RU"/>
    </w:rPr>
  </w:style>
  <w:style w:type="character" w:styleId="af5">
    <w:name w:val="Emphasis"/>
    <w:basedOn w:val="a0"/>
    <w:uiPriority w:val="20"/>
    <w:qFormat/>
    <w:rsid w:val="00AF18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54667">
      <w:bodyDiv w:val="1"/>
      <w:marLeft w:val="0"/>
      <w:marRight w:val="0"/>
      <w:marTop w:val="0"/>
      <w:marBottom w:val="0"/>
      <w:divBdr>
        <w:top w:val="none" w:sz="0" w:space="0" w:color="auto"/>
        <w:left w:val="none" w:sz="0" w:space="0" w:color="auto"/>
        <w:bottom w:val="none" w:sz="0" w:space="0" w:color="auto"/>
        <w:right w:val="none" w:sz="0" w:space="0" w:color="auto"/>
      </w:divBdr>
    </w:div>
    <w:div w:id="263652725">
      <w:bodyDiv w:val="1"/>
      <w:marLeft w:val="0"/>
      <w:marRight w:val="0"/>
      <w:marTop w:val="0"/>
      <w:marBottom w:val="0"/>
      <w:divBdr>
        <w:top w:val="none" w:sz="0" w:space="0" w:color="auto"/>
        <w:left w:val="none" w:sz="0" w:space="0" w:color="auto"/>
        <w:bottom w:val="none" w:sz="0" w:space="0" w:color="auto"/>
        <w:right w:val="none" w:sz="0" w:space="0" w:color="auto"/>
      </w:divBdr>
    </w:div>
    <w:div w:id="286745251">
      <w:bodyDiv w:val="1"/>
      <w:marLeft w:val="0"/>
      <w:marRight w:val="0"/>
      <w:marTop w:val="0"/>
      <w:marBottom w:val="0"/>
      <w:divBdr>
        <w:top w:val="none" w:sz="0" w:space="0" w:color="auto"/>
        <w:left w:val="none" w:sz="0" w:space="0" w:color="auto"/>
        <w:bottom w:val="none" w:sz="0" w:space="0" w:color="auto"/>
        <w:right w:val="none" w:sz="0" w:space="0" w:color="auto"/>
      </w:divBdr>
    </w:div>
    <w:div w:id="422796591">
      <w:bodyDiv w:val="1"/>
      <w:marLeft w:val="0"/>
      <w:marRight w:val="0"/>
      <w:marTop w:val="0"/>
      <w:marBottom w:val="0"/>
      <w:divBdr>
        <w:top w:val="none" w:sz="0" w:space="0" w:color="auto"/>
        <w:left w:val="none" w:sz="0" w:space="0" w:color="auto"/>
        <w:bottom w:val="none" w:sz="0" w:space="0" w:color="auto"/>
        <w:right w:val="none" w:sz="0" w:space="0" w:color="auto"/>
      </w:divBdr>
    </w:div>
    <w:div w:id="669796127">
      <w:bodyDiv w:val="1"/>
      <w:marLeft w:val="0"/>
      <w:marRight w:val="0"/>
      <w:marTop w:val="0"/>
      <w:marBottom w:val="0"/>
      <w:divBdr>
        <w:top w:val="none" w:sz="0" w:space="0" w:color="auto"/>
        <w:left w:val="none" w:sz="0" w:space="0" w:color="auto"/>
        <w:bottom w:val="none" w:sz="0" w:space="0" w:color="auto"/>
        <w:right w:val="none" w:sz="0" w:space="0" w:color="auto"/>
      </w:divBdr>
    </w:div>
    <w:div w:id="743377376">
      <w:bodyDiv w:val="1"/>
      <w:marLeft w:val="0"/>
      <w:marRight w:val="0"/>
      <w:marTop w:val="0"/>
      <w:marBottom w:val="0"/>
      <w:divBdr>
        <w:top w:val="none" w:sz="0" w:space="0" w:color="auto"/>
        <w:left w:val="none" w:sz="0" w:space="0" w:color="auto"/>
        <w:bottom w:val="none" w:sz="0" w:space="0" w:color="auto"/>
        <w:right w:val="none" w:sz="0" w:space="0" w:color="auto"/>
      </w:divBdr>
    </w:div>
    <w:div w:id="746729402">
      <w:bodyDiv w:val="1"/>
      <w:marLeft w:val="0"/>
      <w:marRight w:val="0"/>
      <w:marTop w:val="0"/>
      <w:marBottom w:val="0"/>
      <w:divBdr>
        <w:top w:val="none" w:sz="0" w:space="0" w:color="auto"/>
        <w:left w:val="none" w:sz="0" w:space="0" w:color="auto"/>
        <w:bottom w:val="none" w:sz="0" w:space="0" w:color="auto"/>
        <w:right w:val="none" w:sz="0" w:space="0" w:color="auto"/>
      </w:divBdr>
    </w:div>
    <w:div w:id="973215686">
      <w:bodyDiv w:val="1"/>
      <w:marLeft w:val="0"/>
      <w:marRight w:val="0"/>
      <w:marTop w:val="0"/>
      <w:marBottom w:val="0"/>
      <w:divBdr>
        <w:top w:val="none" w:sz="0" w:space="0" w:color="auto"/>
        <w:left w:val="none" w:sz="0" w:space="0" w:color="auto"/>
        <w:bottom w:val="none" w:sz="0" w:space="0" w:color="auto"/>
        <w:right w:val="none" w:sz="0" w:space="0" w:color="auto"/>
      </w:divBdr>
    </w:div>
    <w:div w:id="1104957714">
      <w:bodyDiv w:val="1"/>
      <w:marLeft w:val="0"/>
      <w:marRight w:val="0"/>
      <w:marTop w:val="0"/>
      <w:marBottom w:val="0"/>
      <w:divBdr>
        <w:top w:val="none" w:sz="0" w:space="0" w:color="auto"/>
        <w:left w:val="none" w:sz="0" w:space="0" w:color="auto"/>
        <w:bottom w:val="none" w:sz="0" w:space="0" w:color="auto"/>
        <w:right w:val="none" w:sz="0" w:space="0" w:color="auto"/>
      </w:divBdr>
    </w:div>
    <w:div w:id="1198083899">
      <w:bodyDiv w:val="1"/>
      <w:marLeft w:val="0"/>
      <w:marRight w:val="0"/>
      <w:marTop w:val="0"/>
      <w:marBottom w:val="0"/>
      <w:divBdr>
        <w:top w:val="none" w:sz="0" w:space="0" w:color="auto"/>
        <w:left w:val="none" w:sz="0" w:space="0" w:color="auto"/>
        <w:bottom w:val="none" w:sz="0" w:space="0" w:color="auto"/>
        <w:right w:val="none" w:sz="0" w:space="0" w:color="auto"/>
      </w:divBdr>
    </w:div>
    <w:div w:id="1382904860">
      <w:bodyDiv w:val="1"/>
      <w:marLeft w:val="0"/>
      <w:marRight w:val="0"/>
      <w:marTop w:val="0"/>
      <w:marBottom w:val="0"/>
      <w:divBdr>
        <w:top w:val="none" w:sz="0" w:space="0" w:color="auto"/>
        <w:left w:val="none" w:sz="0" w:space="0" w:color="auto"/>
        <w:bottom w:val="none" w:sz="0" w:space="0" w:color="auto"/>
        <w:right w:val="none" w:sz="0" w:space="0" w:color="auto"/>
      </w:divBdr>
    </w:div>
    <w:div w:id="1628316563">
      <w:bodyDiv w:val="1"/>
      <w:marLeft w:val="0"/>
      <w:marRight w:val="0"/>
      <w:marTop w:val="0"/>
      <w:marBottom w:val="0"/>
      <w:divBdr>
        <w:top w:val="none" w:sz="0" w:space="0" w:color="auto"/>
        <w:left w:val="none" w:sz="0" w:space="0" w:color="auto"/>
        <w:bottom w:val="none" w:sz="0" w:space="0" w:color="auto"/>
        <w:right w:val="none" w:sz="0" w:space="0" w:color="auto"/>
      </w:divBdr>
    </w:div>
    <w:div w:id="1651902085">
      <w:bodyDiv w:val="1"/>
      <w:marLeft w:val="0"/>
      <w:marRight w:val="0"/>
      <w:marTop w:val="0"/>
      <w:marBottom w:val="0"/>
      <w:divBdr>
        <w:top w:val="none" w:sz="0" w:space="0" w:color="auto"/>
        <w:left w:val="none" w:sz="0" w:space="0" w:color="auto"/>
        <w:bottom w:val="none" w:sz="0" w:space="0" w:color="auto"/>
        <w:right w:val="none" w:sz="0" w:space="0" w:color="auto"/>
      </w:divBdr>
    </w:div>
    <w:div w:id="1873151934">
      <w:bodyDiv w:val="1"/>
      <w:marLeft w:val="0"/>
      <w:marRight w:val="0"/>
      <w:marTop w:val="0"/>
      <w:marBottom w:val="0"/>
      <w:divBdr>
        <w:top w:val="none" w:sz="0" w:space="0" w:color="auto"/>
        <w:left w:val="none" w:sz="0" w:space="0" w:color="auto"/>
        <w:bottom w:val="none" w:sz="0" w:space="0" w:color="auto"/>
        <w:right w:val="none" w:sz="0" w:space="0" w:color="auto"/>
      </w:divBdr>
    </w:div>
    <w:div w:id="2080202061">
      <w:bodyDiv w:val="1"/>
      <w:marLeft w:val="0"/>
      <w:marRight w:val="0"/>
      <w:marTop w:val="0"/>
      <w:marBottom w:val="0"/>
      <w:divBdr>
        <w:top w:val="none" w:sz="0" w:space="0" w:color="auto"/>
        <w:left w:val="none" w:sz="0" w:space="0" w:color="auto"/>
        <w:bottom w:val="none" w:sz="0" w:space="0" w:color="auto"/>
        <w:right w:val="none" w:sz="0" w:space="0" w:color="auto"/>
      </w:divBdr>
    </w:div>
    <w:div w:id="211767471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liyanovsk.bezformata.ru/word/zhelezi/6923/" TargetMode="External"/><Relationship Id="rId18" Type="http://schemas.openxmlformats.org/officeDocument/2006/relationships/chart" Target="charts/chart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hyperlink" Target="http://uliyanovsk.bezformata.ru/word/russkij-roman/520419/" TargetMode="External"/><Relationship Id="rId17" Type="http://schemas.openxmlformats.org/officeDocument/2006/relationships/hyperlink" Target="https://clck.yandex.ru/redir/nWO_r1F33ck?data=NnBZTWRhdFZKOHQxUjhzSWFYVGhXVW93TE1MWXExQU8zcFJvdTBhR3hWWUU5bVdjSnRqdDZqTUctUEpvOEVZaC01LW11VGFkODg0T3lfRFgtZ0dwaEk0Z0lQUlFwWE5WTk5DRVNhTmd5dk0&amp;b64e=2&amp;sign=78614ac9ca1a53dee9e0b04cd517a4dc&amp;keyno=17"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clck.yandex.ru/redir/nWO_r1F33ck?data=NnBZTWRhdFZKOHRaTENSMFc4S0VQRlpDSXFzSzYzc0s3eDZ2bUhYRFJub2hWSklseFRjaW5UWjZ6dU52YjR3Zlh2Q2wwVWJleF9XR05qYmFNczlhbGhJbmpweGlLRklVU3RJdHlES25oQ0E&amp;b64e=2&amp;sign=2fec148b6c239f4e03e6be96801663f5&amp;keyno=17" TargetMode="Externa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liyanovsk.bezformata.ru/word/chajka-eskiz/9495033/"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0.xml"/><Relationship Id="rId10" Type="http://schemas.openxmlformats.org/officeDocument/2006/relationships/chart" Target="charts/chart2.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hyperlink" Target="consultantplus://offline/ref=4FDB98578B84BE8ADABD496A3B08DDAE67A5F71242DCFA8963A88AC8876AC090F9E78E9A88A55F4AgBTEI" TargetMode="External"/><Relationship Id="rId14" Type="http://schemas.openxmlformats.org/officeDocument/2006/relationships/chart" Target="charts/chart3.xml"/><Relationship Id="rId22" Type="http://schemas.openxmlformats.org/officeDocument/2006/relationships/chart" Target="charts/chart9.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5.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2.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3.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2" b="1" i="0" u="none" strike="noStrike" kern="1200" cap="none" spc="20" baseline="0">
                <a:solidFill>
                  <a:sysClr val="windowText" lastClr="000000"/>
                </a:solidFill>
                <a:latin typeface="Times New Roman" panose="02020603050405020304" pitchFamily="18" charset="0"/>
                <a:ea typeface="+mn-ea"/>
                <a:cs typeface="Times New Roman" panose="02020603050405020304" pitchFamily="18" charset="0"/>
              </a:defRPr>
            </a:pPr>
            <a:r>
              <a:rPr lang="ru-RU" sz="1396" b="1"/>
              <a:t>Рост заработной платы работников культуры</a:t>
            </a:r>
          </a:p>
          <a:p>
            <a:pPr>
              <a:defRPr sz="1392" b="1" i="0" u="none" strike="noStrike" kern="1200" cap="none" spc="20" baseline="0">
                <a:solidFill>
                  <a:sysClr val="windowText" lastClr="000000"/>
                </a:solidFill>
                <a:latin typeface="Times New Roman" panose="02020603050405020304" pitchFamily="18" charset="0"/>
                <a:ea typeface="+mn-ea"/>
                <a:cs typeface="Times New Roman" panose="02020603050405020304" pitchFamily="18" charset="0"/>
              </a:defRPr>
            </a:pPr>
            <a:r>
              <a:rPr lang="ru-RU" sz="1396" b="1"/>
              <a:t>в 2012-2018 годах</a:t>
            </a:r>
          </a:p>
        </c:rich>
      </c:tx>
      <c:layout/>
      <c:overlay val="0"/>
      <c:spPr>
        <a:noFill/>
        <a:ln w="25328">
          <a:noFill/>
        </a:ln>
      </c:spPr>
    </c:title>
    <c:autoTitleDeleted val="0"/>
    <c:plotArea>
      <c:layout/>
      <c:lineChart>
        <c:grouping val="standard"/>
        <c:varyColors val="0"/>
        <c:ser>
          <c:idx val="0"/>
          <c:order val="0"/>
          <c:tx>
            <c:strRef>
              <c:f>Лист1!$B$1</c:f>
              <c:strCache>
                <c:ptCount val="1"/>
                <c:pt idx="0">
                  <c:v>Средняя заработная плата по культуре</c:v>
                </c:pt>
              </c:strCache>
            </c:strRef>
          </c:tx>
          <c:spPr>
            <a:ln w="22162" cap="rnd" cmpd="sng" algn="ctr">
              <a:solidFill>
                <a:schemeClr val="accent1"/>
              </a:solidFill>
              <a:round/>
            </a:ln>
            <a:effectLst/>
          </c:spPr>
          <c:marker>
            <c:symbol val="none"/>
          </c:marker>
          <c:dLbls>
            <c:spPr>
              <a:noFill/>
              <a:ln w="25328">
                <a:noFill/>
              </a:ln>
            </c:spPr>
            <c:txPr>
              <a:bodyPr rot="0" spcFirstLastPara="1" vertOverflow="ellipsis" vert="horz" wrap="square" anchor="ctr" anchorCtr="1"/>
              <a:lstStyle/>
              <a:p>
                <a:pPr>
                  <a:defRPr sz="1197"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Лист1!$A$2:$A$8</c:f>
              <c:numCache>
                <c:formatCode>General</c:formatCode>
                <c:ptCount val="7"/>
                <c:pt idx="0">
                  <c:v>2012</c:v>
                </c:pt>
                <c:pt idx="1">
                  <c:v>2013</c:v>
                </c:pt>
                <c:pt idx="2">
                  <c:v>2014</c:v>
                </c:pt>
                <c:pt idx="3">
                  <c:v>2015</c:v>
                </c:pt>
                <c:pt idx="4">
                  <c:v>2016</c:v>
                </c:pt>
                <c:pt idx="5">
                  <c:v>2017</c:v>
                </c:pt>
                <c:pt idx="6">
                  <c:v>2018</c:v>
                </c:pt>
              </c:numCache>
            </c:numRef>
          </c:cat>
          <c:val>
            <c:numRef>
              <c:f>Лист1!$B$2:$B$8</c:f>
              <c:numCache>
                <c:formatCode>General</c:formatCode>
                <c:ptCount val="7"/>
                <c:pt idx="0">
                  <c:v>8464</c:v>
                </c:pt>
                <c:pt idx="1">
                  <c:v>11511</c:v>
                </c:pt>
                <c:pt idx="2">
                  <c:v>14183</c:v>
                </c:pt>
                <c:pt idx="3">
                  <c:v>15082</c:v>
                </c:pt>
                <c:pt idx="4">
                  <c:v>16058</c:v>
                </c:pt>
                <c:pt idx="5">
                  <c:v>19687</c:v>
                </c:pt>
                <c:pt idx="6">
                  <c:v>24557</c:v>
                </c:pt>
              </c:numCache>
            </c:numRef>
          </c:val>
          <c:smooth val="0"/>
          <c:extLst>
            <c:ext xmlns:c16="http://schemas.microsoft.com/office/drawing/2014/chart" uri="{C3380CC4-5D6E-409C-BE32-E72D297353CC}">
              <c16:uniqueId val="{00000000-73A8-40B6-BCBF-04FAFF45D289}"/>
            </c:ext>
          </c:extLst>
        </c:ser>
        <c:ser>
          <c:idx val="1"/>
          <c:order val="1"/>
          <c:tx>
            <c:strRef>
              <c:f>Лист1!$C$1</c:f>
              <c:strCache>
                <c:ptCount val="1"/>
                <c:pt idx="0">
                  <c:v>Средняя заработная плата по Ульяновской области</c:v>
                </c:pt>
              </c:strCache>
            </c:strRef>
          </c:tx>
          <c:spPr>
            <a:ln w="22162" cap="rnd" cmpd="sng" algn="ctr">
              <a:solidFill>
                <a:schemeClr val="accent2"/>
              </a:solidFill>
              <a:round/>
            </a:ln>
            <a:effectLst/>
          </c:spPr>
          <c:marker>
            <c:symbol val="none"/>
          </c:marker>
          <c:dLbls>
            <c:spPr>
              <a:noFill/>
              <a:ln w="25328">
                <a:noFill/>
              </a:ln>
            </c:spPr>
            <c:txPr>
              <a:bodyPr rot="0" spcFirstLastPara="1" vertOverflow="ellipsis" vert="horz" wrap="square" anchor="ctr" anchorCtr="1"/>
              <a:lstStyle/>
              <a:p>
                <a:pPr>
                  <a:defRPr sz="1197"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Лист1!$A$2:$A$8</c:f>
              <c:numCache>
                <c:formatCode>General</c:formatCode>
                <c:ptCount val="7"/>
                <c:pt idx="0">
                  <c:v>2012</c:v>
                </c:pt>
                <c:pt idx="1">
                  <c:v>2013</c:v>
                </c:pt>
                <c:pt idx="2">
                  <c:v>2014</c:v>
                </c:pt>
                <c:pt idx="3">
                  <c:v>2015</c:v>
                </c:pt>
                <c:pt idx="4">
                  <c:v>2016</c:v>
                </c:pt>
                <c:pt idx="5">
                  <c:v>2017</c:v>
                </c:pt>
                <c:pt idx="6">
                  <c:v>2018</c:v>
                </c:pt>
              </c:numCache>
            </c:numRef>
          </c:cat>
          <c:val>
            <c:numRef>
              <c:f>Лист1!$C$2:$C$8</c:f>
              <c:numCache>
                <c:formatCode>General</c:formatCode>
                <c:ptCount val="7"/>
                <c:pt idx="0">
                  <c:v>17183</c:v>
                </c:pt>
                <c:pt idx="1">
                  <c:v>19218</c:v>
                </c:pt>
                <c:pt idx="2">
                  <c:v>21081</c:v>
                </c:pt>
                <c:pt idx="3">
                  <c:v>20803</c:v>
                </c:pt>
                <c:pt idx="4">
                  <c:v>21496</c:v>
                </c:pt>
                <c:pt idx="5">
                  <c:v>22893</c:v>
                </c:pt>
                <c:pt idx="6">
                  <c:v>24557</c:v>
                </c:pt>
              </c:numCache>
            </c:numRef>
          </c:val>
          <c:smooth val="0"/>
          <c:extLst>
            <c:ext xmlns:c16="http://schemas.microsoft.com/office/drawing/2014/chart" uri="{C3380CC4-5D6E-409C-BE32-E72D297353CC}">
              <c16:uniqueId val="{00000001-73A8-40B6-BCBF-04FAFF45D289}"/>
            </c:ext>
          </c:extLst>
        </c:ser>
        <c:dLbls>
          <c:showLegendKey val="0"/>
          <c:showVal val="0"/>
          <c:showCatName val="0"/>
          <c:showSerName val="0"/>
          <c:showPercent val="0"/>
          <c:showBubbleSize val="0"/>
        </c:dLbls>
        <c:dropLines>
          <c:spPr>
            <a:ln w="9498" cap="flat" cmpd="sng" algn="ctr">
              <a:solidFill>
                <a:schemeClr val="dk1">
                  <a:lumMod val="35000"/>
                  <a:lumOff val="65000"/>
                  <a:alpha val="33000"/>
                </a:schemeClr>
              </a:solidFill>
              <a:round/>
            </a:ln>
            <a:effectLst/>
          </c:spPr>
        </c:dropLines>
        <c:smooth val="0"/>
        <c:axId val="114666112"/>
        <c:axId val="114786688"/>
      </c:lineChart>
      <c:catAx>
        <c:axId val="114666112"/>
        <c:scaling>
          <c:orientation val="minMax"/>
        </c:scaling>
        <c:delete val="0"/>
        <c:axPos val="b"/>
        <c:numFmt formatCode="General" sourceLinked="1"/>
        <c:majorTickMark val="none"/>
        <c:minorTickMark val="none"/>
        <c:tickLblPos val="nextTo"/>
        <c:spPr>
          <a:noFill/>
          <a:ln w="9498" cap="flat" cmpd="sng" algn="ctr">
            <a:solidFill>
              <a:schemeClr val="dk1">
                <a:lumMod val="15000"/>
                <a:lumOff val="85000"/>
              </a:schemeClr>
            </a:solidFill>
            <a:round/>
          </a:ln>
          <a:effectLst/>
        </c:spPr>
        <c:txPr>
          <a:bodyPr rot="-60000000" spcFirstLastPara="1" vertOverflow="ellipsis" vert="horz" wrap="square" anchor="ctr" anchorCtr="1"/>
          <a:lstStyle/>
          <a:p>
            <a:pPr>
              <a:defRPr sz="997" b="0" i="0" u="none" strike="noStrike" kern="1200"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14786688"/>
        <c:crosses val="autoZero"/>
        <c:auto val="1"/>
        <c:lblAlgn val="ctr"/>
        <c:lblOffset val="100"/>
        <c:noMultiLvlLbl val="0"/>
      </c:catAx>
      <c:valAx>
        <c:axId val="114786688"/>
        <c:scaling>
          <c:orientation val="minMax"/>
        </c:scaling>
        <c:delete val="0"/>
        <c:axPos val="l"/>
        <c:numFmt formatCode="General" sourceLinked="1"/>
        <c:majorTickMark val="none"/>
        <c:minorTickMark val="none"/>
        <c:tickLblPos val="nextTo"/>
        <c:spPr>
          <a:ln w="9498">
            <a:noFill/>
          </a:ln>
        </c:spPr>
        <c:txPr>
          <a:bodyPr rot="-60000000" spcFirstLastPara="1" vertOverflow="ellipsis" vert="horz" wrap="square" anchor="ctr" anchorCtr="1"/>
          <a:lstStyle/>
          <a:p>
            <a:pPr>
              <a:defRPr sz="997" b="0" i="0" u="none" strike="noStrike" kern="1200"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14666112"/>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layout/>
      <c:overlay val="0"/>
      <c:spPr>
        <a:noFill/>
        <a:ln w="25328">
          <a:noFill/>
        </a:ln>
      </c:spPr>
      <c:txPr>
        <a:bodyPr rot="0" spcFirstLastPara="1" vertOverflow="ellipsis" vert="horz" wrap="square" anchor="ctr" anchorCtr="1"/>
        <a:lstStyle/>
        <a:p>
          <a:pPr>
            <a:defRPr sz="997"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a:noFill/>
    </a:ln>
    <a:effectLst/>
  </c:spPr>
  <c:txPr>
    <a:bodyPr/>
    <a:lstStyle/>
    <a:p>
      <a:pPr>
        <a:defRPr sz="1396">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a:pPr>
            <a:r>
              <a:rPr lang="ru-RU" sz="1197"/>
              <a:t>Исполнение запросов  </a:t>
            </a:r>
          </a:p>
          <a:p>
            <a:pPr>
              <a:defRPr/>
            </a:pPr>
            <a:r>
              <a:rPr lang="ru-RU" sz="1197"/>
              <a:t>социально-правового характера</a:t>
            </a:r>
          </a:p>
        </c:rich>
      </c:tx>
      <c:layout>
        <c:manualLayout>
          <c:xMode val="edge"/>
          <c:yMode val="edge"/>
          <c:x val="0.34908426767624318"/>
          <c:y val="1.4724711150139708E-2"/>
        </c:manualLayout>
      </c:layout>
      <c:overlay val="0"/>
      <c:spPr>
        <a:noFill/>
        <a:ln w="25397">
          <a:noFill/>
        </a:ln>
      </c:spPr>
    </c:title>
    <c:autoTitleDeleted val="0"/>
    <c:plotArea>
      <c:layout>
        <c:manualLayout>
          <c:layoutTarget val="inner"/>
          <c:xMode val="edge"/>
          <c:yMode val="edge"/>
          <c:x val="0.47422680412371132"/>
          <c:y val="0.13322884012539396"/>
          <c:w val="0.5"/>
          <c:h val="0.84482758620690002"/>
        </c:manualLayout>
      </c:layout>
      <c:barChart>
        <c:barDir val="bar"/>
        <c:grouping val="percentStacked"/>
        <c:varyColors val="0"/>
        <c:ser>
          <c:idx val="0"/>
          <c:order val="0"/>
          <c:tx>
            <c:strRef>
              <c:f>Лист1!$B$1</c:f>
              <c:strCache>
                <c:ptCount val="1"/>
                <c:pt idx="0">
                  <c:v>2016 год</c:v>
                </c:pt>
              </c:strCache>
            </c:strRef>
          </c:tx>
          <c:spPr>
            <a:solidFill>
              <a:schemeClr val="tx2">
                <a:lumMod val="60000"/>
                <a:lumOff val="40000"/>
              </a:schemeClr>
            </a:solidFill>
          </c:spPr>
          <c:invertIfNegative val="0"/>
          <c:dLbls>
            <c:spPr>
              <a:noFill/>
              <a:ln w="25397">
                <a:noFill/>
              </a:ln>
            </c:spPr>
            <c:txPr>
              <a:bodyPr/>
              <a:lstStyle/>
              <a:p>
                <a:pPr>
                  <a:defRPr sz="1197"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Лист1!$A$2:$A$27</c:f>
              <c:strCache>
                <c:ptCount val="26"/>
                <c:pt idx="0">
                  <c:v>Чердаклинский район</c:v>
                </c:pt>
                <c:pt idx="1">
                  <c:v>Цильнинский район</c:v>
                </c:pt>
                <c:pt idx="2">
                  <c:v>Ульяновский район</c:v>
                </c:pt>
                <c:pt idx="3">
                  <c:v>Тереньгульский район</c:v>
                </c:pt>
                <c:pt idx="4">
                  <c:v>Сурский район</c:v>
                </c:pt>
                <c:pt idx="5">
                  <c:v>Старомайнский район</c:v>
                </c:pt>
                <c:pt idx="6">
                  <c:v>Старокулаткинский район</c:v>
                </c:pt>
                <c:pt idx="7">
                  <c:v>Сенгилеевский район</c:v>
                </c:pt>
                <c:pt idx="8">
                  <c:v>Радищевский район</c:v>
                </c:pt>
                <c:pt idx="9">
                  <c:v>Павловский район</c:v>
                </c:pt>
                <c:pt idx="10">
                  <c:v>Новоспасский район</c:v>
                </c:pt>
                <c:pt idx="11">
                  <c:v>Новомалыклинский район</c:v>
                </c:pt>
                <c:pt idx="12">
                  <c:v>Николаевский район</c:v>
                </c:pt>
                <c:pt idx="13">
                  <c:v>Мелекесский район</c:v>
                </c:pt>
                <c:pt idx="14">
                  <c:v>Майнский район</c:v>
                </c:pt>
                <c:pt idx="15">
                  <c:v>Карсунский район</c:v>
                </c:pt>
                <c:pt idx="16">
                  <c:v>Кузоватовский район</c:v>
                </c:pt>
                <c:pt idx="17">
                  <c:v>Инзенский район</c:v>
                </c:pt>
                <c:pt idx="18">
                  <c:v>Вешкаймский район</c:v>
                </c:pt>
                <c:pt idx="19">
                  <c:v>Базарносызганский район</c:v>
                </c:pt>
                <c:pt idx="20">
                  <c:v>Барышский район</c:v>
                </c:pt>
                <c:pt idx="21">
                  <c:v>г. Новоульяновск</c:v>
                </c:pt>
                <c:pt idx="22">
                  <c:v>г. Ульяновск</c:v>
                </c:pt>
                <c:pt idx="23">
                  <c:v>г. Димитровград</c:v>
                </c:pt>
                <c:pt idx="24">
                  <c:v>Государственный архив новейшей истории Ульяновской области</c:v>
                </c:pt>
                <c:pt idx="25">
                  <c:v>Государственный архив Ульяновской области</c:v>
                </c:pt>
              </c:strCache>
            </c:strRef>
          </c:cat>
          <c:val>
            <c:numRef>
              <c:f>Лист1!$B$2:$B$27</c:f>
              <c:numCache>
                <c:formatCode>General</c:formatCode>
                <c:ptCount val="26"/>
                <c:pt idx="0">
                  <c:v>1415</c:v>
                </c:pt>
                <c:pt idx="1">
                  <c:v>2282</c:v>
                </c:pt>
                <c:pt idx="2">
                  <c:v>3125</c:v>
                </c:pt>
                <c:pt idx="3">
                  <c:v>1636</c:v>
                </c:pt>
                <c:pt idx="4">
                  <c:v>1155</c:v>
                </c:pt>
                <c:pt idx="5">
                  <c:v>726</c:v>
                </c:pt>
                <c:pt idx="6">
                  <c:v>803</c:v>
                </c:pt>
                <c:pt idx="7">
                  <c:v>987</c:v>
                </c:pt>
                <c:pt idx="8">
                  <c:v>743</c:v>
                </c:pt>
                <c:pt idx="9">
                  <c:v>912</c:v>
                </c:pt>
                <c:pt idx="10">
                  <c:v>1127</c:v>
                </c:pt>
                <c:pt idx="11">
                  <c:v>603</c:v>
                </c:pt>
                <c:pt idx="12">
                  <c:v>1261</c:v>
                </c:pt>
                <c:pt idx="13">
                  <c:v>982</c:v>
                </c:pt>
                <c:pt idx="14">
                  <c:v>1623</c:v>
                </c:pt>
                <c:pt idx="15">
                  <c:v>1714</c:v>
                </c:pt>
                <c:pt idx="16">
                  <c:v>1788</c:v>
                </c:pt>
                <c:pt idx="17">
                  <c:v>1748</c:v>
                </c:pt>
                <c:pt idx="18">
                  <c:v>971</c:v>
                </c:pt>
                <c:pt idx="19">
                  <c:v>850</c:v>
                </c:pt>
                <c:pt idx="20">
                  <c:v>1412</c:v>
                </c:pt>
                <c:pt idx="21">
                  <c:v>149</c:v>
                </c:pt>
                <c:pt idx="22">
                  <c:v>4357</c:v>
                </c:pt>
                <c:pt idx="23">
                  <c:v>2963</c:v>
                </c:pt>
                <c:pt idx="24">
                  <c:v>4177</c:v>
                </c:pt>
                <c:pt idx="25">
                  <c:v>7623</c:v>
                </c:pt>
              </c:numCache>
            </c:numRef>
          </c:val>
          <c:extLst>
            <c:ext xmlns:c16="http://schemas.microsoft.com/office/drawing/2014/chart" uri="{C3380CC4-5D6E-409C-BE32-E72D297353CC}">
              <c16:uniqueId val="{00000000-D75C-4683-A273-EC0D331D6E56}"/>
            </c:ext>
          </c:extLst>
        </c:ser>
        <c:ser>
          <c:idx val="1"/>
          <c:order val="1"/>
          <c:tx>
            <c:strRef>
              <c:f>Лист1!$C$1</c:f>
              <c:strCache>
                <c:ptCount val="1"/>
                <c:pt idx="0">
                  <c:v>2017 год</c:v>
                </c:pt>
              </c:strCache>
            </c:strRef>
          </c:tx>
          <c:invertIfNegative val="0"/>
          <c:dLbls>
            <c:spPr>
              <a:noFill/>
              <a:ln w="25397">
                <a:noFill/>
              </a:ln>
            </c:spPr>
            <c:txPr>
              <a:bodyPr/>
              <a:lstStyle/>
              <a:p>
                <a:pPr>
                  <a:defRPr sz="1098"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Лист1!$A$2:$A$27</c:f>
              <c:strCache>
                <c:ptCount val="26"/>
                <c:pt idx="0">
                  <c:v>Чердаклинский район</c:v>
                </c:pt>
                <c:pt idx="1">
                  <c:v>Цильнинский район</c:v>
                </c:pt>
                <c:pt idx="2">
                  <c:v>Ульяновский район</c:v>
                </c:pt>
                <c:pt idx="3">
                  <c:v>Тереньгульский район</c:v>
                </c:pt>
                <c:pt idx="4">
                  <c:v>Сурский район</c:v>
                </c:pt>
                <c:pt idx="5">
                  <c:v>Старомайнский район</c:v>
                </c:pt>
                <c:pt idx="6">
                  <c:v>Старокулаткинский район</c:v>
                </c:pt>
                <c:pt idx="7">
                  <c:v>Сенгилеевский район</c:v>
                </c:pt>
                <c:pt idx="8">
                  <c:v>Радищевский район</c:v>
                </c:pt>
                <c:pt idx="9">
                  <c:v>Павловский район</c:v>
                </c:pt>
                <c:pt idx="10">
                  <c:v>Новоспасский район</c:v>
                </c:pt>
                <c:pt idx="11">
                  <c:v>Новомалыклинский район</c:v>
                </c:pt>
                <c:pt idx="12">
                  <c:v>Николаевский район</c:v>
                </c:pt>
                <c:pt idx="13">
                  <c:v>Мелекесский район</c:v>
                </c:pt>
                <c:pt idx="14">
                  <c:v>Майнский район</c:v>
                </c:pt>
                <c:pt idx="15">
                  <c:v>Карсунский район</c:v>
                </c:pt>
                <c:pt idx="16">
                  <c:v>Кузоватовский район</c:v>
                </c:pt>
                <c:pt idx="17">
                  <c:v>Инзенский район</c:v>
                </c:pt>
                <c:pt idx="18">
                  <c:v>Вешкаймский район</c:v>
                </c:pt>
                <c:pt idx="19">
                  <c:v>Базарносызганский район</c:v>
                </c:pt>
                <c:pt idx="20">
                  <c:v>Барышский район</c:v>
                </c:pt>
                <c:pt idx="21">
                  <c:v>г. Новоульяновск</c:v>
                </c:pt>
                <c:pt idx="22">
                  <c:v>г. Ульяновск</c:v>
                </c:pt>
                <c:pt idx="23">
                  <c:v>г. Димитровград</c:v>
                </c:pt>
                <c:pt idx="24">
                  <c:v>Государственный архив новейшей истории Ульяновской области</c:v>
                </c:pt>
                <c:pt idx="25">
                  <c:v>Государственный архив Ульяновской области</c:v>
                </c:pt>
              </c:strCache>
            </c:strRef>
          </c:cat>
          <c:val>
            <c:numRef>
              <c:f>Лист1!$C$2:$C$27</c:f>
              <c:numCache>
                <c:formatCode>General</c:formatCode>
                <c:ptCount val="26"/>
                <c:pt idx="0">
                  <c:v>1778</c:v>
                </c:pt>
                <c:pt idx="1">
                  <c:v>2594</c:v>
                </c:pt>
                <c:pt idx="2">
                  <c:v>2271</c:v>
                </c:pt>
                <c:pt idx="3">
                  <c:v>1574</c:v>
                </c:pt>
                <c:pt idx="4">
                  <c:v>1500</c:v>
                </c:pt>
                <c:pt idx="5">
                  <c:v>707</c:v>
                </c:pt>
                <c:pt idx="6">
                  <c:v>838</c:v>
                </c:pt>
                <c:pt idx="7">
                  <c:v>988</c:v>
                </c:pt>
                <c:pt idx="8">
                  <c:v>715</c:v>
                </c:pt>
                <c:pt idx="9">
                  <c:v>1000</c:v>
                </c:pt>
                <c:pt idx="10">
                  <c:v>1220</c:v>
                </c:pt>
                <c:pt idx="11">
                  <c:v>910</c:v>
                </c:pt>
                <c:pt idx="12">
                  <c:v>1589</c:v>
                </c:pt>
                <c:pt idx="13">
                  <c:v>1007</c:v>
                </c:pt>
                <c:pt idx="14">
                  <c:v>1559</c:v>
                </c:pt>
                <c:pt idx="15">
                  <c:v>1748</c:v>
                </c:pt>
                <c:pt idx="16">
                  <c:v>1840</c:v>
                </c:pt>
                <c:pt idx="17">
                  <c:v>1938</c:v>
                </c:pt>
                <c:pt idx="18">
                  <c:v>939</c:v>
                </c:pt>
                <c:pt idx="19">
                  <c:v>910</c:v>
                </c:pt>
                <c:pt idx="20">
                  <c:v>1842</c:v>
                </c:pt>
                <c:pt idx="21">
                  <c:v>320</c:v>
                </c:pt>
                <c:pt idx="22">
                  <c:v>4419</c:v>
                </c:pt>
                <c:pt idx="23">
                  <c:v>3413</c:v>
                </c:pt>
                <c:pt idx="24">
                  <c:v>4469</c:v>
                </c:pt>
                <c:pt idx="25">
                  <c:v>7523</c:v>
                </c:pt>
              </c:numCache>
            </c:numRef>
          </c:val>
          <c:extLst>
            <c:ext xmlns:c16="http://schemas.microsoft.com/office/drawing/2014/chart" uri="{C3380CC4-5D6E-409C-BE32-E72D297353CC}">
              <c16:uniqueId val="{00000001-D75C-4683-A273-EC0D331D6E56}"/>
            </c:ext>
          </c:extLst>
        </c:ser>
        <c:ser>
          <c:idx val="2"/>
          <c:order val="2"/>
          <c:tx>
            <c:strRef>
              <c:f>Лист1!$D$1</c:f>
              <c:strCache>
                <c:ptCount val="1"/>
                <c:pt idx="0">
                  <c:v>2018 год</c:v>
                </c:pt>
              </c:strCache>
            </c:strRef>
          </c:tx>
          <c:invertIfNegative val="0"/>
          <c:dLbls>
            <c:spPr>
              <a:noFill/>
              <a:ln w="25397">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Лист1!$A$2:$A$27</c:f>
              <c:strCache>
                <c:ptCount val="26"/>
                <c:pt idx="0">
                  <c:v>Чердаклинский район</c:v>
                </c:pt>
                <c:pt idx="1">
                  <c:v>Цильнинский район</c:v>
                </c:pt>
                <c:pt idx="2">
                  <c:v>Ульяновский район</c:v>
                </c:pt>
                <c:pt idx="3">
                  <c:v>Тереньгульский район</c:v>
                </c:pt>
                <c:pt idx="4">
                  <c:v>Сурский район</c:v>
                </c:pt>
                <c:pt idx="5">
                  <c:v>Старомайнский район</c:v>
                </c:pt>
                <c:pt idx="6">
                  <c:v>Старокулаткинский район</c:v>
                </c:pt>
                <c:pt idx="7">
                  <c:v>Сенгилеевский район</c:v>
                </c:pt>
                <c:pt idx="8">
                  <c:v>Радищевский район</c:v>
                </c:pt>
                <c:pt idx="9">
                  <c:v>Павловский район</c:v>
                </c:pt>
                <c:pt idx="10">
                  <c:v>Новоспасский район</c:v>
                </c:pt>
                <c:pt idx="11">
                  <c:v>Новомалыклинский район</c:v>
                </c:pt>
                <c:pt idx="12">
                  <c:v>Николаевский район</c:v>
                </c:pt>
                <c:pt idx="13">
                  <c:v>Мелекесский район</c:v>
                </c:pt>
                <c:pt idx="14">
                  <c:v>Майнский район</c:v>
                </c:pt>
                <c:pt idx="15">
                  <c:v>Карсунский район</c:v>
                </c:pt>
                <c:pt idx="16">
                  <c:v>Кузоватовский район</c:v>
                </c:pt>
                <c:pt idx="17">
                  <c:v>Инзенский район</c:v>
                </c:pt>
                <c:pt idx="18">
                  <c:v>Вешкаймский район</c:v>
                </c:pt>
                <c:pt idx="19">
                  <c:v>Базарносызганский район</c:v>
                </c:pt>
                <c:pt idx="20">
                  <c:v>Барышский район</c:v>
                </c:pt>
                <c:pt idx="21">
                  <c:v>г. Новоульяновск</c:v>
                </c:pt>
                <c:pt idx="22">
                  <c:v>г. Ульяновск</c:v>
                </c:pt>
                <c:pt idx="23">
                  <c:v>г. Димитровград</c:v>
                </c:pt>
                <c:pt idx="24">
                  <c:v>Государственный архив новейшей истории Ульяновской области</c:v>
                </c:pt>
                <c:pt idx="25">
                  <c:v>Государственный архив Ульяновской области</c:v>
                </c:pt>
              </c:strCache>
            </c:strRef>
          </c:cat>
          <c:val>
            <c:numRef>
              <c:f>Лист1!$D$2:$D$27</c:f>
              <c:numCache>
                <c:formatCode>General</c:formatCode>
                <c:ptCount val="26"/>
              </c:numCache>
            </c:numRef>
          </c:val>
          <c:extLst>
            <c:ext xmlns:c16="http://schemas.microsoft.com/office/drawing/2014/chart" uri="{C3380CC4-5D6E-409C-BE32-E72D297353CC}">
              <c16:uniqueId val="{00000002-D75C-4683-A273-EC0D331D6E56}"/>
            </c:ext>
          </c:extLst>
        </c:ser>
        <c:dLbls>
          <c:showLegendKey val="0"/>
          <c:showVal val="0"/>
          <c:showCatName val="0"/>
          <c:showSerName val="0"/>
          <c:showPercent val="0"/>
          <c:showBubbleSize val="0"/>
        </c:dLbls>
        <c:gapWidth val="95"/>
        <c:overlap val="100"/>
        <c:axId val="152251008"/>
        <c:axId val="152287104"/>
      </c:barChart>
      <c:catAx>
        <c:axId val="152251008"/>
        <c:scaling>
          <c:orientation val="minMax"/>
        </c:scaling>
        <c:delete val="0"/>
        <c:axPos val="l"/>
        <c:numFmt formatCode="General" sourceLinked="1"/>
        <c:majorTickMark val="none"/>
        <c:minorTickMark val="none"/>
        <c:tickLblPos val="nextTo"/>
        <c:crossAx val="152287104"/>
        <c:crosses val="autoZero"/>
        <c:auto val="1"/>
        <c:lblAlgn val="ctr"/>
        <c:lblOffset val="100"/>
        <c:noMultiLvlLbl val="0"/>
      </c:catAx>
      <c:valAx>
        <c:axId val="152287104"/>
        <c:scaling>
          <c:orientation val="minMax"/>
        </c:scaling>
        <c:delete val="1"/>
        <c:axPos val="b"/>
        <c:numFmt formatCode="0%" sourceLinked="1"/>
        <c:majorTickMark val="out"/>
        <c:minorTickMark val="none"/>
        <c:tickLblPos val="none"/>
        <c:crossAx val="152251008"/>
        <c:crosses val="autoZero"/>
        <c:crossBetween val="between"/>
      </c:valAx>
    </c:plotArea>
    <c:legend>
      <c:legendPos val="r"/>
      <c:legendEntry>
        <c:idx val="2"/>
        <c:delete val="1"/>
      </c:legendEntry>
      <c:layout>
        <c:manualLayout>
          <c:xMode val="edge"/>
          <c:yMode val="edge"/>
          <c:x val="0.36082484858475"/>
          <c:y val="7.6802657480314979E-2"/>
          <c:w val="0.22563710247684871"/>
          <c:h val="5.7500589915256764E-2"/>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Число зрителей, тыс.чел.</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Лист1!$B$2:$B$7</c:f>
              <c:numCache>
                <c:formatCode>General</c:formatCode>
                <c:ptCount val="6"/>
                <c:pt idx="0">
                  <c:v>208.5</c:v>
                </c:pt>
                <c:pt idx="1">
                  <c:v>223.3</c:v>
                </c:pt>
                <c:pt idx="2">
                  <c:v>224.1</c:v>
                </c:pt>
                <c:pt idx="3">
                  <c:v>223.2</c:v>
                </c:pt>
                <c:pt idx="4">
                  <c:v>230</c:v>
                </c:pt>
                <c:pt idx="5">
                  <c:v>239.7</c:v>
                </c:pt>
              </c:numCache>
            </c:numRef>
          </c:val>
          <c:smooth val="0"/>
          <c:extLst>
            <c:ext xmlns:c16="http://schemas.microsoft.com/office/drawing/2014/chart" uri="{C3380CC4-5D6E-409C-BE32-E72D297353CC}">
              <c16:uniqueId val="{00000000-5846-4EEA-87C8-22F271AF5DA9}"/>
            </c:ext>
          </c:extLst>
        </c:ser>
        <c:ser>
          <c:idx val="1"/>
          <c:order val="1"/>
          <c:tx>
            <c:strRef>
              <c:f>Лист1!$C$1</c:f>
              <c:strCache>
                <c:ptCount val="1"/>
                <c:pt idx="0">
                  <c:v>Доход от мероприятий, млн. рублей</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Лист1!$C$2:$C$7</c:f>
              <c:numCache>
                <c:formatCode>General</c:formatCode>
                <c:ptCount val="6"/>
                <c:pt idx="0">
                  <c:v>29.36</c:v>
                </c:pt>
                <c:pt idx="1">
                  <c:v>32.4</c:v>
                </c:pt>
                <c:pt idx="2">
                  <c:v>33.200000000000003</c:v>
                </c:pt>
                <c:pt idx="3">
                  <c:v>38.6</c:v>
                </c:pt>
                <c:pt idx="4">
                  <c:v>42</c:v>
                </c:pt>
                <c:pt idx="5">
                  <c:v>42.4</c:v>
                </c:pt>
              </c:numCache>
            </c:numRef>
          </c:val>
          <c:smooth val="0"/>
          <c:extLst>
            <c:ext xmlns:c16="http://schemas.microsoft.com/office/drawing/2014/chart" uri="{C3380CC4-5D6E-409C-BE32-E72D297353CC}">
              <c16:uniqueId val="{00000001-5846-4EEA-87C8-22F271AF5DA9}"/>
            </c:ext>
          </c:extLst>
        </c:ser>
        <c:dLbls>
          <c:dLblPos val="t"/>
          <c:showLegendKey val="0"/>
          <c:showVal val="1"/>
          <c:showCatName val="0"/>
          <c:showSerName val="0"/>
          <c:showPercent val="0"/>
          <c:showBubbleSize val="0"/>
        </c:dLbls>
        <c:marker val="1"/>
        <c:smooth val="0"/>
        <c:axId val="323439664"/>
        <c:axId val="323438416"/>
      </c:lineChart>
      <c:catAx>
        <c:axId val="323439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3438416"/>
        <c:crosses val="autoZero"/>
        <c:auto val="1"/>
        <c:lblAlgn val="ctr"/>
        <c:lblOffset val="100"/>
        <c:noMultiLvlLbl val="0"/>
      </c:catAx>
      <c:valAx>
        <c:axId val="323438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34396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Число зрителей, тыс. чел.</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Лист1!$B$2:$B$7</c:f>
              <c:numCache>
                <c:formatCode>General</c:formatCode>
                <c:ptCount val="6"/>
                <c:pt idx="0">
                  <c:v>154.69999999999999</c:v>
                </c:pt>
                <c:pt idx="1">
                  <c:v>152.9</c:v>
                </c:pt>
                <c:pt idx="2">
                  <c:v>203.6</c:v>
                </c:pt>
                <c:pt idx="3">
                  <c:v>214.5</c:v>
                </c:pt>
                <c:pt idx="4">
                  <c:v>191.7</c:v>
                </c:pt>
                <c:pt idx="5">
                  <c:v>206.7</c:v>
                </c:pt>
              </c:numCache>
            </c:numRef>
          </c:val>
          <c:smooth val="0"/>
          <c:extLst>
            <c:ext xmlns:c16="http://schemas.microsoft.com/office/drawing/2014/chart" uri="{C3380CC4-5D6E-409C-BE32-E72D297353CC}">
              <c16:uniqueId val="{00000000-513C-4FCC-A9F9-7CFEE5D6E1CA}"/>
            </c:ext>
          </c:extLst>
        </c:ser>
        <c:ser>
          <c:idx val="1"/>
          <c:order val="1"/>
          <c:tx>
            <c:strRef>
              <c:f>Лист1!$C$1</c:f>
              <c:strCache>
                <c:ptCount val="1"/>
                <c:pt idx="0">
                  <c:v>Поступление средств от мероприятий, млн.руб.</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Лист1!$C$2:$C$7</c:f>
              <c:numCache>
                <c:formatCode>General</c:formatCode>
                <c:ptCount val="6"/>
                <c:pt idx="0">
                  <c:v>8.1</c:v>
                </c:pt>
                <c:pt idx="1">
                  <c:v>8.6</c:v>
                </c:pt>
                <c:pt idx="2">
                  <c:v>12.5</c:v>
                </c:pt>
                <c:pt idx="3">
                  <c:v>15.8</c:v>
                </c:pt>
                <c:pt idx="4">
                  <c:v>13.8</c:v>
                </c:pt>
                <c:pt idx="5">
                  <c:v>22</c:v>
                </c:pt>
              </c:numCache>
            </c:numRef>
          </c:val>
          <c:smooth val="0"/>
          <c:extLst>
            <c:ext xmlns:c16="http://schemas.microsoft.com/office/drawing/2014/chart" uri="{C3380CC4-5D6E-409C-BE32-E72D297353CC}">
              <c16:uniqueId val="{00000001-513C-4FCC-A9F9-7CFEE5D6E1CA}"/>
            </c:ext>
          </c:extLst>
        </c:ser>
        <c:dLbls>
          <c:dLblPos val="t"/>
          <c:showLegendKey val="0"/>
          <c:showVal val="1"/>
          <c:showCatName val="0"/>
          <c:showSerName val="0"/>
          <c:showPercent val="0"/>
          <c:showBubbleSize val="0"/>
        </c:dLbls>
        <c:marker val="1"/>
        <c:smooth val="0"/>
        <c:axId val="402685648"/>
        <c:axId val="402686480"/>
      </c:lineChart>
      <c:catAx>
        <c:axId val="402685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02686480"/>
        <c:crosses val="autoZero"/>
        <c:auto val="1"/>
        <c:lblAlgn val="ctr"/>
        <c:lblOffset val="100"/>
        <c:noMultiLvlLbl val="0"/>
      </c:catAx>
      <c:valAx>
        <c:axId val="402686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026856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Количество выставочных проектов, ед.</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Лист1!$B$2:$B$7</c:f>
              <c:numCache>
                <c:formatCode>General</c:formatCode>
                <c:ptCount val="6"/>
                <c:pt idx="0">
                  <c:v>351</c:v>
                </c:pt>
                <c:pt idx="1">
                  <c:v>407</c:v>
                </c:pt>
                <c:pt idx="2">
                  <c:v>506</c:v>
                </c:pt>
                <c:pt idx="3">
                  <c:v>619</c:v>
                </c:pt>
                <c:pt idx="4">
                  <c:v>644</c:v>
                </c:pt>
                <c:pt idx="5">
                  <c:v>725</c:v>
                </c:pt>
              </c:numCache>
            </c:numRef>
          </c:val>
          <c:smooth val="0"/>
          <c:extLst>
            <c:ext xmlns:c16="http://schemas.microsoft.com/office/drawing/2014/chart" uri="{C3380CC4-5D6E-409C-BE32-E72D297353CC}">
              <c16:uniqueId val="{00000000-0182-4D43-B447-29B1D46171A0}"/>
            </c:ext>
          </c:extLst>
        </c:ser>
        <c:ser>
          <c:idx val="1"/>
          <c:order val="1"/>
          <c:tx>
            <c:strRef>
              <c:f>Лист1!$C$1</c:f>
              <c:strCache>
                <c:ptCount val="1"/>
                <c:pt idx="0">
                  <c:v>Число посещений музеев, тыс. чел.</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Лист1!$C$2:$C$7</c:f>
              <c:numCache>
                <c:formatCode>General</c:formatCode>
                <c:ptCount val="6"/>
                <c:pt idx="0">
                  <c:v>587.6</c:v>
                </c:pt>
                <c:pt idx="1">
                  <c:v>614.6</c:v>
                </c:pt>
                <c:pt idx="2">
                  <c:v>548.5</c:v>
                </c:pt>
                <c:pt idx="3">
                  <c:v>574.70000000000005</c:v>
                </c:pt>
                <c:pt idx="4">
                  <c:v>566.1</c:v>
                </c:pt>
                <c:pt idx="5">
                  <c:v>581.5</c:v>
                </c:pt>
              </c:numCache>
            </c:numRef>
          </c:val>
          <c:smooth val="0"/>
          <c:extLst>
            <c:ext xmlns:c16="http://schemas.microsoft.com/office/drawing/2014/chart" uri="{C3380CC4-5D6E-409C-BE32-E72D297353CC}">
              <c16:uniqueId val="{00000001-0182-4D43-B447-29B1D46171A0}"/>
            </c:ext>
          </c:extLst>
        </c:ser>
        <c:dLbls>
          <c:dLblPos val="t"/>
          <c:showLegendKey val="0"/>
          <c:showVal val="1"/>
          <c:showCatName val="0"/>
          <c:showSerName val="0"/>
          <c:showPercent val="0"/>
          <c:showBubbleSize val="0"/>
        </c:dLbls>
        <c:marker val="1"/>
        <c:smooth val="0"/>
        <c:axId val="500003840"/>
        <c:axId val="500004256"/>
      </c:lineChart>
      <c:catAx>
        <c:axId val="500003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00004256"/>
        <c:crosses val="autoZero"/>
        <c:auto val="1"/>
        <c:lblAlgn val="ctr"/>
        <c:lblOffset val="100"/>
        <c:noMultiLvlLbl val="0"/>
      </c:catAx>
      <c:valAx>
        <c:axId val="500004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000038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Число посещений библиотек, тыс. чел.</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Лист1!$B$2:$B$7</c:f>
              <c:numCache>
                <c:formatCode>General</c:formatCode>
                <c:ptCount val="6"/>
                <c:pt idx="0">
                  <c:v>4000.7</c:v>
                </c:pt>
                <c:pt idx="1">
                  <c:v>4015.1</c:v>
                </c:pt>
                <c:pt idx="2">
                  <c:v>3877.9</c:v>
                </c:pt>
                <c:pt idx="3">
                  <c:v>4027.5</c:v>
                </c:pt>
                <c:pt idx="4">
                  <c:v>3987.1</c:v>
                </c:pt>
                <c:pt idx="5">
                  <c:v>4043</c:v>
                </c:pt>
              </c:numCache>
            </c:numRef>
          </c:val>
          <c:smooth val="0"/>
          <c:extLst>
            <c:ext xmlns:c16="http://schemas.microsoft.com/office/drawing/2014/chart" uri="{C3380CC4-5D6E-409C-BE32-E72D297353CC}">
              <c16:uniqueId val="{00000000-29BF-474D-AF81-0F2936156EC1}"/>
            </c:ext>
          </c:extLst>
        </c:ser>
        <c:ser>
          <c:idx val="1"/>
          <c:order val="1"/>
          <c:tx>
            <c:strRef>
              <c:f>Лист1!$C$1</c:f>
              <c:strCache>
                <c:ptCount val="1"/>
                <c:pt idx="0">
                  <c:v>Число ползователей, тыс.чел.</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Лист1!$C$2:$C$7</c:f>
              <c:numCache>
                <c:formatCode>General</c:formatCode>
                <c:ptCount val="6"/>
                <c:pt idx="0">
                  <c:v>510</c:v>
                </c:pt>
                <c:pt idx="1">
                  <c:v>507.5</c:v>
                </c:pt>
                <c:pt idx="2">
                  <c:v>486.9</c:v>
                </c:pt>
                <c:pt idx="3">
                  <c:v>490.3</c:v>
                </c:pt>
                <c:pt idx="4">
                  <c:v>485.3</c:v>
                </c:pt>
                <c:pt idx="5">
                  <c:v>480.9</c:v>
                </c:pt>
              </c:numCache>
            </c:numRef>
          </c:val>
          <c:smooth val="0"/>
          <c:extLst>
            <c:ext xmlns:c16="http://schemas.microsoft.com/office/drawing/2014/chart" uri="{C3380CC4-5D6E-409C-BE32-E72D297353CC}">
              <c16:uniqueId val="{00000001-29BF-474D-AF81-0F2936156EC1}"/>
            </c:ext>
          </c:extLst>
        </c:ser>
        <c:dLbls>
          <c:dLblPos val="t"/>
          <c:showLegendKey val="0"/>
          <c:showVal val="1"/>
          <c:showCatName val="0"/>
          <c:showSerName val="0"/>
          <c:showPercent val="0"/>
          <c:showBubbleSize val="0"/>
        </c:dLbls>
        <c:marker val="1"/>
        <c:smooth val="0"/>
        <c:axId val="324888544"/>
        <c:axId val="324888960"/>
      </c:lineChart>
      <c:catAx>
        <c:axId val="324888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888960"/>
        <c:crosses val="autoZero"/>
        <c:auto val="1"/>
        <c:lblAlgn val="ctr"/>
        <c:lblOffset val="100"/>
        <c:noMultiLvlLbl val="0"/>
      </c:catAx>
      <c:valAx>
        <c:axId val="324888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8885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Число посещений мероприятий на платной основе, тыс. ед.</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Лист1!$B$2:$B$7</c:f>
              <c:numCache>
                <c:formatCode>General</c:formatCode>
                <c:ptCount val="6"/>
                <c:pt idx="0">
                  <c:v>642.29999999999995</c:v>
                </c:pt>
                <c:pt idx="1">
                  <c:v>633.6</c:v>
                </c:pt>
                <c:pt idx="2">
                  <c:v>546.9</c:v>
                </c:pt>
                <c:pt idx="3">
                  <c:v>547.9</c:v>
                </c:pt>
                <c:pt idx="4">
                  <c:v>526.79999999999995</c:v>
                </c:pt>
                <c:pt idx="5">
                  <c:v>533.9</c:v>
                </c:pt>
              </c:numCache>
            </c:numRef>
          </c:val>
          <c:smooth val="0"/>
          <c:extLst>
            <c:ext xmlns:c16="http://schemas.microsoft.com/office/drawing/2014/chart" uri="{C3380CC4-5D6E-409C-BE32-E72D297353CC}">
              <c16:uniqueId val="{00000000-2DCF-457C-9ECF-990E239C45B1}"/>
            </c:ext>
          </c:extLst>
        </c:ser>
        <c:ser>
          <c:idx val="1"/>
          <c:order val="1"/>
          <c:tx>
            <c:strRef>
              <c:f>Лист1!$C$1</c:f>
              <c:strCache>
                <c:ptCount val="1"/>
                <c:pt idx="0">
                  <c:v>Из них кино-, видеосеансов, тыс. чел.</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2012</c:v>
                </c:pt>
                <c:pt idx="1">
                  <c:v>2013</c:v>
                </c:pt>
                <c:pt idx="2">
                  <c:v>2014</c:v>
                </c:pt>
                <c:pt idx="3">
                  <c:v>2015</c:v>
                </c:pt>
                <c:pt idx="4">
                  <c:v>2016</c:v>
                </c:pt>
                <c:pt idx="5">
                  <c:v>2017</c:v>
                </c:pt>
              </c:numCache>
            </c:numRef>
          </c:cat>
          <c:val>
            <c:numRef>
              <c:f>Лист1!$C$2:$C$7</c:f>
              <c:numCache>
                <c:formatCode>General</c:formatCode>
                <c:ptCount val="6"/>
                <c:pt idx="0">
                  <c:v>24.2</c:v>
                </c:pt>
                <c:pt idx="1">
                  <c:v>25.2</c:v>
                </c:pt>
                <c:pt idx="2">
                  <c:v>20.100000000000001</c:v>
                </c:pt>
                <c:pt idx="3">
                  <c:v>20.2</c:v>
                </c:pt>
                <c:pt idx="4">
                  <c:v>23.2</c:v>
                </c:pt>
                <c:pt idx="5">
                  <c:v>50.8</c:v>
                </c:pt>
              </c:numCache>
            </c:numRef>
          </c:val>
          <c:smooth val="0"/>
          <c:extLst>
            <c:ext xmlns:c16="http://schemas.microsoft.com/office/drawing/2014/chart" uri="{C3380CC4-5D6E-409C-BE32-E72D297353CC}">
              <c16:uniqueId val="{00000001-2DCF-457C-9ECF-990E239C45B1}"/>
            </c:ext>
          </c:extLst>
        </c:ser>
        <c:dLbls>
          <c:dLblPos val="t"/>
          <c:showLegendKey val="0"/>
          <c:showVal val="1"/>
          <c:showCatName val="0"/>
          <c:showSerName val="0"/>
          <c:showPercent val="0"/>
          <c:showBubbleSize val="0"/>
        </c:dLbls>
        <c:marker val="1"/>
        <c:smooth val="0"/>
        <c:axId val="325904736"/>
        <c:axId val="407192752"/>
      </c:lineChart>
      <c:catAx>
        <c:axId val="325904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07192752"/>
        <c:crosses val="autoZero"/>
        <c:auto val="1"/>
        <c:lblAlgn val="ctr"/>
        <c:lblOffset val="100"/>
        <c:noMultiLvlLbl val="0"/>
      </c:catAx>
      <c:valAx>
        <c:axId val="4071927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59047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на 01.01.2015</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c:f>
              <c:strCache>
                <c:ptCount val="1"/>
                <c:pt idx="0">
                  <c:v>Объём документов Архивного фонда Ульяновской области</c:v>
                </c:pt>
              </c:strCache>
            </c:strRef>
          </c:cat>
          <c:val>
            <c:numRef>
              <c:f>Лист1!$B$2</c:f>
              <c:numCache>
                <c:formatCode>General</c:formatCode>
                <c:ptCount val="1"/>
                <c:pt idx="0">
                  <c:v>2354300</c:v>
                </c:pt>
              </c:numCache>
            </c:numRef>
          </c:val>
          <c:extLst>
            <c:ext xmlns:c16="http://schemas.microsoft.com/office/drawing/2014/chart" uri="{C3380CC4-5D6E-409C-BE32-E72D297353CC}">
              <c16:uniqueId val="{00000000-D868-4134-AE21-F9025A89076A}"/>
            </c:ext>
          </c:extLst>
        </c:ser>
        <c:ser>
          <c:idx val="1"/>
          <c:order val="1"/>
          <c:tx>
            <c:strRef>
              <c:f>Лист1!$C$1</c:f>
              <c:strCache>
                <c:ptCount val="1"/>
                <c:pt idx="0">
                  <c:v>на 01.01.2016</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c:f>
              <c:strCache>
                <c:ptCount val="1"/>
                <c:pt idx="0">
                  <c:v>Объём документов Архивного фонда Ульяновской области</c:v>
                </c:pt>
              </c:strCache>
            </c:strRef>
          </c:cat>
          <c:val>
            <c:numRef>
              <c:f>Лист1!$C$2</c:f>
              <c:numCache>
                <c:formatCode>General</c:formatCode>
                <c:ptCount val="1"/>
                <c:pt idx="0">
                  <c:v>2392519</c:v>
                </c:pt>
              </c:numCache>
            </c:numRef>
          </c:val>
          <c:extLst>
            <c:ext xmlns:c16="http://schemas.microsoft.com/office/drawing/2014/chart" uri="{C3380CC4-5D6E-409C-BE32-E72D297353CC}">
              <c16:uniqueId val="{00000001-D868-4134-AE21-F9025A89076A}"/>
            </c:ext>
          </c:extLst>
        </c:ser>
        <c:ser>
          <c:idx val="2"/>
          <c:order val="2"/>
          <c:tx>
            <c:strRef>
              <c:f>Лист1!$D$1</c:f>
              <c:strCache>
                <c:ptCount val="1"/>
                <c:pt idx="0">
                  <c:v>на 01.01.2017</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c:f>
              <c:strCache>
                <c:ptCount val="1"/>
                <c:pt idx="0">
                  <c:v>Объём документов Архивного фонда Ульяновской области</c:v>
                </c:pt>
              </c:strCache>
            </c:strRef>
          </c:cat>
          <c:val>
            <c:numRef>
              <c:f>Лист1!$D$2</c:f>
              <c:numCache>
                <c:formatCode>General</c:formatCode>
                <c:ptCount val="1"/>
                <c:pt idx="0">
                  <c:v>2406851</c:v>
                </c:pt>
              </c:numCache>
            </c:numRef>
          </c:val>
          <c:extLst>
            <c:ext xmlns:c16="http://schemas.microsoft.com/office/drawing/2014/chart" uri="{C3380CC4-5D6E-409C-BE32-E72D297353CC}">
              <c16:uniqueId val="{00000002-D868-4134-AE21-F9025A89076A}"/>
            </c:ext>
          </c:extLst>
        </c:ser>
        <c:ser>
          <c:idx val="3"/>
          <c:order val="3"/>
          <c:tx>
            <c:strRef>
              <c:f>Лист1!$E$1</c:f>
              <c:strCache>
                <c:ptCount val="1"/>
                <c:pt idx="0">
                  <c:v>на 01.01.2018</c:v>
                </c:pt>
              </c:strCache>
            </c:strRef>
          </c:tx>
          <c:invertIfNegative val="0"/>
          <c:dLbls>
            <c:dLbl>
              <c:idx val="0"/>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868-4134-AE21-F9025A89076A}"/>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c:f>
              <c:strCache>
                <c:ptCount val="1"/>
                <c:pt idx="0">
                  <c:v>Объём документов Архивного фонда Ульяновской области</c:v>
                </c:pt>
              </c:strCache>
            </c:strRef>
          </c:cat>
          <c:val>
            <c:numRef>
              <c:f>Лист1!$E$2</c:f>
              <c:numCache>
                <c:formatCode>General</c:formatCode>
                <c:ptCount val="1"/>
                <c:pt idx="0">
                  <c:v>2420879</c:v>
                </c:pt>
              </c:numCache>
            </c:numRef>
          </c:val>
          <c:extLst>
            <c:ext xmlns:c16="http://schemas.microsoft.com/office/drawing/2014/chart" uri="{C3380CC4-5D6E-409C-BE32-E72D297353CC}">
              <c16:uniqueId val="{00000004-D868-4134-AE21-F9025A89076A}"/>
            </c:ext>
          </c:extLst>
        </c:ser>
        <c:dLbls>
          <c:showLegendKey val="0"/>
          <c:showVal val="0"/>
          <c:showCatName val="0"/>
          <c:showSerName val="0"/>
          <c:showPercent val="0"/>
          <c:showBubbleSize val="0"/>
        </c:dLbls>
        <c:gapWidth val="150"/>
        <c:axId val="116273536"/>
        <c:axId val="116275072"/>
      </c:barChart>
      <c:catAx>
        <c:axId val="116273536"/>
        <c:scaling>
          <c:orientation val="minMax"/>
        </c:scaling>
        <c:delete val="0"/>
        <c:axPos val="b"/>
        <c:numFmt formatCode="General" sourceLinked="1"/>
        <c:majorTickMark val="out"/>
        <c:minorTickMark val="none"/>
        <c:tickLblPos val="nextTo"/>
        <c:crossAx val="116275072"/>
        <c:crosses val="autoZero"/>
        <c:auto val="1"/>
        <c:lblAlgn val="ctr"/>
        <c:lblOffset val="100"/>
        <c:noMultiLvlLbl val="0"/>
      </c:catAx>
      <c:valAx>
        <c:axId val="116275072"/>
        <c:scaling>
          <c:orientation val="minMax"/>
        </c:scaling>
        <c:delete val="1"/>
        <c:axPos val="l"/>
        <c:majorGridlines/>
        <c:numFmt formatCode="General" sourceLinked="1"/>
        <c:majorTickMark val="out"/>
        <c:minorTickMark val="none"/>
        <c:tickLblPos val="none"/>
        <c:crossAx val="116273536"/>
        <c:crosses val="autoZero"/>
        <c:crossBetween val="between"/>
      </c:valAx>
    </c:plotArea>
    <c:legend>
      <c:legendPos val="r"/>
      <c:layout>
        <c:manualLayout>
          <c:xMode val="edge"/>
          <c:yMode val="edge"/>
          <c:x val="0.78656126968503937"/>
          <c:y val="0.35826730960955488"/>
          <c:w val="0.1915686515748041"/>
          <c:h val="0.36021729841909267"/>
        </c:manualLayout>
      </c:layout>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ru-RU" sz="1099">
                <a:solidFill>
                  <a:sysClr val="windowText" lastClr="000000"/>
                </a:solidFill>
              </a:rPr>
              <a:t>Улучшение физического состояния дел </a:t>
            </a:r>
          </a:p>
          <a:p>
            <a:pPr>
              <a:defRPr/>
            </a:pPr>
            <a:r>
              <a:rPr lang="ru-RU" sz="1099">
                <a:solidFill>
                  <a:sysClr val="windowText" lastClr="000000"/>
                </a:solidFill>
              </a:rPr>
              <a:t>в  государственных и муниципальных архивах</a:t>
            </a:r>
          </a:p>
        </c:rich>
      </c:tx>
      <c:layout>
        <c:manualLayout>
          <c:xMode val="edge"/>
          <c:yMode val="edge"/>
          <c:x val="0.27104918065017153"/>
          <c:y val="0"/>
        </c:manualLayout>
      </c:layout>
      <c:overlay val="0"/>
    </c:title>
    <c:autoTitleDeleted val="0"/>
    <c:plotArea>
      <c:layout>
        <c:manualLayout>
          <c:layoutTarget val="inner"/>
          <c:xMode val="edge"/>
          <c:yMode val="edge"/>
          <c:x val="7.407407407407407E-2"/>
          <c:y val="0.31364288226858494"/>
          <c:w val="0.72386546126178675"/>
          <c:h val="0.52691885163839713"/>
        </c:manualLayout>
      </c:layout>
      <c:barChart>
        <c:barDir val="col"/>
        <c:grouping val="percentStacked"/>
        <c:varyColors val="0"/>
        <c:ser>
          <c:idx val="0"/>
          <c:order val="0"/>
          <c:tx>
            <c:strRef>
              <c:f>Лист1!$B$1</c:f>
              <c:strCache>
                <c:ptCount val="1"/>
                <c:pt idx="0">
                  <c:v>Столбец1</c:v>
                </c:pt>
              </c:strCache>
            </c:strRef>
          </c:tx>
          <c:invertIfNegative val="0"/>
          <c:cat>
            <c:strRef>
              <c:f>Лист1!$A$2:$A$5</c:f>
              <c:strCache>
                <c:ptCount val="3"/>
                <c:pt idx="0">
                  <c:v>реставрация дел</c:v>
                </c:pt>
                <c:pt idx="1">
                  <c:v>подшивка дел</c:v>
                </c:pt>
                <c:pt idx="2">
                  <c:v>дезинфекция дел</c:v>
                </c:pt>
              </c:strCache>
            </c:strRef>
          </c:cat>
          <c:val>
            <c:numRef>
              <c:f>Лист1!$B$2:$B$5</c:f>
              <c:numCache>
                <c:formatCode>General</c:formatCode>
                <c:ptCount val="4"/>
              </c:numCache>
            </c:numRef>
          </c:val>
          <c:extLst>
            <c:ext xmlns:c16="http://schemas.microsoft.com/office/drawing/2014/chart" uri="{C3380CC4-5D6E-409C-BE32-E72D297353CC}">
              <c16:uniqueId val="{00000000-E30B-412B-AD47-99FEEF3A5B14}"/>
            </c:ext>
          </c:extLst>
        </c:ser>
        <c:ser>
          <c:idx val="1"/>
          <c:order val="1"/>
          <c:tx>
            <c:strRef>
              <c:f>Лист1!$C$1</c:f>
              <c:strCache>
                <c:ptCount val="1"/>
                <c:pt idx="0">
                  <c:v>2016 год</c:v>
                </c:pt>
              </c:strCache>
            </c:strRef>
          </c:tx>
          <c:invertIfNegative val="0"/>
          <c:dLbls>
            <c:spPr>
              <a:noFill/>
              <a:ln w="25355">
                <a:noFill/>
              </a:ln>
            </c:spPr>
            <c:txPr>
              <a:bodyPr/>
              <a:lstStyle/>
              <a:p>
                <a:pPr>
                  <a:defRPr sz="1099"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3"/>
                <c:pt idx="0">
                  <c:v>реставрация дел</c:v>
                </c:pt>
                <c:pt idx="1">
                  <c:v>подшивка дел</c:v>
                </c:pt>
                <c:pt idx="2">
                  <c:v>дезинфекция дел</c:v>
                </c:pt>
              </c:strCache>
            </c:strRef>
          </c:cat>
          <c:val>
            <c:numRef>
              <c:f>Лист1!$C$2:$C$5</c:f>
              <c:numCache>
                <c:formatCode>General</c:formatCode>
                <c:ptCount val="4"/>
                <c:pt idx="0">
                  <c:v>2579</c:v>
                </c:pt>
                <c:pt idx="1">
                  <c:v>5926</c:v>
                </c:pt>
                <c:pt idx="2">
                  <c:v>3484</c:v>
                </c:pt>
              </c:numCache>
            </c:numRef>
          </c:val>
          <c:extLst>
            <c:ext xmlns:c16="http://schemas.microsoft.com/office/drawing/2014/chart" uri="{C3380CC4-5D6E-409C-BE32-E72D297353CC}">
              <c16:uniqueId val="{00000001-E30B-412B-AD47-99FEEF3A5B14}"/>
            </c:ext>
          </c:extLst>
        </c:ser>
        <c:ser>
          <c:idx val="2"/>
          <c:order val="2"/>
          <c:tx>
            <c:strRef>
              <c:f>Лист1!$D$1</c:f>
              <c:strCache>
                <c:ptCount val="1"/>
                <c:pt idx="0">
                  <c:v>2017 год</c:v>
                </c:pt>
              </c:strCache>
            </c:strRef>
          </c:tx>
          <c:invertIfNegative val="0"/>
          <c:dLbls>
            <c:spPr>
              <a:noFill/>
              <a:ln w="25355">
                <a:noFill/>
              </a:ln>
            </c:spPr>
            <c:txPr>
              <a:bodyPr/>
              <a:lstStyle/>
              <a:p>
                <a:pPr>
                  <a:defRPr sz="1099"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3"/>
                <c:pt idx="0">
                  <c:v>реставрация дел</c:v>
                </c:pt>
                <c:pt idx="1">
                  <c:v>подшивка дел</c:v>
                </c:pt>
                <c:pt idx="2">
                  <c:v>дезинфекция дел</c:v>
                </c:pt>
              </c:strCache>
            </c:strRef>
          </c:cat>
          <c:val>
            <c:numRef>
              <c:f>Лист1!$D$2:$D$5</c:f>
              <c:numCache>
                <c:formatCode>General</c:formatCode>
                <c:ptCount val="4"/>
                <c:pt idx="0">
                  <c:v>1808</c:v>
                </c:pt>
                <c:pt idx="1">
                  <c:v>4672</c:v>
                </c:pt>
                <c:pt idx="2">
                  <c:v>1580</c:v>
                </c:pt>
              </c:numCache>
            </c:numRef>
          </c:val>
          <c:extLst>
            <c:ext xmlns:c16="http://schemas.microsoft.com/office/drawing/2014/chart" uri="{C3380CC4-5D6E-409C-BE32-E72D297353CC}">
              <c16:uniqueId val="{00000002-E30B-412B-AD47-99FEEF3A5B14}"/>
            </c:ext>
          </c:extLst>
        </c:ser>
        <c:dLbls>
          <c:showLegendKey val="0"/>
          <c:showVal val="0"/>
          <c:showCatName val="0"/>
          <c:showSerName val="0"/>
          <c:showPercent val="0"/>
          <c:showBubbleSize val="0"/>
        </c:dLbls>
        <c:gapWidth val="55"/>
        <c:overlap val="100"/>
        <c:axId val="117868416"/>
        <c:axId val="117869952"/>
      </c:barChart>
      <c:catAx>
        <c:axId val="117868416"/>
        <c:scaling>
          <c:orientation val="minMax"/>
        </c:scaling>
        <c:delete val="0"/>
        <c:axPos val="b"/>
        <c:numFmt formatCode="General" sourceLinked="1"/>
        <c:majorTickMark val="none"/>
        <c:minorTickMark val="none"/>
        <c:tickLblPos val="nextTo"/>
        <c:txPr>
          <a:bodyPr/>
          <a:lstStyle/>
          <a:p>
            <a:pPr>
              <a:defRPr b="1"/>
            </a:pPr>
            <a:endParaRPr lang="ru-RU"/>
          </a:p>
        </c:txPr>
        <c:crossAx val="117869952"/>
        <c:crosses val="autoZero"/>
        <c:auto val="1"/>
        <c:lblAlgn val="ctr"/>
        <c:lblOffset val="100"/>
        <c:noMultiLvlLbl val="0"/>
      </c:catAx>
      <c:valAx>
        <c:axId val="117869952"/>
        <c:scaling>
          <c:orientation val="minMax"/>
        </c:scaling>
        <c:delete val="0"/>
        <c:axPos val="l"/>
        <c:majorGridlines/>
        <c:numFmt formatCode="0%" sourceLinked="1"/>
        <c:majorTickMark val="none"/>
        <c:minorTickMark val="none"/>
        <c:tickLblPos val="none"/>
        <c:crossAx val="117868416"/>
        <c:crosses val="autoZero"/>
        <c:crossBetween val="between"/>
      </c:valAx>
    </c:plotArea>
    <c:legend>
      <c:legendPos val="r"/>
      <c:legendEntry>
        <c:idx val="2"/>
        <c:delete val="1"/>
      </c:legendEntry>
      <c:layout/>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ru-RU" sz="1599"/>
              <a:t>Включение в состав Архивного фонда Ульяновской области</a:t>
            </a:r>
          </a:p>
        </c:rich>
      </c:tx>
      <c:layout/>
      <c:overlay val="0"/>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18408185531047491"/>
          <c:y val="0.31250000000000261"/>
          <c:w val="0.54399280308739895"/>
          <c:h val="0.64468636374581623"/>
        </c:manualLayout>
      </c:layout>
      <c:pie3DChart>
        <c:varyColors val="1"/>
        <c:ser>
          <c:idx val="0"/>
          <c:order val="0"/>
          <c:tx>
            <c:strRef>
              <c:f>Лист1!$B$1</c:f>
              <c:strCache>
                <c:ptCount val="1"/>
                <c:pt idx="0">
                  <c:v>Включение в состав Архивного фонда Ульяновской области</c:v>
                </c:pt>
              </c:strCache>
            </c:strRef>
          </c:tx>
          <c:explosion val="6"/>
          <c:dLbls>
            <c:dLbl>
              <c:idx val="0"/>
              <c:layout>
                <c:manualLayout>
                  <c:x val="-0.20442307874965568"/>
                  <c:y val="-0.13740657644654683"/>
                </c:manualLayout>
              </c:layout>
              <c:spPr/>
              <c:txPr>
                <a:bodyPr/>
                <a:lstStyle/>
                <a:p>
                  <a:pPr>
                    <a:defRPr sz="1399" b="1"/>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812-437A-B5F4-AAF865304045}"/>
                </c:ext>
              </c:extLst>
            </c:dLbl>
            <c:dLbl>
              <c:idx val="1"/>
              <c:layout>
                <c:manualLayout>
                  <c:x val="0.18179953078844696"/>
                  <c:y val="1.7064178229989905E-2"/>
                </c:manualLayout>
              </c:layout>
              <c:spPr/>
              <c:txPr>
                <a:bodyPr/>
                <a:lstStyle/>
                <a:p>
                  <a:pPr>
                    <a:defRPr sz="1399" b="1"/>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812-437A-B5F4-AAF86530404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extLst>
          </c:dLbls>
          <c:cat>
            <c:strRef>
              <c:f>Лист1!$A$2:$A$3</c:f>
              <c:strCache>
                <c:ptCount val="2"/>
                <c:pt idx="0">
                  <c:v>2016 год</c:v>
                </c:pt>
                <c:pt idx="1">
                  <c:v>2017 год</c:v>
                </c:pt>
              </c:strCache>
            </c:strRef>
          </c:cat>
          <c:val>
            <c:numRef>
              <c:f>Лист1!$B$2:$B$3</c:f>
              <c:numCache>
                <c:formatCode>General</c:formatCode>
                <c:ptCount val="2"/>
                <c:pt idx="0">
                  <c:v>23816</c:v>
                </c:pt>
                <c:pt idx="1">
                  <c:v>23971</c:v>
                </c:pt>
              </c:numCache>
            </c:numRef>
          </c:val>
          <c:extLst>
            <c:ext xmlns:c16="http://schemas.microsoft.com/office/drawing/2014/chart" uri="{C3380CC4-5D6E-409C-BE32-E72D297353CC}">
              <c16:uniqueId val="{00000002-7812-437A-B5F4-AAF865304045}"/>
            </c:ext>
          </c:extLst>
        </c:ser>
        <c:dLbls>
          <c:showLegendKey val="0"/>
          <c:showVal val="0"/>
          <c:showCatName val="0"/>
          <c:showSerName val="0"/>
          <c:showPercent val="0"/>
          <c:showBubbleSize val="0"/>
          <c:showLeaderLines val="0"/>
        </c:dLbls>
      </c:pie3DChart>
      <c:spPr>
        <a:noFill/>
        <a:ln w="25389">
          <a:noFill/>
        </a:ln>
      </c:spPr>
    </c:plotArea>
    <c:legend>
      <c:legendPos val="r"/>
      <c:layout>
        <c:manualLayout>
          <c:xMode val="edge"/>
          <c:yMode val="edge"/>
          <c:x val="0.76666690969184403"/>
          <c:y val="0.45982152230971196"/>
          <c:w val="0.21333333333333382"/>
          <c:h val="0.27232145981752282"/>
        </c:manualLayout>
      </c:layout>
      <c:overlay val="0"/>
    </c:legend>
    <c:plotVisOnly val="1"/>
    <c:dispBlanksAs val="zero"/>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C0551-9A21-4661-A0AB-A54432CD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1247</TotalTime>
  <Pages>87</Pages>
  <Words>37561</Words>
  <Characters>214098</Characters>
  <Application>Microsoft Office Word</Application>
  <DocSecurity>0</DocSecurity>
  <Lines>1784</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культуры</Company>
  <LinksUpToDate>false</LinksUpToDate>
  <CharactersWithSpaces>251157</CharactersWithSpaces>
  <SharedDoc>false</SharedDoc>
  <HLinks>
    <vt:vector size="318" baseType="variant">
      <vt:variant>
        <vt:i4>2424841</vt:i4>
      </vt:variant>
      <vt:variant>
        <vt:i4>303</vt:i4>
      </vt:variant>
      <vt:variant>
        <vt:i4>0</vt:i4>
      </vt:variant>
      <vt:variant>
        <vt:i4>5</vt:i4>
      </vt:variant>
      <vt:variant>
        <vt:lpwstr>https://clck.yandex.ru/redir/nWO_r1F33ck?data=NnBZTWRhdFZKOHQxUjhzSWFYVGhXVW93TE1MWXExQU8zcFJvdTBhR3hWWUU5bVdjSnRqdDZqTUctUEpvOEVZaC01LW11VGFkODg0T3lfRFgtZ0dwaEk0Z0lQUlFwWE5WTk5DRVNhTmd5dk0&amp;b64e=2&amp;sign=78614ac9ca1a53dee9e0b04cd517a4dc&amp;keyno=17</vt:lpwstr>
      </vt:variant>
      <vt:variant>
        <vt:lpwstr/>
      </vt:variant>
      <vt:variant>
        <vt:i4>6422537</vt:i4>
      </vt:variant>
      <vt:variant>
        <vt:i4>300</vt:i4>
      </vt:variant>
      <vt:variant>
        <vt:i4>0</vt:i4>
      </vt:variant>
      <vt:variant>
        <vt:i4>5</vt:i4>
      </vt:variant>
      <vt:variant>
        <vt:lpwstr>https://clck.yandex.ru/redir/nWO_r1F33ck?data=NnBZTWRhdFZKOHRaTENSMFc4S0VQRlpDSXFzSzYzc0s3eDZ2bUhYRFJub2hWSklseFRjaW5UWjZ6dU52YjR3Zlh2Q2wwVWJleF9XR05qYmFNczlhbGhJbmpweGlLRklVU3RJdHlES25oQ0E&amp;b64e=2&amp;sign=2fec148b6c239f4e03e6be96801663f5&amp;keyno=17</vt:lpwstr>
      </vt:variant>
      <vt:variant>
        <vt:lpwstr/>
      </vt:variant>
      <vt:variant>
        <vt:i4>8060971</vt:i4>
      </vt:variant>
      <vt:variant>
        <vt:i4>297</vt:i4>
      </vt:variant>
      <vt:variant>
        <vt:i4>0</vt:i4>
      </vt:variant>
      <vt:variant>
        <vt:i4>5</vt:i4>
      </vt:variant>
      <vt:variant>
        <vt:lpwstr>http://uliyanovsk.bezformata.ru/word/zhelezi/6923/</vt:lpwstr>
      </vt:variant>
      <vt:variant>
        <vt:lpwstr/>
      </vt:variant>
      <vt:variant>
        <vt:i4>2687020</vt:i4>
      </vt:variant>
      <vt:variant>
        <vt:i4>294</vt:i4>
      </vt:variant>
      <vt:variant>
        <vt:i4>0</vt:i4>
      </vt:variant>
      <vt:variant>
        <vt:i4>5</vt:i4>
      </vt:variant>
      <vt:variant>
        <vt:lpwstr>http://uliyanovsk.bezformata.ru/word/russkij-roman/520419/</vt:lpwstr>
      </vt:variant>
      <vt:variant>
        <vt:lpwstr/>
      </vt:variant>
      <vt:variant>
        <vt:i4>3080292</vt:i4>
      </vt:variant>
      <vt:variant>
        <vt:i4>291</vt:i4>
      </vt:variant>
      <vt:variant>
        <vt:i4>0</vt:i4>
      </vt:variant>
      <vt:variant>
        <vt:i4>5</vt:i4>
      </vt:variant>
      <vt:variant>
        <vt:lpwstr>http://uliyanovsk.bezformata.ru/word/chajka-eskiz/9495033/</vt:lpwstr>
      </vt:variant>
      <vt:variant>
        <vt:lpwstr/>
      </vt:variant>
      <vt:variant>
        <vt:i4>3538995</vt:i4>
      </vt:variant>
      <vt:variant>
        <vt:i4>288</vt:i4>
      </vt:variant>
      <vt:variant>
        <vt:i4>0</vt:i4>
      </vt:variant>
      <vt:variant>
        <vt:i4>5</vt:i4>
      </vt:variant>
      <vt:variant>
        <vt:lpwstr>consultantplus://offline/ref=4FDB98578B84BE8ADABD496A3B08DDAE67A5F71242DCFA8963A88AC8876AC090F9E78E9A88A55F4AgBTEI</vt:lpwstr>
      </vt:variant>
      <vt:variant>
        <vt:lpwstr/>
      </vt:variant>
      <vt:variant>
        <vt:i4>1310782</vt:i4>
      </vt:variant>
      <vt:variant>
        <vt:i4>278</vt:i4>
      </vt:variant>
      <vt:variant>
        <vt:i4>0</vt:i4>
      </vt:variant>
      <vt:variant>
        <vt:i4>5</vt:i4>
      </vt:variant>
      <vt:variant>
        <vt:lpwstr/>
      </vt:variant>
      <vt:variant>
        <vt:lpwstr>_Toc505882699</vt:lpwstr>
      </vt:variant>
      <vt:variant>
        <vt:i4>1310782</vt:i4>
      </vt:variant>
      <vt:variant>
        <vt:i4>272</vt:i4>
      </vt:variant>
      <vt:variant>
        <vt:i4>0</vt:i4>
      </vt:variant>
      <vt:variant>
        <vt:i4>5</vt:i4>
      </vt:variant>
      <vt:variant>
        <vt:lpwstr/>
      </vt:variant>
      <vt:variant>
        <vt:lpwstr>_Toc505882698</vt:lpwstr>
      </vt:variant>
      <vt:variant>
        <vt:i4>1310782</vt:i4>
      </vt:variant>
      <vt:variant>
        <vt:i4>266</vt:i4>
      </vt:variant>
      <vt:variant>
        <vt:i4>0</vt:i4>
      </vt:variant>
      <vt:variant>
        <vt:i4>5</vt:i4>
      </vt:variant>
      <vt:variant>
        <vt:lpwstr/>
      </vt:variant>
      <vt:variant>
        <vt:lpwstr>_Toc505882697</vt:lpwstr>
      </vt:variant>
      <vt:variant>
        <vt:i4>1310782</vt:i4>
      </vt:variant>
      <vt:variant>
        <vt:i4>260</vt:i4>
      </vt:variant>
      <vt:variant>
        <vt:i4>0</vt:i4>
      </vt:variant>
      <vt:variant>
        <vt:i4>5</vt:i4>
      </vt:variant>
      <vt:variant>
        <vt:lpwstr/>
      </vt:variant>
      <vt:variant>
        <vt:lpwstr>_Toc505882696</vt:lpwstr>
      </vt:variant>
      <vt:variant>
        <vt:i4>1310782</vt:i4>
      </vt:variant>
      <vt:variant>
        <vt:i4>254</vt:i4>
      </vt:variant>
      <vt:variant>
        <vt:i4>0</vt:i4>
      </vt:variant>
      <vt:variant>
        <vt:i4>5</vt:i4>
      </vt:variant>
      <vt:variant>
        <vt:lpwstr/>
      </vt:variant>
      <vt:variant>
        <vt:lpwstr>_Toc505882695</vt:lpwstr>
      </vt:variant>
      <vt:variant>
        <vt:i4>1310782</vt:i4>
      </vt:variant>
      <vt:variant>
        <vt:i4>248</vt:i4>
      </vt:variant>
      <vt:variant>
        <vt:i4>0</vt:i4>
      </vt:variant>
      <vt:variant>
        <vt:i4>5</vt:i4>
      </vt:variant>
      <vt:variant>
        <vt:lpwstr/>
      </vt:variant>
      <vt:variant>
        <vt:lpwstr>_Toc505882694</vt:lpwstr>
      </vt:variant>
      <vt:variant>
        <vt:i4>1310782</vt:i4>
      </vt:variant>
      <vt:variant>
        <vt:i4>242</vt:i4>
      </vt:variant>
      <vt:variant>
        <vt:i4>0</vt:i4>
      </vt:variant>
      <vt:variant>
        <vt:i4>5</vt:i4>
      </vt:variant>
      <vt:variant>
        <vt:lpwstr/>
      </vt:variant>
      <vt:variant>
        <vt:lpwstr>_Toc505882693</vt:lpwstr>
      </vt:variant>
      <vt:variant>
        <vt:i4>1310782</vt:i4>
      </vt:variant>
      <vt:variant>
        <vt:i4>236</vt:i4>
      </vt:variant>
      <vt:variant>
        <vt:i4>0</vt:i4>
      </vt:variant>
      <vt:variant>
        <vt:i4>5</vt:i4>
      </vt:variant>
      <vt:variant>
        <vt:lpwstr/>
      </vt:variant>
      <vt:variant>
        <vt:lpwstr>_Toc505882692</vt:lpwstr>
      </vt:variant>
      <vt:variant>
        <vt:i4>1310782</vt:i4>
      </vt:variant>
      <vt:variant>
        <vt:i4>230</vt:i4>
      </vt:variant>
      <vt:variant>
        <vt:i4>0</vt:i4>
      </vt:variant>
      <vt:variant>
        <vt:i4>5</vt:i4>
      </vt:variant>
      <vt:variant>
        <vt:lpwstr/>
      </vt:variant>
      <vt:variant>
        <vt:lpwstr>_Toc505882691</vt:lpwstr>
      </vt:variant>
      <vt:variant>
        <vt:i4>1310782</vt:i4>
      </vt:variant>
      <vt:variant>
        <vt:i4>224</vt:i4>
      </vt:variant>
      <vt:variant>
        <vt:i4>0</vt:i4>
      </vt:variant>
      <vt:variant>
        <vt:i4>5</vt:i4>
      </vt:variant>
      <vt:variant>
        <vt:lpwstr/>
      </vt:variant>
      <vt:variant>
        <vt:lpwstr>_Toc505882690</vt:lpwstr>
      </vt:variant>
      <vt:variant>
        <vt:i4>1376318</vt:i4>
      </vt:variant>
      <vt:variant>
        <vt:i4>218</vt:i4>
      </vt:variant>
      <vt:variant>
        <vt:i4>0</vt:i4>
      </vt:variant>
      <vt:variant>
        <vt:i4>5</vt:i4>
      </vt:variant>
      <vt:variant>
        <vt:lpwstr/>
      </vt:variant>
      <vt:variant>
        <vt:lpwstr>_Toc505882689</vt:lpwstr>
      </vt:variant>
      <vt:variant>
        <vt:i4>1376318</vt:i4>
      </vt:variant>
      <vt:variant>
        <vt:i4>212</vt:i4>
      </vt:variant>
      <vt:variant>
        <vt:i4>0</vt:i4>
      </vt:variant>
      <vt:variant>
        <vt:i4>5</vt:i4>
      </vt:variant>
      <vt:variant>
        <vt:lpwstr/>
      </vt:variant>
      <vt:variant>
        <vt:lpwstr>_Toc505882688</vt:lpwstr>
      </vt:variant>
      <vt:variant>
        <vt:i4>1376318</vt:i4>
      </vt:variant>
      <vt:variant>
        <vt:i4>206</vt:i4>
      </vt:variant>
      <vt:variant>
        <vt:i4>0</vt:i4>
      </vt:variant>
      <vt:variant>
        <vt:i4>5</vt:i4>
      </vt:variant>
      <vt:variant>
        <vt:lpwstr/>
      </vt:variant>
      <vt:variant>
        <vt:lpwstr>_Toc505882687</vt:lpwstr>
      </vt:variant>
      <vt:variant>
        <vt:i4>1376318</vt:i4>
      </vt:variant>
      <vt:variant>
        <vt:i4>200</vt:i4>
      </vt:variant>
      <vt:variant>
        <vt:i4>0</vt:i4>
      </vt:variant>
      <vt:variant>
        <vt:i4>5</vt:i4>
      </vt:variant>
      <vt:variant>
        <vt:lpwstr/>
      </vt:variant>
      <vt:variant>
        <vt:lpwstr>_Toc505882686</vt:lpwstr>
      </vt:variant>
      <vt:variant>
        <vt:i4>1376318</vt:i4>
      </vt:variant>
      <vt:variant>
        <vt:i4>194</vt:i4>
      </vt:variant>
      <vt:variant>
        <vt:i4>0</vt:i4>
      </vt:variant>
      <vt:variant>
        <vt:i4>5</vt:i4>
      </vt:variant>
      <vt:variant>
        <vt:lpwstr/>
      </vt:variant>
      <vt:variant>
        <vt:lpwstr>_Toc505882685</vt:lpwstr>
      </vt:variant>
      <vt:variant>
        <vt:i4>1376318</vt:i4>
      </vt:variant>
      <vt:variant>
        <vt:i4>188</vt:i4>
      </vt:variant>
      <vt:variant>
        <vt:i4>0</vt:i4>
      </vt:variant>
      <vt:variant>
        <vt:i4>5</vt:i4>
      </vt:variant>
      <vt:variant>
        <vt:lpwstr/>
      </vt:variant>
      <vt:variant>
        <vt:lpwstr>_Toc505882684</vt:lpwstr>
      </vt:variant>
      <vt:variant>
        <vt:i4>1376318</vt:i4>
      </vt:variant>
      <vt:variant>
        <vt:i4>182</vt:i4>
      </vt:variant>
      <vt:variant>
        <vt:i4>0</vt:i4>
      </vt:variant>
      <vt:variant>
        <vt:i4>5</vt:i4>
      </vt:variant>
      <vt:variant>
        <vt:lpwstr/>
      </vt:variant>
      <vt:variant>
        <vt:lpwstr>_Toc505882683</vt:lpwstr>
      </vt:variant>
      <vt:variant>
        <vt:i4>1376318</vt:i4>
      </vt:variant>
      <vt:variant>
        <vt:i4>176</vt:i4>
      </vt:variant>
      <vt:variant>
        <vt:i4>0</vt:i4>
      </vt:variant>
      <vt:variant>
        <vt:i4>5</vt:i4>
      </vt:variant>
      <vt:variant>
        <vt:lpwstr/>
      </vt:variant>
      <vt:variant>
        <vt:lpwstr>_Toc505882682</vt:lpwstr>
      </vt:variant>
      <vt:variant>
        <vt:i4>1376318</vt:i4>
      </vt:variant>
      <vt:variant>
        <vt:i4>170</vt:i4>
      </vt:variant>
      <vt:variant>
        <vt:i4>0</vt:i4>
      </vt:variant>
      <vt:variant>
        <vt:i4>5</vt:i4>
      </vt:variant>
      <vt:variant>
        <vt:lpwstr/>
      </vt:variant>
      <vt:variant>
        <vt:lpwstr>_Toc505882681</vt:lpwstr>
      </vt:variant>
      <vt:variant>
        <vt:i4>1376318</vt:i4>
      </vt:variant>
      <vt:variant>
        <vt:i4>164</vt:i4>
      </vt:variant>
      <vt:variant>
        <vt:i4>0</vt:i4>
      </vt:variant>
      <vt:variant>
        <vt:i4>5</vt:i4>
      </vt:variant>
      <vt:variant>
        <vt:lpwstr/>
      </vt:variant>
      <vt:variant>
        <vt:lpwstr>_Toc505882680</vt:lpwstr>
      </vt:variant>
      <vt:variant>
        <vt:i4>1703998</vt:i4>
      </vt:variant>
      <vt:variant>
        <vt:i4>158</vt:i4>
      </vt:variant>
      <vt:variant>
        <vt:i4>0</vt:i4>
      </vt:variant>
      <vt:variant>
        <vt:i4>5</vt:i4>
      </vt:variant>
      <vt:variant>
        <vt:lpwstr/>
      </vt:variant>
      <vt:variant>
        <vt:lpwstr>_Toc505882679</vt:lpwstr>
      </vt:variant>
      <vt:variant>
        <vt:i4>1703998</vt:i4>
      </vt:variant>
      <vt:variant>
        <vt:i4>152</vt:i4>
      </vt:variant>
      <vt:variant>
        <vt:i4>0</vt:i4>
      </vt:variant>
      <vt:variant>
        <vt:i4>5</vt:i4>
      </vt:variant>
      <vt:variant>
        <vt:lpwstr/>
      </vt:variant>
      <vt:variant>
        <vt:lpwstr>_Toc505882678</vt:lpwstr>
      </vt:variant>
      <vt:variant>
        <vt:i4>1703998</vt:i4>
      </vt:variant>
      <vt:variant>
        <vt:i4>146</vt:i4>
      </vt:variant>
      <vt:variant>
        <vt:i4>0</vt:i4>
      </vt:variant>
      <vt:variant>
        <vt:i4>5</vt:i4>
      </vt:variant>
      <vt:variant>
        <vt:lpwstr/>
      </vt:variant>
      <vt:variant>
        <vt:lpwstr>_Toc505882677</vt:lpwstr>
      </vt:variant>
      <vt:variant>
        <vt:i4>1703998</vt:i4>
      </vt:variant>
      <vt:variant>
        <vt:i4>140</vt:i4>
      </vt:variant>
      <vt:variant>
        <vt:i4>0</vt:i4>
      </vt:variant>
      <vt:variant>
        <vt:i4>5</vt:i4>
      </vt:variant>
      <vt:variant>
        <vt:lpwstr/>
      </vt:variant>
      <vt:variant>
        <vt:lpwstr>_Toc505882676</vt:lpwstr>
      </vt:variant>
      <vt:variant>
        <vt:i4>1703998</vt:i4>
      </vt:variant>
      <vt:variant>
        <vt:i4>134</vt:i4>
      </vt:variant>
      <vt:variant>
        <vt:i4>0</vt:i4>
      </vt:variant>
      <vt:variant>
        <vt:i4>5</vt:i4>
      </vt:variant>
      <vt:variant>
        <vt:lpwstr/>
      </vt:variant>
      <vt:variant>
        <vt:lpwstr>_Toc505882675</vt:lpwstr>
      </vt:variant>
      <vt:variant>
        <vt:i4>1703998</vt:i4>
      </vt:variant>
      <vt:variant>
        <vt:i4>128</vt:i4>
      </vt:variant>
      <vt:variant>
        <vt:i4>0</vt:i4>
      </vt:variant>
      <vt:variant>
        <vt:i4>5</vt:i4>
      </vt:variant>
      <vt:variant>
        <vt:lpwstr/>
      </vt:variant>
      <vt:variant>
        <vt:lpwstr>_Toc505882674</vt:lpwstr>
      </vt:variant>
      <vt:variant>
        <vt:i4>1703998</vt:i4>
      </vt:variant>
      <vt:variant>
        <vt:i4>122</vt:i4>
      </vt:variant>
      <vt:variant>
        <vt:i4>0</vt:i4>
      </vt:variant>
      <vt:variant>
        <vt:i4>5</vt:i4>
      </vt:variant>
      <vt:variant>
        <vt:lpwstr/>
      </vt:variant>
      <vt:variant>
        <vt:lpwstr>_Toc505882673</vt:lpwstr>
      </vt:variant>
      <vt:variant>
        <vt:i4>1703998</vt:i4>
      </vt:variant>
      <vt:variant>
        <vt:i4>116</vt:i4>
      </vt:variant>
      <vt:variant>
        <vt:i4>0</vt:i4>
      </vt:variant>
      <vt:variant>
        <vt:i4>5</vt:i4>
      </vt:variant>
      <vt:variant>
        <vt:lpwstr/>
      </vt:variant>
      <vt:variant>
        <vt:lpwstr>_Toc505882672</vt:lpwstr>
      </vt:variant>
      <vt:variant>
        <vt:i4>1703998</vt:i4>
      </vt:variant>
      <vt:variant>
        <vt:i4>110</vt:i4>
      </vt:variant>
      <vt:variant>
        <vt:i4>0</vt:i4>
      </vt:variant>
      <vt:variant>
        <vt:i4>5</vt:i4>
      </vt:variant>
      <vt:variant>
        <vt:lpwstr/>
      </vt:variant>
      <vt:variant>
        <vt:lpwstr>_Toc505882671</vt:lpwstr>
      </vt:variant>
      <vt:variant>
        <vt:i4>1703998</vt:i4>
      </vt:variant>
      <vt:variant>
        <vt:i4>104</vt:i4>
      </vt:variant>
      <vt:variant>
        <vt:i4>0</vt:i4>
      </vt:variant>
      <vt:variant>
        <vt:i4>5</vt:i4>
      </vt:variant>
      <vt:variant>
        <vt:lpwstr/>
      </vt:variant>
      <vt:variant>
        <vt:lpwstr>_Toc505882670</vt:lpwstr>
      </vt:variant>
      <vt:variant>
        <vt:i4>1769534</vt:i4>
      </vt:variant>
      <vt:variant>
        <vt:i4>98</vt:i4>
      </vt:variant>
      <vt:variant>
        <vt:i4>0</vt:i4>
      </vt:variant>
      <vt:variant>
        <vt:i4>5</vt:i4>
      </vt:variant>
      <vt:variant>
        <vt:lpwstr/>
      </vt:variant>
      <vt:variant>
        <vt:lpwstr>_Toc505882669</vt:lpwstr>
      </vt:variant>
      <vt:variant>
        <vt:i4>1769534</vt:i4>
      </vt:variant>
      <vt:variant>
        <vt:i4>92</vt:i4>
      </vt:variant>
      <vt:variant>
        <vt:i4>0</vt:i4>
      </vt:variant>
      <vt:variant>
        <vt:i4>5</vt:i4>
      </vt:variant>
      <vt:variant>
        <vt:lpwstr/>
      </vt:variant>
      <vt:variant>
        <vt:lpwstr>_Toc505882668</vt:lpwstr>
      </vt:variant>
      <vt:variant>
        <vt:i4>1769534</vt:i4>
      </vt:variant>
      <vt:variant>
        <vt:i4>86</vt:i4>
      </vt:variant>
      <vt:variant>
        <vt:i4>0</vt:i4>
      </vt:variant>
      <vt:variant>
        <vt:i4>5</vt:i4>
      </vt:variant>
      <vt:variant>
        <vt:lpwstr/>
      </vt:variant>
      <vt:variant>
        <vt:lpwstr>_Toc505882667</vt:lpwstr>
      </vt:variant>
      <vt:variant>
        <vt:i4>1769534</vt:i4>
      </vt:variant>
      <vt:variant>
        <vt:i4>80</vt:i4>
      </vt:variant>
      <vt:variant>
        <vt:i4>0</vt:i4>
      </vt:variant>
      <vt:variant>
        <vt:i4>5</vt:i4>
      </vt:variant>
      <vt:variant>
        <vt:lpwstr/>
      </vt:variant>
      <vt:variant>
        <vt:lpwstr>_Toc505882666</vt:lpwstr>
      </vt:variant>
      <vt:variant>
        <vt:i4>1769534</vt:i4>
      </vt:variant>
      <vt:variant>
        <vt:i4>74</vt:i4>
      </vt:variant>
      <vt:variant>
        <vt:i4>0</vt:i4>
      </vt:variant>
      <vt:variant>
        <vt:i4>5</vt:i4>
      </vt:variant>
      <vt:variant>
        <vt:lpwstr/>
      </vt:variant>
      <vt:variant>
        <vt:lpwstr>_Toc505882665</vt:lpwstr>
      </vt:variant>
      <vt:variant>
        <vt:i4>1769534</vt:i4>
      </vt:variant>
      <vt:variant>
        <vt:i4>68</vt:i4>
      </vt:variant>
      <vt:variant>
        <vt:i4>0</vt:i4>
      </vt:variant>
      <vt:variant>
        <vt:i4>5</vt:i4>
      </vt:variant>
      <vt:variant>
        <vt:lpwstr/>
      </vt:variant>
      <vt:variant>
        <vt:lpwstr>_Toc505882664</vt:lpwstr>
      </vt:variant>
      <vt:variant>
        <vt:i4>1769534</vt:i4>
      </vt:variant>
      <vt:variant>
        <vt:i4>62</vt:i4>
      </vt:variant>
      <vt:variant>
        <vt:i4>0</vt:i4>
      </vt:variant>
      <vt:variant>
        <vt:i4>5</vt:i4>
      </vt:variant>
      <vt:variant>
        <vt:lpwstr/>
      </vt:variant>
      <vt:variant>
        <vt:lpwstr>_Toc505882663</vt:lpwstr>
      </vt:variant>
      <vt:variant>
        <vt:i4>1769534</vt:i4>
      </vt:variant>
      <vt:variant>
        <vt:i4>56</vt:i4>
      </vt:variant>
      <vt:variant>
        <vt:i4>0</vt:i4>
      </vt:variant>
      <vt:variant>
        <vt:i4>5</vt:i4>
      </vt:variant>
      <vt:variant>
        <vt:lpwstr/>
      </vt:variant>
      <vt:variant>
        <vt:lpwstr>_Toc505882662</vt:lpwstr>
      </vt:variant>
      <vt:variant>
        <vt:i4>1769534</vt:i4>
      </vt:variant>
      <vt:variant>
        <vt:i4>50</vt:i4>
      </vt:variant>
      <vt:variant>
        <vt:i4>0</vt:i4>
      </vt:variant>
      <vt:variant>
        <vt:i4>5</vt:i4>
      </vt:variant>
      <vt:variant>
        <vt:lpwstr/>
      </vt:variant>
      <vt:variant>
        <vt:lpwstr>_Toc505882661</vt:lpwstr>
      </vt:variant>
      <vt:variant>
        <vt:i4>1769534</vt:i4>
      </vt:variant>
      <vt:variant>
        <vt:i4>44</vt:i4>
      </vt:variant>
      <vt:variant>
        <vt:i4>0</vt:i4>
      </vt:variant>
      <vt:variant>
        <vt:i4>5</vt:i4>
      </vt:variant>
      <vt:variant>
        <vt:lpwstr/>
      </vt:variant>
      <vt:variant>
        <vt:lpwstr>_Toc505882660</vt:lpwstr>
      </vt:variant>
      <vt:variant>
        <vt:i4>1572926</vt:i4>
      </vt:variant>
      <vt:variant>
        <vt:i4>38</vt:i4>
      </vt:variant>
      <vt:variant>
        <vt:i4>0</vt:i4>
      </vt:variant>
      <vt:variant>
        <vt:i4>5</vt:i4>
      </vt:variant>
      <vt:variant>
        <vt:lpwstr/>
      </vt:variant>
      <vt:variant>
        <vt:lpwstr>_Toc505882659</vt:lpwstr>
      </vt:variant>
      <vt:variant>
        <vt:i4>1572926</vt:i4>
      </vt:variant>
      <vt:variant>
        <vt:i4>32</vt:i4>
      </vt:variant>
      <vt:variant>
        <vt:i4>0</vt:i4>
      </vt:variant>
      <vt:variant>
        <vt:i4>5</vt:i4>
      </vt:variant>
      <vt:variant>
        <vt:lpwstr/>
      </vt:variant>
      <vt:variant>
        <vt:lpwstr>_Toc505882658</vt:lpwstr>
      </vt:variant>
      <vt:variant>
        <vt:i4>1572926</vt:i4>
      </vt:variant>
      <vt:variant>
        <vt:i4>26</vt:i4>
      </vt:variant>
      <vt:variant>
        <vt:i4>0</vt:i4>
      </vt:variant>
      <vt:variant>
        <vt:i4>5</vt:i4>
      </vt:variant>
      <vt:variant>
        <vt:lpwstr/>
      </vt:variant>
      <vt:variant>
        <vt:lpwstr>_Toc505882657</vt:lpwstr>
      </vt:variant>
      <vt:variant>
        <vt:i4>1572926</vt:i4>
      </vt:variant>
      <vt:variant>
        <vt:i4>20</vt:i4>
      </vt:variant>
      <vt:variant>
        <vt:i4>0</vt:i4>
      </vt:variant>
      <vt:variant>
        <vt:i4>5</vt:i4>
      </vt:variant>
      <vt:variant>
        <vt:lpwstr/>
      </vt:variant>
      <vt:variant>
        <vt:lpwstr>_Toc505882656</vt:lpwstr>
      </vt:variant>
      <vt:variant>
        <vt:i4>1572926</vt:i4>
      </vt:variant>
      <vt:variant>
        <vt:i4>14</vt:i4>
      </vt:variant>
      <vt:variant>
        <vt:i4>0</vt:i4>
      </vt:variant>
      <vt:variant>
        <vt:i4>5</vt:i4>
      </vt:variant>
      <vt:variant>
        <vt:lpwstr/>
      </vt:variant>
      <vt:variant>
        <vt:lpwstr>_Toc505882655</vt:lpwstr>
      </vt:variant>
      <vt:variant>
        <vt:i4>1572926</vt:i4>
      </vt:variant>
      <vt:variant>
        <vt:i4>8</vt:i4>
      </vt:variant>
      <vt:variant>
        <vt:i4>0</vt:i4>
      </vt:variant>
      <vt:variant>
        <vt:i4>5</vt:i4>
      </vt:variant>
      <vt:variant>
        <vt:lpwstr/>
      </vt:variant>
      <vt:variant>
        <vt:lpwstr>_Toc505882654</vt:lpwstr>
      </vt:variant>
      <vt:variant>
        <vt:i4>1572926</vt:i4>
      </vt:variant>
      <vt:variant>
        <vt:i4>2</vt:i4>
      </vt:variant>
      <vt:variant>
        <vt:i4>0</vt:i4>
      </vt:variant>
      <vt:variant>
        <vt:i4>5</vt:i4>
      </vt:variant>
      <vt:variant>
        <vt:lpwstr/>
      </vt:variant>
      <vt:variant>
        <vt:lpwstr>_Toc505882653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RePack by Diakov</cp:lastModifiedBy>
  <cp:revision>9</cp:revision>
  <cp:lastPrinted>2018-02-20T09:39:00Z</cp:lastPrinted>
  <dcterms:created xsi:type="dcterms:W3CDTF">2018-02-12T07:32:00Z</dcterms:created>
  <dcterms:modified xsi:type="dcterms:W3CDTF">2018-03-12T14:16:00Z</dcterms:modified>
</cp:coreProperties>
</file>