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EF64E" w14:textId="77777777" w:rsidR="00FC556E" w:rsidRPr="0011688E" w:rsidRDefault="0011688E" w:rsidP="00A33E91">
      <w:pPr>
        <w:spacing w:line="36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1688E">
        <w:rPr>
          <w:rFonts w:ascii="PT Astra Serif" w:hAnsi="PT Astra Serif"/>
          <w:b/>
          <w:bCs/>
          <w:color w:val="000000" w:themeColor="text1"/>
          <w:sz w:val="28"/>
          <w:szCs w:val="28"/>
        </w:rPr>
        <w:t>ФИНАНСОВО-ЭКОНОМИЧЕСКОЕ ОБОСНОВАНИЕ</w:t>
      </w:r>
    </w:p>
    <w:p w14:paraId="55922338" w14:textId="77777777" w:rsidR="00FC556E" w:rsidRPr="0011688E" w:rsidRDefault="0011688E" w:rsidP="00A33E91">
      <w:pPr>
        <w:tabs>
          <w:tab w:val="left" w:pos="720"/>
        </w:tabs>
        <w:spacing w:line="36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11688E">
        <w:rPr>
          <w:rFonts w:ascii="PT Astra Serif" w:hAnsi="PT Astra Serif"/>
          <w:b/>
          <w:bCs/>
          <w:color w:val="000000" w:themeColor="text1"/>
          <w:sz w:val="28"/>
          <w:szCs w:val="28"/>
        </w:rPr>
        <w:t>проекта закона Ульяновской области</w:t>
      </w:r>
    </w:p>
    <w:p w14:paraId="7E668977" w14:textId="77777777" w:rsidR="000222E8" w:rsidRDefault="000222E8" w:rsidP="00A33E91">
      <w:pPr>
        <w:tabs>
          <w:tab w:val="left" w:pos="720"/>
        </w:tabs>
        <w:spacing w:line="36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>«</w:t>
      </w:r>
      <w:r w:rsidR="005A6386" w:rsidRPr="005A6386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О внесении изменения в статью 2 Закона Ульяновской области </w:t>
      </w:r>
    </w:p>
    <w:p w14:paraId="2FD7DA0B" w14:textId="77777777" w:rsidR="000222E8" w:rsidRDefault="005A6386" w:rsidP="00A33E91">
      <w:pPr>
        <w:tabs>
          <w:tab w:val="left" w:pos="720"/>
        </w:tabs>
        <w:spacing w:line="36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5A6386"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«О внесении изменений в Закон Ульяновской области «О налоге </w:t>
      </w:r>
    </w:p>
    <w:p w14:paraId="59232A91" w14:textId="06D4A3FA" w:rsidR="00FC556E" w:rsidRDefault="005A6386" w:rsidP="00A33E91">
      <w:pPr>
        <w:tabs>
          <w:tab w:val="left" w:pos="720"/>
        </w:tabs>
        <w:spacing w:line="36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5A6386">
        <w:rPr>
          <w:rFonts w:ascii="PT Astra Serif" w:hAnsi="PT Astra Serif"/>
          <w:b/>
          <w:bCs/>
          <w:color w:val="000000" w:themeColor="text1"/>
          <w:sz w:val="28"/>
          <w:szCs w:val="28"/>
        </w:rPr>
        <w:t>на имущество организаций на территории Ульяновской области»</w:t>
      </w:r>
    </w:p>
    <w:p w14:paraId="10BD7EB1" w14:textId="77777777" w:rsidR="005A6386" w:rsidRPr="0011688E" w:rsidRDefault="005A6386" w:rsidP="00A33E91">
      <w:pPr>
        <w:tabs>
          <w:tab w:val="left" w:pos="720"/>
        </w:tabs>
        <w:spacing w:line="360" w:lineRule="auto"/>
        <w:jc w:val="center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14:paraId="7A87E51B" w14:textId="7F926F13" w:rsidR="000222E8" w:rsidRPr="000222E8" w:rsidRDefault="0011688E" w:rsidP="00A33E91">
      <w:pPr>
        <w:tabs>
          <w:tab w:val="left" w:pos="720"/>
        </w:tabs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11688E">
        <w:rPr>
          <w:rFonts w:ascii="PT Astra Serif" w:hAnsi="PT Astra Serif"/>
          <w:color w:val="000000" w:themeColor="text1"/>
          <w:sz w:val="28"/>
          <w:szCs w:val="28"/>
        </w:rPr>
        <w:tab/>
      </w:r>
      <w:r w:rsidR="000222E8">
        <w:rPr>
          <w:rFonts w:ascii="PT Astra Serif" w:hAnsi="PT Astra Serif"/>
          <w:color w:val="000000" w:themeColor="text1"/>
          <w:sz w:val="28"/>
          <w:szCs w:val="28"/>
        </w:rPr>
        <w:t xml:space="preserve">Проектом </w:t>
      </w:r>
      <w:r w:rsidRPr="0011688E">
        <w:rPr>
          <w:rFonts w:ascii="PT Astra Serif" w:hAnsi="PT Astra Serif"/>
          <w:color w:val="000000" w:themeColor="text1"/>
          <w:sz w:val="28"/>
          <w:szCs w:val="28"/>
        </w:rPr>
        <w:t>закона Ульяновской области «</w:t>
      </w:r>
      <w:r w:rsidR="005A6386" w:rsidRPr="005A6386">
        <w:rPr>
          <w:rFonts w:ascii="PT Astra Serif" w:hAnsi="PT Astra Serif"/>
          <w:color w:val="000000" w:themeColor="text1"/>
          <w:sz w:val="28"/>
          <w:szCs w:val="28"/>
        </w:rPr>
        <w:t xml:space="preserve">О внесении изменения в статью </w:t>
      </w:r>
      <w:r w:rsidR="002A796D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</w:t>
      </w:r>
      <w:r w:rsidR="005A6386" w:rsidRPr="005A6386">
        <w:rPr>
          <w:rFonts w:ascii="PT Astra Serif" w:hAnsi="PT Astra Serif"/>
          <w:color w:val="000000" w:themeColor="text1"/>
          <w:sz w:val="28"/>
          <w:szCs w:val="28"/>
        </w:rPr>
        <w:t>2 Закона Ульяновской области «О внесении изменений в Закон Ульяновской области «О налоге на имущество организаций на территории Ульяновской области»</w:t>
      </w:r>
      <w:r w:rsidR="005A638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222E8" w:rsidRPr="000222E8">
        <w:rPr>
          <w:rFonts w:ascii="PT Astra Serif" w:hAnsi="PT Astra Serif"/>
          <w:color w:val="000000" w:themeColor="text1"/>
          <w:sz w:val="28"/>
          <w:szCs w:val="28"/>
        </w:rPr>
        <w:t xml:space="preserve">(далее – законопроект) </w:t>
      </w:r>
      <w:r w:rsidR="000222E8" w:rsidRPr="000222E8">
        <w:rPr>
          <w:rFonts w:ascii="PT Astra Serif" w:hAnsi="PT Astra Serif"/>
          <w:sz w:val="28"/>
          <w:szCs w:val="28"/>
        </w:rPr>
        <w:t xml:space="preserve">предлагается продлить налоговую льготу </w:t>
      </w:r>
      <w:r w:rsidR="000222E8">
        <w:rPr>
          <w:rFonts w:ascii="PT Astra Serif" w:hAnsi="PT Astra Serif"/>
          <w:sz w:val="28"/>
          <w:szCs w:val="28"/>
        </w:rPr>
        <w:t xml:space="preserve">                               </w:t>
      </w:r>
      <w:r w:rsidR="000222E8" w:rsidRPr="000222E8">
        <w:rPr>
          <w:rFonts w:ascii="PT Astra Serif" w:hAnsi="PT Astra Serif"/>
          <w:sz w:val="28"/>
          <w:szCs w:val="28"/>
        </w:rPr>
        <w:t>с 1 января 2026 года по 31 декабря 2028 года организациям – в отношении объектов имущества, входящего в состав сетей газораспределения, расположенных на территории Ульяновской области, и учтённого на балансе таких организаций в качестве объектов основных средств начиная с 1 января 2022 года. Действие настоящего пункта не распространяется на организации, использующие сети, построенные за счёт средств из внебюджетных источников в ходе реализации региональной программы газификации жилищно-коммунального хозяйства, промышленных</w:t>
      </w:r>
      <w:r w:rsidR="000222E8">
        <w:rPr>
          <w:rFonts w:ascii="PT Astra Serif" w:hAnsi="PT Astra Serif"/>
          <w:sz w:val="28"/>
          <w:szCs w:val="28"/>
        </w:rPr>
        <w:t xml:space="preserve"> </w:t>
      </w:r>
      <w:r w:rsidR="000222E8" w:rsidRPr="000222E8">
        <w:rPr>
          <w:rFonts w:ascii="PT Astra Serif" w:hAnsi="PT Astra Serif"/>
          <w:sz w:val="28"/>
          <w:szCs w:val="28"/>
        </w:rPr>
        <w:t xml:space="preserve">и иных организаций в Ульяновской области на 2017-2021 годы, а также на организации, использующие сети </w:t>
      </w:r>
      <w:r w:rsidR="000222E8">
        <w:rPr>
          <w:rFonts w:ascii="PT Astra Serif" w:hAnsi="PT Astra Serif"/>
          <w:sz w:val="28"/>
          <w:szCs w:val="28"/>
        </w:rPr>
        <w:t xml:space="preserve">                           </w:t>
      </w:r>
      <w:r w:rsidR="000222E8" w:rsidRPr="000222E8">
        <w:rPr>
          <w:rFonts w:ascii="PT Astra Serif" w:hAnsi="PT Astra Serif"/>
          <w:sz w:val="28"/>
          <w:szCs w:val="28"/>
        </w:rPr>
        <w:t>для транспортировки природного газа только для обеспечения собственных нужд.</w:t>
      </w:r>
    </w:p>
    <w:p w14:paraId="7EEFD72F" w14:textId="4DF38256" w:rsidR="000222E8" w:rsidRDefault="000222E8" w:rsidP="00A33E91">
      <w:pPr>
        <w:tabs>
          <w:tab w:val="left" w:pos="720"/>
        </w:tabs>
        <w:spacing w:line="360" w:lineRule="auto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0222E8">
        <w:rPr>
          <w:rFonts w:ascii="PT Astra Serif" w:hAnsi="PT Astra Serif"/>
          <w:sz w:val="28"/>
          <w:szCs w:val="28"/>
        </w:rPr>
        <w:t xml:space="preserve">ринятие законопроекта не приведёт к увеличению расходных обязательств областного бюджета Ульяновской области. Выпадающие доходы </w:t>
      </w:r>
      <w:bookmarkStart w:id="0" w:name="_GoBack"/>
      <w:bookmarkEnd w:id="0"/>
      <w:r w:rsidRPr="000222E8">
        <w:rPr>
          <w:rFonts w:ascii="PT Astra Serif" w:hAnsi="PT Astra Serif"/>
          <w:sz w:val="28"/>
          <w:szCs w:val="28"/>
        </w:rPr>
        <w:t xml:space="preserve">областного бюджета по налогу на имущество организаций за период с 2026 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 w:rsidRPr="000222E8">
        <w:rPr>
          <w:rFonts w:ascii="PT Astra Serif" w:hAnsi="PT Astra Serif"/>
          <w:sz w:val="28"/>
          <w:szCs w:val="28"/>
        </w:rPr>
        <w:t>по 2028 год составят</w:t>
      </w:r>
      <w:r>
        <w:rPr>
          <w:rFonts w:ascii="PT Astra Serif" w:hAnsi="PT Astra Serif"/>
          <w:sz w:val="28"/>
          <w:szCs w:val="28"/>
        </w:rPr>
        <w:t xml:space="preserve"> </w:t>
      </w:r>
      <w:r w:rsidRPr="000222E8">
        <w:rPr>
          <w:rFonts w:ascii="PT Astra Serif" w:hAnsi="PT Astra Serif"/>
          <w:sz w:val="28"/>
          <w:szCs w:val="28"/>
        </w:rPr>
        <w:t>93,4 млн рублей.</w:t>
      </w:r>
    </w:p>
    <w:tbl>
      <w:tblPr>
        <w:tblW w:w="9898" w:type="dxa"/>
        <w:tblLayout w:type="fixed"/>
        <w:tblLook w:val="0000" w:firstRow="0" w:lastRow="0" w:firstColumn="0" w:lastColumn="0" w:noHBand="0" w:noVBand="0"/>
      </w:tblPr>
      <w:tblGrid>
        <w:gridCol w:w="5868"/>
        <w:gridCol w:w="870"/>
        <w:gridCol w:w="3160"/>
      </w:tblGrid>
      <w:tr w:rsidR="006D2830" w14:paraId="65DCDB79" w14:textId="77777777" w:rsidTr="00A92C50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6901EC90" w14:textId="77777777" w:rsidR="006D2830" w:rsidRDefault="006D2830" w:rsidP="00A92C50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9DD523E" w14:textId="77777777" w:rsidR="006D2830" w:rsidRDefault="006D2830" w:rsidP="00A92C50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AA8C6A7" w14:textId="77777777" w:rsidR="006D2830" w:rsidRDefault="006D2830" w:rsidP="00A92C50">
            <w:pPr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7D9BC01" w14:textId="77777777" w:rsidR="006D2830" w:rsidRDefault="006D2830" w:rsidP="00A92C50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Исполняющий обязанности </w:t>
            </w:r>
          </w:p>
          <w:p w14:paraId="470E22D7" w14:textId="77777777" w:rsidR="006D2830" w:rsidRDefault="006D2830" w:rsidP="00A92C50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Министра жилищно-коммунального</w:t>
            </w:r>
          </w:p>
          <w:p w14:paraId="045B7FF4" w14:textId="77777777" w:rsidR="006D2830" w:rsidRDefault="006D2830" w:rsidP="00A92C50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хозяйства и строительства</w:t>
            </w:r>
          </w:p>
          <w:p w14:paraId="4548720E" w14:textId="77777777" w:rsidR="006D2830" w:rsidRDefault="006D2830" w:rsidP="00A92C50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Ульяновской области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14:paraId="074C68B1" w14:textId="77777777" w:rsidR="006D2830" w:rsidRDefault="006D2830" w:rsidP="00A92C50"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14:paraId="19590D78" w14:textId="77777777" w:rsidR="006D2830" w:rsidRDefault="006D2830" w:rsidP="00A92C50"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          </w:t>
            </w:r>
          </w:p>
          <w:p w14:paraId="08666CCB" w14:textId="77777777" w:rsidR="006D2830" w:rsidRDefault="006D2830" w:rsidP="00A92C50"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 xml:space="preserve">            </w:t>
            </w:r>
          </w:p>
          <w:p w14:paraId="5C686410" w14:textId="77777777" w:rsidR="006D2830" w:rsidRDefault="006D2830" w:rsidP="00A92C50"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2BD39C1F" w14:textId="77777777" w:rsidR="006D2830" w:rsidRDefault="006D2830" w:rsidP="00A92C50"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701910B9" w14:textId="77777777" w:rsidR="006D2830" w:rsidRDefault="006D2830" w:rsidP="00A92C50"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0CA383A5" w14:textId="77777777" w:rsidR="006D2830" w:rsidRDefault="006D2830" w:rsidP="00A92C50">
            <w:pPr>
              <w:jc w:val="right"/>
              <w:rPr>
                <w:rFonts w:ascii="PT Astra Serif" w:hAnsi="PT Astra Serif" w:cs="PT Astra Serif"/>
                <w:sz w:val="28"/>
                <w:szCs w:val="28"/>
              </w:rPr>
            </w:pPr>
          </w:p>
          <w:p w14:paraId="77FDFCEC" w14:textId="77777777" w:rsidR="006D2830" w:rsidRDefault="006D2830" w:rsidP="00A92C50">
            <w:pPr>
              <w:jc w:val="right"/>
              <w:rPr>
                <w:rFonts w:ascii="PT Astra Serif" w:hAnsi="PT Astra Serif" w:cs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А.А.Головко</w:t>
            </w:r>
            <w:proofErr w:type="spellEnd"/>
          </w:p>
        </w:tc>
      </w:tr>
    </w:tbl>
    <w:p w14:paraId="2716ED46" w14:textId="23F1D739" w:rsidR="00FC556E" w:rsidRPr="0011688E" w:rsidRDefault="00FC556E" w:rsidP="006D2830">
      <w:pPr>
        <w:tabs>
          <w:tab w:val="left" w:pos="0"/>
        </w:tabs>
        <w:spacing w:line="360" w:lineRule="auto"/>
        <w:jc w:val="both"/>
        <w:rPr>
          <w:color w:val="000000" w:themeColor="text1"/>
          <w:sz w:val="28"/>
          <w:szCs w:val="28"/>
        </w:rPr>
      </w:pPr>
    </w:p>
    <w:sectPr w:rsidR="00FC556E" w:rsidRPr="001168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F3"/>
    <w:rsid w:val="000041FB"/>
    <w:rsid w:val="0000450E"/>
    <w:rsid w:val="0002015C"/>
    <w:rsid w:val="000222E8"/>
    <w:rsid w:val="0002374D"/>
    <w:rsid w:val="00024A87"/>
    <w:rsid w:val="00033166"/>
    <w:rsid w:val="000412A8"/>
    <w:rsid w:val="000573C3"/>
    <w:rsid w:val="0007378A"/>
    <w:rsid w:val="000744AB"/>
    <w:rsid w:val="00082A21"/>
    <w:rsid w:val="00094E1B"/>
    <w:rsid w:val="000A0741"/>
    <w:rsid w:val="000C58E4"/>
    <w:rsid w:val="000E7BBA"/>
    <w:rsid w:val="000F5BEB"/>
    <w:rsid w:val="000F6952"/>
    <w:rsid w:val="001045D9"/>
    <w:rsid w:val="0011688E"/>
    <w:rsid w:val="001407A9"/>
    <w:rsid w:val="00142158"/>
    <w:rsid w:val="001520CB"/>
    <w:rsid w:val="00152B3E"/>
    <w:rsid w:val="00153E57"/>
    <w:rsid w:val="00160514"/>
    <w:rsid w:val="00177174"/>
    <w:rsid w:val="00184CE8"/>
    <w:rsid w:val="00195776"/>
    <w:rsid w:val="001C2F6A"/>
    <w:rsid w:val="001C556F"/>
    <w:rsid w:val="00221619"/>
    <w:rsid w:val="00232162"/>
    <w:rsid w:val="002335CB"/>
    <w:rsid w:val="002364E6"/>
    <w:rsid w:val="002631E5"/>
    <w:rsid w:val="00284E0C"/>
    <w:rsid w:val="002909D5"/>
    <w:rsid w:val="002A796D"/>
    <w:rsid w:val="002C0027"/>
    <w:rsid w:val="002C5B5D"/>
    <w:rsid w:val="002D59F1"/>
    <w:rsid w:val="002E37D4"/>
    <w:rsid w:val="002F2F52"/>
    <w:rsid w:val="002F500D"/>
    <w:rsid w:val="00315B20"/>
    <w:rsid w:val="00320A70"/>
    <w:rsid w:val="003729EA"/>
    <w:rsid w:val="003752BE"/>
    <w:rsid w:val="00381C63"/>
    <w:rsid w:val="00383B33"/>
    <w:rsid w:val="003952E6"/>
    <w:rsid w:val="003C54FF"/>
    <w:rsid w:val="003C7A89"/>
    <w:rsid w:val="003F7BE3"/>
    <w:rsid w:val="004150D7"/>
    <w:rsid w:val="0041597D"/>
    <w:rsid w:val="00417520"/>
    <w:rsid w:val="00433560"/>
    <w:rsid w:val="00451AEF"/>
    <w:rsid w:val="004618D4"/>
    <w:rsid w:val="004674F9"/>
    <w:rsid w:val="004769D7"/>
    <w:rsid w:val="004C11F4"/>
    <w:rsid w:val="004D784D"/>
    <w:rsid w:val="004E0D94"/>
    <w:rsid w:val="00502AA9"/>
    <w:rsid w:val="00522D53"/>
    <w:rsid w:val="00547E98"/>
    <w:rsid w:val="00550D15"/>
    <w:rsid w:val="00573B98"/>
    <w:rsid w:val="00586BF3"/>
    <w:rsid w:val="005A1225"/>
    <w:rsid w:val="005A445A"/>
    <w:rsid w:val="005A6386"/>
    <w:rsid w:val="005A6B92"/>
    <w:rsid w:val="005C2598"/>
    <w:rsid w:val="005C25B0"/>
    <w:rsid w:val="00603831"/>
    <w:rsid w:val="00604153"/>
    <w:rsid w:val="00617153"/>
    <w:rsid w:val="00642D0C"/>
    <w:rsid w:val="00642EB1"/>
    <w:rsid w:val="00663EBD"/>
    <w:rsid w:val="00667993"/>
    <w:rsid w:val="00683EA6"/>
    <w:rsid w:val="006A0E44"/>
    <w:rsid w:val="006A7933"/>
    <w:rsid w:val="006D2830"/>
    <w:rsid w:val="00723E82"/>
    <w:rsid w:val="00731ECF"/>
    <w:rsid w:val="00732415"/>
    <w:rsid w:val="00735BEA"/>
    <w:rsid w:val="007479A4"/>
    <w:rsid w:val="00750A50"/>
    <w:rsid w:val="00753216"/>
    <w:rsid w:val="00761898"/>
    <w:rsid w:val="00775368"/>
    <w:rsid w:val="00784C14"/>
    <w:rsid w:val="00793D78"/>
    <w:rsid w:val="007A7F35"/>
    <w:rsid w:val="007B33A4"/>
    <w:rsid w:val="007B6D3D"/>
    <w:rsid w:val="007C1B4A"/>
    <w:rsid w:val="007D222A"/>
    <w:rsid w:val="007D58EC"/>
    <w:rsid w:val="007D670C"/>
    <w:rsid w:val="007E2E32"/>
    <w:rsid w:val="007E3813"/>
    <w:rsid w:val="007F0A39"/>
    <w:rsid w:val="00805216"/>
    <w:rsid w:val="00810072"/>
    <w:rsid w:val="00827688"/>
    <w:rsid w:val="00836D89"/>
    <w:rsid w:val="00836FCC"/>
    <w:rsid w:val="0084325F"/>
    <w:rsid w:val="00874265"/>
    <w:rsid w:val="00881EDF"/>
    <w:rsid w:val="008B0CE3"/>
    <w:rsid w:val="008B1389"/>
    <w:rsid w:val="008B159B"/>
    <w:rsid w:val="008B36BD"/>
    <w:rsid w:val="008B7891"/>
    <w:rsid w:val="008C3C10"/>
    <w:rsid w:val="008E7DAA"/>
    <w:rsid w:val="008F5BCE"/>
    <w:rsid w:val="008F64B8"/>
    <w:rsid w:val="00914B9D"/>
    <w:rsid w:val="00927347"/>
    <w:rsid w:val="00931592"/>
    <w:rsid w:val="00962F16"/>
    <w:rsid w:val="00992577"/>
    <w:rsid w:val="009A7F94"/>
    <w:rsid w:val="009C0C13"/>
    <w:rsid w:val="009C32E1"/>
    <w:rsid w:val="009C5CCE"/>
    <w:rsid w:val="009D6B98"/>
    <w:rsid w:val="009E1E4C"/>
    <w:rsid w:val="00A0120E"/>
    <w:rsid w:val="00A02323"/>
    <w:rsid w:val="00A02388"/>
    <w:rsid w:val="00A05E26"/>
    <w:rsid w:val="00A12B86"/>
    <w:rsid w:val="00A16A98"/>
    <w:rsid w:val="00A23A0C"/>
    <w:rsid w:val="00A3137A"/>
    <w:rsid w:val="00A3168A"/>
    <w:rsid w:val="00A33E91"/>
    <w:rsid w:val="00A3785A"/>
    <w:rsid w:val="00A462CD"/>
    <w:rsid w:val="00A6017F"/>
    <w:rsid w:val="00A6167D"/>
    <w:rsid w:val="00A7427A"/>
    <w:rsid w:val="00A74EFE"/>
    <w:rsid w:val="00A77F5E"/>
    <w:rsid w:val="00A9351B"/>
    <w:rsid w:val="00AC4DA8"/>
    <w:rsid w:val="00AC77ED"/>
    <w:rsid w:val="00AD10A2"/>
    <w:rsid w:val="00AD337E"/>
    <w:rsid w:val="00AE1381"/>
    <w:rsid w:val="00AF0539"/>
    <w:rsid w:val="00B06CB2"/>
    <w:rsid w:val="00B1025B"/>
    <w:rsid w:val="00B2203E"/>
    <w:rsid w:val="00B35F88"/>
    <w:rsid w:val="00B467A4"/>
    <w:rsid w:val="00B6673C"/>
    <w:rsid w:val="00B675B3"/>
    <w:rsid w:val="00B719CD"/>
    <w:rsid w:val="00B72826"/>
    <w:rsid w:val="00B77640"/>
    <w:rsid w:val="00BC6F82"/>
    <w:rsid w:val="00BD737E"/>
    <w:rsid w:val="00BE46F2"/>
    <w:rsid w:val="00BF6FFF"/>
    <w:rsid w:val="00C12EBF"/>
    <w:rsid w:val="00C24F07"/>
    <w:rsid w:val="00C6189F"/>
    <w:rsid w:val="00C63D3C"/>
    <w:rsid w:val="00C64BDC"/>
    <w:rsid w:val="00C758DF"/>
    <w:rsid w:val="00C977C8"/>
    <w:rsid w:val="00CA39A9"/>
    <w:rsid w:val="00CE1F7C"/>
    <w:rsid w:val="00CF79AA"/>
    <w:rsid w:val="00D03BCD"/>
    <w:rsid w:val="00D06CB2"/>
    <w:rsid w:val="00D105E6"/>
    <w:rsid w:val="00D227CA"/>
    <w:rsid w:val="00D2625B"/>
    <w:rsid w:val="00D326E9"/>
    <w:rsid w:val="00D40B7D"/>
    <w:rsid w:val="00D44D00"/>
    <w:rsid w:val="00D562A5"/>
    <w:rsid w:val="00D6308D"/>
    <w:rsid w:val="00D653CA"/>
    <w:rsid w:val="00D656F9"/>
    <w:rsid w:val="00D761C4"/>
    <w:rsid w:val="00D85FE4"/>
    <w:rsid w:val="00DA6AB1"/>
    <w:rsid w:val="00DB0803"/>
    <w:rsid w:val="00E026D3"/>
    <w:rsid w:val="00E04BB8"/>
    <w:rsid w:val="00E076D2"/>
    <w:rsid w:val="00E44478"/>
    <w:rsid w:val="00E53539"/>
    <w:rsid w:val="00E70548"/>
    <w:rsid w:val="00E729B8"/>
    <w:rsid w:val="00E82BDD"/>
    <w:rsid w:val="00E87C2F"/>
    <w:rsid w:val="00E94A32"/>
    <w:rsid w:val="00EB278D"/>
    <w:rsid w:val="00EC19FE"/>
    <w:rsid w:val="00EC6273"/>
    <w:rsid w:val="00ED1F82"/>
    <w:rsid w:val="00EE4147"/>
    <w:rsid w:val="00EF053D"/>
    <w:rsid w:val="00EF4A63"/>
    <w:rsid w:val="00F0247F"/>
    <w:rsid w:val="00F1026E"/>
    <w:rsid w:val="00F179BC"/>
    <w:rsid w:val="00F35EB4"/>
    <w:rsid w:val="00F50EA8"/>
    <w:rsid w:val="00F76A17"/>
    <w:rsid w:val="00F83E3C"/>
    <w:rsid w:val="00F87DB4"/>
    <w:rsid w:val="00F97876"/>
    <w:rsid w:val="00FB1E6D"/>
    <w:rsid w:val="00FC556E"/>
    <w:rsid w:val="00FE1343"/>
    <w:rsid w:val="00FE1DEA"/>
    <w:rsid w:val="3CB0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3E03DA"/>
  <w15:docId w15:val="{47B40688-F89B-4571-A322-4DCC43A2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pPr>
      <w:jc w:val="center"/>
    </w:pPr>
    <w:rPr>
      <w:b/>
      <w:bCs/>
      <w:sz w:val="32"/>
    </w:r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character" w:customStyle="1" w:styleId="a6">
    <w:name w:val="Основной текст Знак"/>
    <w:basedOn w:val="a0"/>
    <w:link w:val="a5"/>
    <w:semiHidden/>
    <w:rPr>
      <w:rFonts w:ascii="Times New Roman" w:eastAsia="Times New Roman" w:hAnsi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2025-08-13T05:50:00Z</cp:lastPrinted>
  <dcterms:created xsi:type="dcterms:W3CDTF">2025-08-13T05:51:00Z</dcterms:created>
  <dcterms:modified xsi:type="dcterms:W3CDTF">2025-09-11T06:52:00Z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ED8BC88BB9ED477990369BC6A8EEACAE_12</vt:lpwstr>
  </property>
</Properties>
</file>