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ПЕРЕЧЕНЬ АКТОВ </w:t>
      </w:r>
    </w:p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>законодательства Ульяновской области, подлежащих признанию утратившими силу, приостановлению, изменению или принятию в связи с принятием проекта закона Ульяновской области «О внесении изменени</w:t>
      </w:r>
      <w:r w:rsidR="0017379B">
        <w:rPr>
          <w:rFonts w:ascii="PT Astra Serif" w:hAnsi="PT Astra Serif"/>
          <w:b/>
          <w:sz w:val="28"/>
          <w:szCs w:val="28"/>
        </w:rPr>
        <w:t>я</w:t>
      </w:r>
      <w:r w:rsidRPr="000F64A8">
        <w:rPr>
          <w:rFonts w:ascii="PT Astra Serif" w:hAnsi="PT Astra Serif"/>
          <w:b/>
          <w:sz w:val="28"/>
          <w:szCs w:val="28"/>
        </w:rPr>
        <w:t xml:space="preserve"> в Закон Ульяновской области «О Прогнозном плане (программе) приватизации государственного имущества Ульяновской области на 2018-2020 годы и основных направлениях политики Ульяновской области в сфере приватизации на 2018-2020 годы»</w:t>
      </w:r>
    </w:p>
    <w:p w:rsidR="000F64A8" w:rsidRP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32E25" w:rsidRDefault="000F64A8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F64A8">
        <w:rPr>
          <w:rFonts w:ascii="PT Astra Serif" w:hAnsi="PT Astra Serif"/>
          <w:sz w:val="28"/>
          <w:szCs w:val="28"/>
        </w:rPr>
        <w:t>В случае принятия проекта закона Ульяновской области «О внесении изменени</w:t>
      </w:r>
      <w:r w:rsidR="0017379B">
        <w:rPr>
          <w:rFonts w:ascii="PT Astra Serif" w:hAnsi="PT Astra Serif"/>
          <w:sz w:val="28"/>
          <w:szCs w:val="28"/>
        </w:rPr>
        <w:t>я</w:t>
      </w:r>
      <w:r w:rsidRPr="000F64A8">
        <w:rPr>
          <w:rFonts w:ascii="PT Astra Serif" w:hAnsi="PT Astra Serif"/>
          <w:sz w:val="28"/>
          <w:szCs w:val="28"/>
        </w:rPr>
        <w:t xml:space="preserve"> в Закон Ульяновской области «О Прогнозном плане (программе) приватизации государственного имущества Ульяновской области на 2018-2020 годы и основных направлениях политики Ульяновской области в сфере приватизации на 2018-2020 годы» </w:t>
      </w:r>
      <w:r w:rsidR="0017379B">
        <w:rPr>
          <w:rFonts w:ascii="PT Astra Serif" w:hAnsi="PT Astra Serif"/>
          <w:sz w:val="28"/>
          <w:szCs w:val="28"/>
        </w:rPr>
        <w:t xml:space="preserve">не </w:t>
      </w:r>
      <w:r w:rsidRPr="000F64A8">
        <w:rPr>
          <w:rFonts w:ascii="PT Astra Serif" w:hAnsi="PT Astra Serif"/>
          <w:sz w:val="28"/>
          <w:szCs w:val="28"/>
        </w:rPr>
        <w:t xml:space="preserve">потребуется внесение соответствующих изменений в проекты законов Ульяновской области «Об утверждении Программы управления государственной собственностью Ульяновской области на 2019 год» и «Об областном бюджете Ульяновской области </w:t>
      </w:r>
      <w:r w:rsidR="0017379B">
        <w:rPr>
          <w:rFonts w:ascii="PT Astra Serif" w:hAnsi="PT Astra Serif"/>
          <w:sz w:val="28"/>
          <w:szCs w:val="28"/>
        </w:rPr>
        <w:t xml:space="preserve">                             </w:t>
      </w:r>
      <w:bookmarkStart w:id="0" w:name="_GoBack"/>
      <w:bookmarkEnd w:id="0"/>
      <w:r w:rsidRPr="000F64A8">
        <w:rPr>
          <w:rFonts w:ascii="PT Astra Serif" w:hAnsi="PT Astra Serif"/>
          <w:sz w:val="28"/>
          <w:szCs w:val="28"/>
        </w:rPr>
        <w:t>на 2019 год и на плановый период 2020 и 2021 годов».</w:t>
      </w: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43BF7" w:rsidRDefault="00743BF7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Исполняющий обязанности</w:t>
      </w:r>
    </w:p>
    <w:p w:rsidR="002723B5" w:rsidRPr="008C47FA" w:rsidRDefault="002723B5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C47FA">
        <w:rPr>
          <w:rFonts w:ascii="PT Astra Serif" w:hAnsi="PT Astra Serif"/>
          <w:sz w:val="28"/>
          <w:szCs w:val="28"/>
        </w:rPr>
        <w:t>Министр</w:t>
      </w:r>
      <w:r w:rsidR="00743BF7">
        <w:rPr>
          <w:rFonts w:ascii="PT Astra Serif" w:hAnsi="PT Astra Serif"/>
          <w:sz w:val="28"/>
          <w:szCs w:val="28"/>
        </w:rPr>
        <w:t xml:space="preserve">а цифровой экономики </w:t>
      </w:r>
    </w:p>
    <w:p w:rsidR="002723B5" w:rsidRPr="008C47FA" w:rsidRDefault="00743BF7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 </w:t>
      </w:r>
      <w:r w:rsidR="002723B5" w:rsidRPr="008C47FA">
        <w:rPr>
          <w:rFonts w:ascii="PT Astra Serif" w:hAnsi="PT Astra Serif"/>
          <w:sz w:val="28"/>
          <w:szCs w:val="28"/>
        </w:rPr>
        <w:t>конкуренции Ульяновской области</w:t>
      </w:r>
      <w:r w:rsidR="008C47FA" w:rsidRPr="008C47FA">
        <w:rPr>
          <w:rFonts w:ascii="PT Astra Serif" w:hAnsi="PT Astra Serif"/>
          <w:sz w:val="28"/>
          <w:szCs w:val="28"/>
        </w:rPr>
        <w:t xml:space="preserve">                                                      </w:t>
      </w:r>
      <w:proofErr w:type="spellStart"/>
      <w:r w:rsidR="008C47FA" w:rsidRPr="008C47FA">
        <w:rPr>
          <w:rFonts w:ascii="PT Astra Serif" w:hAnsi="PT Astra Serif"/>
          <w:sz w:val="28"/>
          <w:szCs w:val="28"/>
        </w:rPr>
        <w:t>Н.В.Зонтов</w:t>
      </w:r>
      <w:proofErr w:type="spellEnd"/>
    </w:p>
    <w:sectPr w:rsidR="002723B5" w:rsidRPr="008C4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B8"/>
    <w:rsid w:val="000F64A8"/>
    <w:rsid w:val="0017379B"/>
    <w:rsid w:val="001C50B8"/>
    <w:rsid w:val="002723B5"/>
    <w:rsid w:val="00743BF7"/>
    <w:rsid w:val="008C47FA"/>
    <w:rsid w:val="00B32E25"/>
    <w:rsid w:val="00CA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CBFFF-D568-4D8B-9739-C1375D825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User123</cp:lastModifiedBy>
  <cp:revision>6</cp:revision>
  <cp:lastPrinted>2019-10-24T07:20:00Z</cp:lastPrinted>
  <dcterms:created xsi:type="dcterms:W3CDTF">2019-07-12T08:32:00Z</dcterms:created>
  <dcterms:modified xsi:type="dcterms:W3CDTF">2019-10-24T07:33:00Z</dcterms:modified>
</cp:coreProperties>
</file>