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C39A3" w14:textId="77777777" w:rsidR="00C82243" w:rsidRPr="003B12FD" w:rsidRDefault="00C82243" w:rsidP="00C82243">
      <w:pPr>
        <w:jc w:val="center"/>
        <w:rPr>
          <w:b/>
          <w:caps/>
          <w:sz w:val="28"/>
          <w:szCs w:val="28"/>
        </w:rPr>
      </w:pPr>
      <w:r w:rsidRPr="003B12FD">
        <w:rPr>
          <w:b/>
          <w:caps/>
          <w:sz w:val="28"/>
          <w:szCs w:val="28"/>
        </w:rPr>
        <w:t>Пояснительная записка</w:t>
      </w:r>
    </w:p>
    <w:p w14:paraId="00CC0C2B" w14:textId="77777777" w:rsidR="00C82243" w:rsidRPr="0038667A" w:rsidRDefault="00C82243" w:rsidP="00C82243">
      <w:pPr>
        <w:spacing w:line="240" w:lineRule="exact"/>
        <w:jc w:val="center"/>
        <w:rPr>
          <w:sz w:val="28"/>
          <w:szCs w:val="28"/>
        </w:rPr>
      </w:pPr>
    </w:p>
    <w:p w14:paraId="2EFB7AF4" w14:textId="77777777" w:rsidR="00C82243" w:rsidRDefault="00C82243" w:rsidP="00C8224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3B12FD">
        <w:rPr>
          <w:b/>
          <w:sz w:val="28"/>
          <w:szCs w:val="28"/>
        </w:rPr>
        <w:t xml:space="preserve">к </w:t>
      </w:r>
      <w:r w:rsidRPr="00824402">
        <w:rPr>
          <w:b/>
          <w:sz w:val="28"/>
          <w:szCs w:val="28"/>
        </w:rPr>
        <w:t xml:space="preserve">проекту Закона </w:t>
      </w:r>
      <w:r w:rsidR="00E51101">
        <w:rPr>
          <w:b/>
          <w:sz w:val="28"/>
          <w:szCs w:val="28"/>
        </w:rPr>
        <w:t>Ульяновской области</w:t>
      </w:r>
    </w:p>
    <w:p w14:paraId="00A8B85D" w14:textId="77777777" w:rsidR="00E51101" w:rsidRPr="00E51101" w:rsidRDefault="00E51101" w:rsidP="00C822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1101">
        <w:rPr>
          <w:b/>
          <w:sz w:val="28"/>
          <w:szCs w:val="28"/>
        </w:rPr>
        <w:t>«О внесении изменений в статьи 6 и 7 Закона Ульяновской области</w:t>
      </w:r>
    </w:p>
    <w:p w14:paraId="63B57EF8" w14:textId="77777777" w:rsidR="00C82243" w:rsidRPr="00E51101" w:rsidRDefault="00E51101" w:rsidP="00C822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51101">
        <w:rPr>
          <w:b/>
          <w:sz w:val="28"/>
          <w:szCs w:val="28"/>
        </w:rPr>
        <w:t xml:space="preserve">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</w:p>
    <w:p w14:paraId="44D4D49C" w14:textId="77777777" w:rsidR="00E51101" w:rsidRDefault="00E51101" w:rsidP="00C8224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ED5092" w14:textId="77777777" w:rsidR="00E51101" w:rsidRDefault="00E51101" w:rsidP="00C8224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5FB1E1" w14:textId="5C37FBF3" w:rsidR="003F7B69" w:rsidRDefault="00C82243" w:rsidP="00344288">
      <w:pPr>
        <w:ind w:firstLine="720"/>
        <w:jc w:val="both"/>
        <w:rPr>
          <w:sz w:val="28"/>
          <w:szCs w:val="28"/>
        </w:rPr>
      </w:pPr>
      <w:r w:rsidRPr="00E42037">
        <w:rPr>
          <w:sz w:val="28"/>
          <w:szCs w:val="28"/>
        </w:rPr>
        <w:t xml:space="preserve">Проект закона </w:t>
      </w:r>
      <w:r w:rsidR="00E51101">
        <w:rPr>
          <w:sz w:val="28"/>
          <w:szCs w:val="28"/>
        </w:rPr>
        <w:t>Ульяновской области</w:t>
      </w:r>
      <w:r w:rsidRPr="00E42037">
        <w:rPr>
          <w:sz w:val="28"/>
          <w:szCs w:val="28"/>
        </w:rPr>
        <w:t xml:space="preserve"> </w:t>
      </w:r>
      <w:r w:rsidR="00E51101" w:rsidRPr="000072D7">
        <w:rPr>
          <w:sz w:val="28"/>
          <w:szCs w:val="28"/>
        </w:rPr>
        <w:t>«О внесении изменений в статьи 6 и 7 Закона Ульяновской области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="00E51101">
        <w:rPr>
          <w:sz w:val="28"/>
          <w:szCs w:val="28"/>
        </w:rPr>
        <w:t xml:space="preserve"> </w:t>
      </w:r>
      <w:r w:rsidR="00C2174E">
        <w:rPr>
          <w:sz w:val="28"/>
          <w:szCs w:val="28"/>
        </w:rPr>
        <w:t>направлен на совершенствование нормативного регулирования порядка осуществления ведомственного кон</w:t>
      </w:r>
      <w:r w:rsidR="003F7B69">
        <w:rPr>
          <w:sz w:val="28"/>
          <w:szCs w:val="28"/>
        </w:rPr>
        <w:t>троля за соблюдением трудового законодательства на территории Ульяновской области.</w:t>
      </w:r>
    </w:p>
    <w:p w14:paraId="45480861" w14:textId="1F223257" w:rsidR="00344288" w:rsidRPr="00344288" w:rsidRDefault="003F7B69" w:rsidP="003F7B6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Порядок осуществления такого ведомственного контроля в регионе в соответствии со</w:t>
      </w:r>
      <w:r w:rsidR="00C82243" w:rsidRPr="00344288">
        <w:rPr>
          <w:sz w:val="28"/>
          <w:szCs w:val="28"/>
        </w:rPr>
        <w:t xml:space="preserve"> </w:t>
      </w:r>
      <w:r w:rsidR="00E51101" w:rsidRPr="00344288">
        <w:rPr>
          <w:sz w:val="28"/>
          <w:szCs w:val="28"/>
        </w:rPr>
        <w:t>ст</w:t>
      </w:r>
      <w:r>
        <w:rPr>
          <w:sz w:val="28"/>
          <w:szCs w:val="28"/>
        </w:rPr>
        <w:t>атьей</w:t>
      </w:r>
      <w:r w:rsidR="00E51101" w:rsidRPr="00344288">
        <w:rPr>
          <w:sz w:val="28"/>
          <w:szCs w:val="28"/>
        </w:rPr>
        <w:t xml:space="preserve"> 353.1 Трудового кодекса Российской Федерации</w:t>
      </w:r>
      <w:r w:rsidR="00AA037A">
        <w:rPr>
          <w:sz w:val="28"/>
          <w:szCs w:val="28"/>
        </w:rPr>
        <w:t xml:space="preserve"> полномочий</w:t>
      </w:r>
      <w:r>
        <w:rPr>
          <w:sz w:val="28"/>
          <w:szCs w:val="28"/>
        </w:rPr>
        <w:t xml:space="preserve"> определен </w:t>
      </w:r>
      <w:r w:rsidR="00344288" w:rsidRPr="00344288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ом</w:t>
      </w:r>
      <w:r w:rsidR="00344288" w:rsidRPr="00344288">
        <w:rPr>
          <w:color w:val="000000"/>
          <w:sz w:val="28"/>
          <w:szCs w:val="28"/>
        </w:rPr>
        <w:t xml:space="preserve"> Ульяновской области от 02.05.2012 № 46-ЗО «О порядке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 w:rsidR="00344288">
        <w:rPr>
          <w:color w:val="000000"/>
          <w:sz w:val="28"/>
          <w:szCs w:val="28"/>
        </w:rPr>
        <w:t xml:space="preserve"> (далее – Закон № 46-ЗО)</w:t>
      </w:r>
      <w:r w:rsidR="00344288" w:rsidRPr="00344288">
        <w:rPr>
          <w:color w:val="000000"/>
          <w:sz w:val="28"/>
          <w:szCs w:val="28"/>
        </w:rPr>
        <w:t>.</w:t>
      </w:r>
    </w:p>
    <w:p w14:paraId="77764D06" w14:textId="245B4F2C" w:rsidR="00344288" w:rsidRDefault="00344288" w:rsidP="00344288">
      <w:pPr>
        <w:ind w:firstLine="709"/>
        <w:jc w:val="both"/>
        <w:rPr>
          <w:sz w:val="28"/>
          <w:szCs w:val="28"/>
        </w:rPr>
      </w:pPr>
      <w:r w:rsidRPr="00344288">
        <w:rPr>
          <w:sz w:val="28"/>
          <w:szCs w:val="28"/>
        </w:rPr>
        <w:t>В 2018 г</w:t>
      </w:r>
      <w:r w:rsidR="003F7B69">
        <w:rPr>
          <w:sz w:val="28"/>
          <w:szCs w:val="28"/>
        </w:rPr>
        <w:t>оду</w:t>
      </w:r>
      <w:r w:rsidRPr="00344288">
        <w:rPr>
          <w:sz w:val="28"/>
          <w:szCs w:val="28"/>
        </w:rPr>
        <w:t xml:space="preserve"> </w:t>
      </w:r>
      <w:bookmarkStart w:id="0" w:name="_Hlk22808353"/>
      <w:r w:rsidRPr="00344288">
        <w:rPr>
          <w:sz w:val="28"/>
          <w:szCs w:val="28"/>
        </w:rPr>
        <w:t>исполнительными органами</w:t>
      </w:r>
      <w:r w:rsidRPr="00352C31">
        <w:rPr>
          <w:sz w:val="28"/>
          <w:szCs w:val="28"/>
        </w:rPr>
        <w:t xml:space="preserve"> государственной власти области и органами местного самоуправления </w:t>
      </w:r>
      <w:bookmarkEnd w:id="0"/>
      <w:r w:rsidR="003F7B69">
        <w:rPr>
          <w:sz w:val="28"/>
          <w:szCs w:val="28"/>
        </w:rPr>
        <w:t xml:space="preserve">в рамках ведомственного контроля </w:t>
      </w:r>
      <w:r w:rsidRPr="00352C31">
        <w:rPr>
          <w:sz w:val="28"/>
          <w:szCs w:val="28"/>
        </w:rPr>
        <w:t xml:space="preserve">проведено 138 проверок соблюдения трудового законодательства </w:t>
      </w:r>
      <w:r>
        <w:rPr>
          <w:sz w:val="28"/>
          <w:szCs w:val="28"/>
        </w:rPr>
        <w:t>в подведомственных организациях, з</w:t>
      </w:r>
      <w:r w:rsidRPr="00352C31">
        <w:rPr>
          <w:sz w:val="28"/>
          <w:szCs w:val="28"/>
        </w:rPr>
        <w:t>афиксировано 216 нарушений</w:t>
      </w:r>
      <w:r>
        <w:rPr>
          <w:sz w:val="28"/>
          <w:szCs w:val="28"/>
        </w:rPr>
        <w:t xml:space="preserve">, из которых 36 % касаются вопросов оплаты труда, а также </w:t>
      </w:r>
      <w:r w:rsidRPr="005323A0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5323A0">
        <w:rPr>
          <w:sz w:val="28"/>
          <w:szCs w:val="28"/>
        </w:rPr>
        <w:t xml:space="preserve"> и исполнени</w:t>
      </w:r>
      <w:r>
        <w:rPr>
          <w:sz w:val="28"/>
          <w:szCs w:val="28"/>
        </w:rPr>
        <w:t>я</w:t>
      </w:r>
      <w:r w:rsidRPr="005323A0">
        <w:rPr>
          <w:sz w:val="28"/>
          <w:szCs w:val="28"/>
        </w:rPr>
        <w:t xml:space="preserve"> работодат</w:t>
      </w:r>
      <w:r>
        <w:rPr>
          <w:sz w:val="28"/>
          <w:szCs w:val="28"/>
        </w:rPr>
        <w:t>елем условий трудовых договоров.</w:t>
      </w:r>
    </w:p>
    <w:p w14:paraId="1075CC94" w14:textId="072333D1" w:rsidR="00344288" w:rsidRDefault="003F7B69" w:rsidP="003442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</w:t>
      </w:r>
      <w:r w:rsidR="00344288">
        <w:rPr>
          <w:sz w:val="28"/>
          <w:szCs w:val="28"/>
        </w:rPr>
        <w:t xml:space="preserve"> ни одно сообщение о выявленных нарушениях трудового законодательства в Государственную инспекцию труда в Ульяновской области не направлялось, вследствие чего виновные лица к предусмотренной законом ответственности привлечены не были. </w:t>
      </w:r>
    </w:p>
    <w:p w14:paraId="123604BD" w14:textId="77777777" w:rsidR="00344288" w:rsidRDefault="00344288" w:rsidP="00344288">
      <w:pPr>
        <w:ind w:firstLine="708"/>
        <w:jc w:val="both"/>
        <w:rPr>
          <w:rFonts w:eastAsia="Lucida Sans Unicode"/>
          <w:color w:val="000000"/>
          <w:kern w:val="2"/>
          <w:sz w:val="28"/>
          <w:szCs w:val="28"/>
        </w:rPr>
      </w:pPr>
      <w:r>
        <w:rPr>
          <w:sz w:val="28"/>
          <w:szCs w:val="28"/>
        </w:rPr>
        <w:t xml:space="preserve">Причиной вышеперечисленного недостатка являются </w:t>
      </w:r>
      <w:r w:rsidRPr="00D04845">
        <w:rPr>
          <w:rFonts w:eastAsia="Lucida Sans Unicode"/>
          <w:color w:val="000000"/>
          <w:kern w:val="2"/>
          <w:sz w:val="28"/>
          <w:szCs w:val="28"/>
        </w:rPr>
        <w:t>пробелы правового регулирования данных правоотношений</w:t>
      </w:r>
      <w:r>
        <w:rPr>
          <w:rFonts w:eastAsia="Lucida Sans Unicode"/>
          <w:color w:val="000000"/>
          <w:kern w:val="2"/>
          <w:sz w:val="28"/>
          <w:szCs w:val="28"/>
        </w:rPr>
        <w:t>.</w:t>
      </w:r>
    </w:p>
    <w:p w14:paraId="3D607843" w14:textId="1A3995A8" w:rsidR="00344288" w:rsidRDefault="00344288" w:rsidP="00344288">
      <w:pPr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kern w:val="2"/>
          <w:sz w:val="28"/>
          <w:szCs w:val="28"/>
        </w:rPr>
        <w:t>Так, З</w:t>
      </w:r>
      <w:r w:rsidRPr="00D04845">
        <w:rPr>
          <w:sz w:val="28"/>
          <w:szCs w:val="28"/>
        </w:rPr>
        <w:t xml:space="preserve">аконом № 46-ЗО на </w:t>
      </w:r>
      <w:bookmarkStart w:id="1" w:name="_Hlk22808247"/>
      <w:r w:rsidR="003F7B69">
        <w:rPr>
          <w:sz w:val="28"/>
          <w:szCs w:val="28"/>
        </w:rPr>
        <w:t>исполнительный орган государственной власти Ульяновской области</w:t>
      </w:r>
      <w:bookmarkEnd w:id="1"/>
      <w:r w:rsidR="003F7B69">
        <w:rPr>
          <w:sz w:val="28"/>
          <w:szCs w:val="28"/>
        </w:rPr>
        <w:t xml:space="preserve">, уполномоченный в сфере труда (в настоящее время - </w:t>
      </w:r>
      <w:r w:rsidRPr="00D04845">
        <w:rPr>
          <w:sz w:val="28"/>
          <w:szCs w:val="28"/>
        </w:rPr>
        <w:t>Агентство по развитию человеческого потенциала и трудовых ресурсов Ульяновской области</w:t>
      </w:r>
      <w:r w:rsidR="003F7B69">
        <w:rPr>
          <w:sz w:val="28"/>
          <w:szCs w:val="28"/>
        </w:rPr>
        <w:t>),</w:t>
      </w:r>
      <w:r w:rsidRPr="00D04845">
        <w:rPr>
          <w:sz w:val="28"/>
          <w:szCs w:val="28"/>
        </w:rPr>
        <w:t xml:space="preserve"> обязанность по контролю за деятельностью органов, непосредственно осуществляющих ведомственный контроль, </w:t>
      </w:r>
      <w:r>
        <w:rPr>
          <w:sz w:val="28"/>
          <w:szCs w:val="28"/>
        </w:rPr>
        <w:t xml:space="preserve">а также координации работы указанных ведомств </w:t>
      </w:r>
      <w:r w:rsidRPr="00D04845">
        <w:rPr>
          <w:sz w:val="28"/>
          <w:szCs w:val="28"/>
        </w:rPr>
        <w:t xml:space="preserve">не возложена. </w:t>
      </w:r>
    </w:p>
    <w:p w14:paraId="4AFCF216" w14:textId="6927B56C" w:rsidR="00344288" w:rsidRPr="008B5EAC" w:rsidRDefault="00344288" w:rsidP="00344288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1B2D7E">
        <w:rPr>
          <w:sz w:val="28"/>
          <w:szCs w:val="28"/>
        </w:rPr>
        <w:t>З</w:t>
      </w:r>
      <w:r w:rsidRPr="008B5EAC">
        <w:rPr>
          <w:sz w:val="28"/>
          <w:szCs w:val="28"/>
        </w:rPr>
        <w:t xml:space="preserve">аконом </w:t>
      </w:r>
      <w:r w:rsidR="001B2D7E">
        <w:rPr>
          <w:sz w:val="28"/>
          <w:szCs w:val="28"/>
        </w:rPr>
        <w:t xml:space="preserve">№ 46-ЗО </w:t>
      </w:r>
      <w:r w:rsidRPr="008B5EAC">
        <w:rPr>
          <w:sz w:val="28"/>
          <w:szCs w:val="28"/>
        </w:rPr>
        <w:t xml:space="preserve">не предусмотрены институт продления срока устранения выявленных нарушений в связи с </w:t>
      </w:r>
      <w:r>
        <w:rPr>
          <w:sz w:val="28"/>
          <w:szCs w:val="28"/>
        </w:rPr>
        <w:t xml:space="preserve">наличием объективных </w:t>
      </w:r>
      <w:r>
        <w:rPr>
          <w:color w:val="000000"/>
          <w:sz w:val="28"/>
          <w:szCs w:val="28"/>
        </w:rPr>
        <w:t>причин</w:t>
      </w:r>
      <w:r w:rsidRPr="008B5EAC">
        <w:rPr>
          <w:color w:val="000000"/>
          <w:sz w:val="28"/>
          <w:szCs w:val="28"/>
        </w:rPr>
        <w:t>, а также прав</w:t>
      </w:r>
      <w:r>
        <w:rPr>
          <w:color w:val="000000"/>
          <w:sz w:val="28"/>
          <w:szCs w:val="28"/>
        </w:rPr>
        <w:t>о</w:t>
      </w:r>
      <w:r w:rsidRPr="008B5EAC">
        <w:rPr>
          <w:color w:val="000000"/>
          <w:sz w:val="28"/>
          <w:szCs w:val="28"/>
        </w:rPr>
        <w:t xml:space="preserve"> проверяемых лиц</w:t>
      </w:r>
      <w:r w:rsidR="001B2D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4D6B8D">
        <w:rPr>
          <w:color w:val="000000"/>
          <w:sz w:val="28"/>
          <w:szCs w:val="28"/>
        </w:rPr>
        <w:t>представ</w:t>
      </w:r>
      <w:r w:rsidRPr="008B5EAC">
        <w:rPr>
          <w:color w:val="000000"/>
          <w:sz w:val="28"/>
          <w:szCs w:val="28"/>
        </w:rPr>
        <w:t>лени</w:t>
      </w:r>
      <w:r>
        <w:rPr>
          <w:color w:val="000000"/>
          <w:sz w:val="28"/>
          <w:szCs w:val="28"/>
        </w:rPr>
        <w:t>е</w:t>
      </w:r>
      <w:r w:rsidRPr="008B5EAC">
        <w:rPr>
          <w:color w:val="000000"/>
          <w:sz w:val="28"/>
          <w:szCs w:val="28"/>
        </w:rPr>
        <w:t xml:space="preserve"> </w:t>
      </w:r>
      <w:r w:rsidRPr="004D6B8D">
        <w:rPr>
          <w:color w:val="000000"/>
          <w:sz w:val="28"/>
          <w:szCs w:val="28"/>
        </w:rPr>
        <w:t>в письменном виде возражени</w:t>
      </w:r>
      <w:r w:rsidRPr="008B5EA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на результаты проверок.</w:t>
      </w:r>
    </w:p>
    <w:p w14:paraId="26D9EFDA" w14:textId="7DED840D" w:rsidR="001D59B8" w:rsidRDefault="001B2D7E" w:rsidP="001B2D7E">
      <w:pPr>
        <w:ind w:firstLine="720"/>
        <w:jc w:val="both"/>
        <w:rPr>
          <w:sz w:val="28"/>
          <w:szCs w:val="28"/>
        </w:rPr>
      </w:pPr>
      <w:r w:rsidRPr="001B2D7E">
        <w:rPr>
          <w:sz w:val="28"/>
          <w:szCs w:val="28"/>
        </w:rPr>
        <w:t xml:space="preserve">В этой связи предлагается </w:t>
      </w:r>
      <w:r w:rsidR="009A649E">
        <w:rPr>
          <w:sz w:val="28"/>
          <w:szCs w:val="28"/>
        </w:rPr>
        <w:t>нормативно закрепить</w:t>
      </w:r>
      <w:r>
        <w:rPr>
          <w:sz w:val="28"/>
          <w:szCs w:val="28"/>
        </w:rPr>
        <w:t xml:space="preserve"> правовой механизм контроля за неотвратимостью наказания за</w:t>
      </w:r>
      <w:r w:rsidR="009A649E">
        <w:rPr>
          <w:sz w:val="28"/>
          <w:szCs w:val="28"/>
        </w:rPr>
        <w:t xml:space="preserve"> нарушение трудового законодательства, </w:t>
      </w:r>
      <w:r w:rsidR="001D59B8">
        <w:rPr>
          <w:sz w:val="28"/>
          <w:szCs w:val="28"/>
        </w:rPr>
        <w:t>защитить права проверяемых организаций при осуществлении ведомственного контроля и установить порядок продления срока устранения выявленных нарушений в связи с наличием объективных причин.</w:t>
      </w:r>
    </w:p>
    <w:p w14:paraId="039B0901" w14:textId="69B63B5F" w:rsidR="001B2D7E" w:rsidRPr="001B2D7E" w:rsidRDefault="001B2D7E" w:rsidP="001B2D7E">
      <w:pPr>
        <w:ind w:firstLine="720"/>
        <w:jc w:val="both"/>
        <w:rPr>
          <w:sz w:val="28"/>
          <w:szCs w:val="28"/>
        </w:rPr>
      </w:pPr>
      <w:bookmarkStart w:id="2" w:name="_GoBack"/>
      <w:bookmarkEnd w:id="2"/>
      <w:r w:rsidRPr="001B2D7E">
        <w:rPr>
          <w:sz w:val="28"/>
          <w:szCs w:val="28"/>
        </w:rPr>
        <w:t xml:space="preserve">Действие законопроекта будет распространяться на </w:t>
      </w:r>
      <w:r w:rsidR="009A649E" w:rsidRPr="00344288">
        <w:rPr>
          <w:sz w:val="28"/>
          <w:szCs w:val="28"/>
        </w:rPr>
        <w:t>исполнительны</w:t>
      </w:r>
      <w:r w:rsidR="009A649E">
        <w:rPr>
          <w:sz w:val="28"/>
          <w:szCs w:val="28"/>
        </w:rPr>
        <w:t>е</w:t>
      </w:r>
      <w:r w:rsidR="009A649E" w:rsidRPr="00344288">
        <w:rPr>
          <w:sz w:val="28"/>
          <w:szCs w:val="28"/>
        </w:rPr>
        <w:t xml:space="preserve"> орган</w:t>
      </w:r>
      <w:r w:rsidR="009A649E">
        <w:rPr>
          <w:sz w:val="28"/>
          <w:szCs w:val="28"/>
        </w:rPr>
        <w:t>ы</w:t>
      </w:r>
      <w:r w:rsidR="009A649E" w:rsidRPr="00352C31">
        <w:rPr>
          <w:sz w:val="28"/>
          <w:szCs w:val="28"/>
        </w:rPr>
        <w:t xml:space="preserve"> государственной власти </w:t>
      </w:r>
      <w:r w:rsidR="009A649E">
        <w:rPr>
          <w:sz w:val="28"/>
          <w:szCs w:val="28"/>
        </w:rPr>
        <w:t xml:space="preserve">Ульяновской </w:t>
      </w:r>
      <w:r w:rsidR="009A649E" w:rsidRPr="00352C31">
        <w:rPr>
          <w:sz w:val="28"/>
          <w:szCs w:val="28"/>
        </w:rPr>
        <w:t>области</w:t>
      </w:r>
      <w:r w:rsidR="009A649E">
        <w:rPr>
          <w:sz w:val="28"/>
          <w:szCs w:val="28"/>
        </w:rPr>
        <w:t>,</w:t>
      </w:r>
      <w:r w:rsidR="009A649E" w:rsidRPr="00352C31">
        <w:rPr>
          <w:sz w:val="28"/>
          <w:szCs w:val="28"/>
        </w:rPr>
        <w:t xml:space="preserve"> орган</w:t>
      </w:r>
      <w:r w:rsidR="009A649E">
        <w:rPr>
          <w:sz w:val="28"/>
          <w:szCs w:val="28"/>
        </w:rPr>
        <w:t>ы</w:t>
      </w:r>
      <w:r w:rsidR="009A649E" w:rsidRPr="00352C31">
        <w:rPr>
          <w:sz w:val="28"/>
          <w:szCs w:val="28"/>
        </w:rPr>
        <w:t xml:space="preserve"> местного самоуправления</w:t>
      </w:r>
      <w:r w:rsidR="009A649E">
        <w:rPr>
          <w:sz w:val="28"/>
          <w:szCs w:val="28"/>
        </w:rPr>
        <w:t xml:space="preserve"> муниципальных образований Ульяновской области и подведомственные им организации</w:t>
      </w:r>
      <w:r w:rsidRPr="001B2D7E">
        <w:rPr>
          <w:sz w:val="28"/>
          <w:szCs w:val="28"/>
        </w:rPr>
        <w:t>.</w:t>
      </w:r>
    </w:p>
    <w:p w14:paraId="53639475" w14:textId="0E634B48" w:rsidR="001B2D7E" w:rsidRDefault="001B2D7E" w:rsidP="001B2D7E">
      <w:pPr>
        <w:ind w:firstLine="720"/>
        <w:jc w:val="both"/>
        <w:rPr>
          <w:sz w:val="28"/>
          <w:szCs w:val="28"/>
        </w:rPr>
      </w:pPr>
      <w:r w:rsidRPr="001B2D7E">
        <w:rPr>
          <w:sz w:val="28"/>
          <w:szCs w:val="28"/>
        </w:rPr>
        <w:t xml:space="preserve">Последствием принятия законопроекта станет совершенствование регионального законодательства по вопросам защиты </w:t>
      </w:r>
      <w:r w:rsidR="009A649E">
        <w:rPr>
          <w:sz w:val="28"/>
          <w:szCs w:val="28"/>
        </w:rPr>
        <w:t xml:space="preserve">трудовых </w:t>
      </w:r>
      <w:r w:rsidRPr="001B2D7E">
        <w:rPr>
          <w:sz w:val="28"/>
          <w:szCs w:val="28"/>
        </w:rPr>
        <w:t xml:space="preserve">прав граждан </w:t>
      </w:r>
      <w:r w:rsidR="009A649E">
        <w:rPr>
          <w:sz w:val="28"/>
          <w:szCs w:val="28"/>
        </w:rPr>
        <w:t>и организации ведомственного контроля за соблюдением трудового законодательства</w:t>
      </w:r>
      <w:r w:rsidRPr="001B2D7E">
        <w:rPr>
          <w:sz w:val="28"/>
          <w:szCs w:val="28"/>
        </w:rPr>
        <w:t>.</w:t>
      </w:r>
    </w:p>
    <w:p w14:paraId="48D124E8" w14:textId="4DC7B38B" w:rsidR="009A649E" w:rsidRDefault="009A649E" w:rsidP="009A649E">
      <w:pPr>
        <w:jc w:val="both"/>
        <w:rPr>
          <w:sz w:val="28"/>
          <w:szCs w:val="28"/>
        </w:rPr>
      </w:pPr>
    </w:p>
    <w:p w14:paraId="013FCD2B" w14:textId="77777777" w:rsidR="009A649E" w:rsidRDefault="009A649E" w:rsidP="009A649E">
      <w:pPr>
        <w:jc w:val="both"/>
        <w:rPr>
          <w:sz w:val="28"/>
          <w:szCs w:val="28"/>
        </w:rPr>
      </w:pPr>
    </w:p>
    <w:p w14:paraId="7F5E581E" w14:textId="34EB9BE0" w:rsidR="009A649E" w:rsidRDefault="009A649E" w:rsidP="009A649E">
      <w:pPr>
        <w:jc w:val="both"/>
        <w:rPr>
          <w:sz w:val="28"/>
          <w:szCs w:val="28"/>
        </w:rPr>
      </w:pPr>
      <w:r w:rsidRPr="009A649E">
        <w:rPr>
          <w:sz w:val="28"/>
          <w:szCs w:val="28"/>
        </w:rPr>
        <w:t>Прокурор Ульяновской области                                                             С.А. Хуртин</w:t>
      </w:r>
    </w:p>
    <w:sectPr w:rsidR="009A649E" w:rsidSect="00DE6F48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DAB7E" w14:textId="77777777" w:rsidR="00492185" w:rsidRDefault="00492185">
      <w:r>
        <w:separator/>
      </w:r>
    </w:p>
  </w:endnote>
  <w:endnote w:type="continuationSeparator" w:id="0">
    <w:p w14:paraId="52E8F680" w14:textId="77777777" w:rsidR="00492185" w:rsidRDefault="0049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7120D" w14:textId="77777777" w:rsidR="00492185" w:rsidRDefault="00492185">
      <w:r>
        <w:separator/>
      </w:r>
    </w:p>
  </w:footnote>
  <w:footnote w:type="continuationSeparator" w:id="0">
    <w:p w14:paraId="60A3A1CD" w14:textId="77777777" w:rsidR="00492185" w:rsidRDefault="00492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A1F3F" w14:textId="77777777" w:rsidR="00D66DD2" w:rsidRDefault="00D66DD2" w:rsidP="00DE6F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2D90A7" w14:textId="77777777" w:rsidR="00D66DD2" w:rsidRDefault="00D66D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B47A5" w14:textId="77777777" w:rsidR="00D66DD2" w:rsidRDefault="00D66DD2" w:rsidP="00DE6F4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4288">
      <w:rPr>
        <w:rStyle w:val="a4"/>
        <w:noProof/>
      </w:rPr>
      <w:t>2</w:t>
    </w:r>
    <w:r>
      <w:rPr>
        <w:rStyle w:val="a4"/>
      </w:rPr>
      <w:fldChar w:fldCharType="end"/>
    </w:r>
  </w:p>
  <w:p w14:paraId="5AB88824" w14:textId="77777777" w:rsidR="00D66DD2" w:rsidRDefault="00D66D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9F"/>
    <w:rsid w:val="00014F2F"/>
    <w:rsid w:val="0002017D"/>
    <w:rsid w:val="00032650"/>
    <w:rsid w:val="00040953"/>
    <w:rsid w:val="00043AF5"/>
    <w:rsid w:val="0007649E"/>
    <w:rsid w:val="000B0B48"/>
    <w:rsid w:val="000B268F"/>
    <w:rsid w:val="000B53FB"/>
    <w:rsid w:val="000C4C5E"/>
    <w:rsid w:val="000E1C15"/>
    <w:rsid w:val="000E500A"/>
    <w:rsid w:val="000F173B"/>
    <w:rsid w:val="000F1BE2"/>
    <w:rsid w:val="00127002"/>
    <w:rsid w:val="00160966"/>
    <w:rsid w:val="001677CE"/>
    <w:rsid w:val="00175ED2"/>
    <w:rsid w:val="00186B80"/>
    <w:rsid w:val="001A4904"/>
    <w:rsid w:val="001A5E9F"/>
    <w:rsid w:val="001B2D7E"/>
    <w:rsid w:val="001C36DA"/>
    <w:rsid w:val="001C37F7"/>
    <w:rsid w:val="001D034D"/>
    <w:rsid w:val="001D59B8"/>
    <w:rsid w:val="0025661F"/>
    <w:rsid w:val="002703E4"/>
    <w:rsid w:val="00281A9F"/>
    <w:rsid w:val="002A51FB"/>
    <w:rsid w:val="002C3F82"/>
    <w:rsid w:val="002D5B14"/>
    <w:rsid w:val="002F6023"/>
    <w:rsid w:val="00342ABA"/>
    <w:rsid w:val="0034402C"/>
    <w:rsid w:val="00344288"/>
    <w:rsid w:val="00357C81"/>
    <w:rsid w:val="003A3BB6"/>
    <w:rsid w:val="003B7B65"/>
    <w:rsid w:val="003C616E"/>
    <w:rsid w:val="003F3014"/>
    <w:rsid w:val="003F7B69"/>
    <w:rsid w:val="00402A3B"/>
    <w:rsid w:val="00412401"/>
    <w:rsid w:val="004168EF"/>
    <w:rsid w:val="0042607B"/>
    <w:rsid w:val="00437BD5"/>
    <w:rsid w:val="00442A0B"/>
    <w:rsid w:val="004656DB"/>
    <w:rsid w:val="00471EB0"/>
    <w:rsid w:val="004743D8"/>
    <w:rsid w:val="00483BE0"/>
    <w:rsid w:val="00492185"/>
    <w:rsid w:val="004A7DA9"/>
    <w:rsid w:val="004E4C19"/>
    <w:rsid w:val="004E57E1"/>
    <w:rsid w:val="00506896"/>
    <w:rsid w:val="00522ECE"/>
    <w:rsid w:val="00553B06"/>
    <w:rsid w:val="00560672"/>
    <w:rsid w:val="00582C0C"/>
    <w:rsid w:val="005930A0"/>
    <w:rsid w:val="005C34E2"/>
    <w:rsid w:val="005C3D1F"/>
    <w:rsid w:val="005F6942"/>
    <w:rsid w:val="0061747D"/>
    <w:rsid w:val="00624226"/>
    <w:rsid w:val="006243B3"/>
    <w:rsid w:val="00632187"/>
    <w:rsid w:val="00651724"/>
    <w:rsid w:val="0065762A"/>
    <w:rsid w:val="00697673"/>
    <w:rsid w:val="006A5FF3"/>
    <w:rsid w:val="006A6124"/>
    <w:rsid w:val="006C2590"/>
    <w:rsid w:val="006C464C"/>
    <w:rsid w:val="006C4A3F"/>
    <w:rsid w:val="006F12E8"/>
    <w:rsid w:val="0071651C"/>
    <w:rsid w:val="007232AB"/>
    <w:rsid w:val="00743832"/>
    <w:rsid w:val="0075001C"/>
    <w:rsid w:val="00760E9A"/>
    <w:rsid w:val="00764DC0"/>
    <w:rsid w:val="00772492"/>
    <w:rsid w:val="007B4C5E"/>
    <w:rsid w:val="007B6B3B"/>
    <w:rsid w:val="007F1FA9"/>
    <w:rsid w:val="007F3D07"/>
    <w:rsid w:val="00805E0C"/>
    <w:rsid w:val="00824402"/>
    <w:rsid w:val="00841F8D"/>
    <w:rsid w:val="008438E4"/>
    <w:rsid w:val="00862A33"/>
    <w:rsid w:val="008830F6"/>
    <w:rsid w:val="00896B6A"/>
    <w:rsid w:val="008A43C2"/>
    <w:rsid w:val="008A5881"/>
    <w:rsid w:val="008D6ABE"/>
    <w:rsid w:val="008E62D1"/>
    <w:rsid w:val="00901795"/>
    <w:rsid w:val="00905B87"/>
    <w:rsid w:val="00922FB4"/>
    <w:rsid w:val="009418E9"/>
    <w:rsid w:val="009723AC"/>
    <w:rsid w:val="009844A2"/>
    <w:rsid w:val="00992C6E"/>
    <w:rsid w:val="009978B2"/>
    <w:rsid w:val="009A649E"/>
    <w:rsid w:val="009A76A7"/>
    <w:rsid w:val="009B264C"/>
    <w:rsid w:val="009B5573"/>
    <w:rsid w:val="009B70AB"/>
    <w:rsid w:val="00A069C3"/>
    <w:rsid w:val="00A31C7D"/>
    <w:rsid w:val="00A66475"/>
    <w:rsid w:val="00A776D2"/>
    <w:rsid w:val="00A77886"/>
    <w:rsid w:val="00A85969"/>
    <w:rsid w:val="00A85D41"/>
    <w:rsid w:val="00A85D8B"/>
    <w:rsid w:val="00AA037A"/>
    <w:rsid w:val="00AC3897"/>
    <w:rsid w:val="00AC4565"/>
    <w:rsid w:val="00AD2AC2"/>
    <w:rsid w:val="00AE3C95"/>
    <w:rsid w:val="00B372E3"/>
    <w:rsid w:val="00B44A0D"/>
    <w:rsid w:val="00B87697"/>
    <w:rsid w:val="00BA392A"/>
    <w:rsid w:val="00C145ED"/>
    <w:rsid w:val="00C2174E"/>
    <w:rsid w:val="00C41D64"/>
    <w:rsid w:val="00C54365"/>
    <w:rsid w:val="00C61823"/>
    <w:rsid w:val="00C82243"/>
    <w:rsid w:val="00C9592B"/>
    <w:rsid w:val="00CA7333"/>
    <w:rsid w:val="00CD2EA6"/>
    <w:rsid w:val="00CE1AAD"/>
    <w:rsid w:val="00CF0187"/>
    <w:rsid w:val="00D31394"/>
    <w:rsid w:val="00D54CFC"/>
    <w:rsid w:val="00D66DD2"/>
    <w:rsid w:val="00D73A2F"/>
    <w:rsid w:val="00D815DD"/>
    <w:rsid w:val="00D91046"/>
    <w:rsid w:val="00D93277"/>
    <w:rsid w:val="00DB7A0E"/>
    <w:rsid w:val="00DD1B66"/>
    <w:rsid w:val="00DD3781"/>
    <w:rsid w:val="00DE5037"/>
    <w:rsid w:val="00DE6F48"/>
    <w:rsid w:val="00E23FBE"/>
    <w:rsid w:val="00E31DA6"/>
    <w:rsid w:val="00E42037"/>
    <w:rsid w:val="00E51101"/>
    <w:rsid w:val="00E962C9"/>
    <w:rsid w:val="00EA11A5"/>
    <w:rsid w:val="00EB0F9F"/>
    <w:rsid w:val="00EF2CB2"/>
    <w:rsid w:val="00F00EE7"/>
    <w:rsid w:val="00F03A79"/>
    <w:rsid w:val="00F24446"/>
    <w:rsid w:val="00F338E7"/>
    <w:rsid w:val="00F5769A"/>
    <w:rsid w:val="00F727D7"/>
    <w:rsid w:val="00F832FF"/>
    <w:rsid w:val="00F97A4F"/>
    <w:rsid w:val="00FB38E6"/>
    <w:rsid w:val="00FD26C3"/>
    <w:rsid w:val="00FF4DAB"/>
    <w:rsid w:val="00FF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1E9B9C"/>
  <w15:chartTrackingRefBased/>
  <w15:docId w15:val="{A293654E-55D1-4BB9-99A9-986A4AB9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E6F4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E6F4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E6F48"/>
  </w:style>
  <w:style w:type="paragraph" w:customStyle="1" w:styleId="a5">
    <w:name w:val="Конец"/>
    <w:basedOn w:val="a"/>
    <w:rsid w:val="00342ABA"/>
    <w:pPr>
      <w:widowControl w:val="0"/>
    </w:pPr>
    <w:rPr>
      <w:sz w:val="28"/>
    </w:rPr>
  </w:style>
  <w:style w:type="paragraph" w:styleId="a6">
    <w:name w:val="Balloon Text"/>
    <w:basedOn w:val="a"/>
    <w:link w:val="a7"/>
    <w:rsid w:val="00E962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962C9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9767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B5573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3442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4428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3069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RePack by SPecialiST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cp:lastModifiedBy>Эдуард Щербатов</cp:lastModifiedBy>
  <cp:revision>2</cp:revision>
  <cp:lastPrinted>2019-10-24T06:39:00Z</cp:lastPrinted>
  <dcterms:created xsi:type="dcterms:W3CDTF">2019-10-24T07:32:00Z</dcterms:created>
  <dcterms:modified xsi:type="dcterms:W3CDTF">2019-10-24T07:32:00Z</dcterms:modified>
</cp:coreProperties>
</file>