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9341CC" w:rsidRPr="00091964" w:rsidTr="00A57359">
        <w:tc>
          <w:tcPr>
            <w:tcW w:w="5725" w:type="dxa"/>
          </w:tcPr>
          <w:p w:rsidR="009341CC" w:rsidRPr="00091964" w:rsidRDefault="009341CC" w:rsidP="00A57359"/>
        </w:tc>
        <w:tc>
          <w:tcPr>
            <w:tcW w:w="4129" w:type="dxa"/>
          </w:tcPr>
          <w:p w:rsidR="009341CC" w:rsidRPr="00091964" w:rsidRDefault="009341CC" w:rsidP="00A57359">
            <w:pPr>
              <w:jc w:val="center"/>
            </w:pPr>
            <w:r w:rsidRPr="00091964">
              <w:t xml:space="preserve">Вносится депутатами </w:t>
            </w:r>
          </w:p>
          <w:p w:rsidR="009341CC" w:rsidRPr="00091964" w:rsidRDefault="009341CC" w:rsidP="00A57359">
            <w:pPr>
              <w:jc w:val="center"/>
            </w:pPr>
            <w:r w:rsidRPr="00091964">
              <w:t>Законодательного Собрания Ульяновской области</w:t>
            </w:r>
          </w:p>
          <w:p w:rsidR="009341CC" w:rsidRPr="00091964" w:rsidRDefault="009341CC" w:rsidP="00A57359">
            <w:pPr>
              <w:jc w:val="center"/>
            </w:pPr>
          </w:p>
          <w:p w:rsidR="009341CC" w:rsidRPr="00091964" w:rsidRDefault="009341CC" w:rsidP="00A57359">
            <w:pPr>
              <w:jc w:val="center"/>
            </w:pPr>
            <w:r w:rsidRPr="00091964">
              <w:t>В.А.Гвоздевым, Д.Н.Грач</w:t>
            </w:r>
            <w:r w:rsidR="00FB63BE">
              <w:t>е</w:t>
            </w:r>
            <w:r w:rsidRPr="00091964">
              <w:t>вым, С.А.Шерст</w:t>
            </w:r>
            <w:r w:rsidR="00FB63BE">
              <w:t>не</w:t>
            </w:r>
            <w:r w:rsidRPr="00091964">
              <w:t>вым</w:t>
            </w:r>
          </w:p>
          <w:p w:rsidR="009341CC" w:rsidRPr="00091964" w:rsidRDefault="009341CC" w:rsidP="00A57359"/>
          <w:p w:rsidR="009341CC" w:rsidRPr="00091964" w:rsidRDefault="009341CC" w:rsidP="00A57359">
            <w:pPr>
              <w:jc w:val="center"/>
            </w:pPr>
          </w:p>
          <w:p w:rsidR="009341CC" w:rsidRPr="00091964" w:rsidRDefault="009341CC" w:rsidP="00A57359">
            <w:pPr>
              <w:jc w:val="right"/>
            </w:pPr>
            <w:r w:rsidRPr="00091964">
              <w:t>проект</w:t>
            </w:r>
          </w:p>
        </w:tc>
      </w:tr>
    </w:tbl>
    <w:p w:rsidR="009341CC" w:rsidRPr="00D3083F" w:rsidRDefault="009341CC" w:rsidP="009341CC">
      <w:pPr>
        <w:rPr>
          <w:szCs w:val="28"/>
        </w:rPr>
      </w:pPr>
    </w:p>
    <w:p w:rsidR="009341CC" w:rsidRPr="00D3083F" w:rsidRDefault="009341CC" w:rsidP="009341CC">
      <w:pPr>
        <w:rPr>
          <w:szCs w:val="28"/>
        </w:rPr>
      </w:pPr>
    </w:p>
    <w:p w:rsidR="009341CC" w:rsidRPr="00D3083F" w:rsidRDefault="009341CC" w:rsidP="009341CC">
      <w:pPr>
        <w:jc w:val="center"/>
        <w:rPr>
          <w:b/>
          <w:caps/>
          <w:sz w:val="32"/>
          <w:szCs w:val="32"/>
        </w:rPr>
      </w:pPr>
      <w:r w:rsidRPr="00D3083F">
        <w:rPr>
          <w:b/>
          <w:caps/>
          <w:sz w:val="32"/>
          <w:szCs w:val="32"/>
        </w:rPr>
        <w:t>закон</w:t>
      </w:r>
    </w:p>
    <w:p w:rsidR="009341CC" w:rsidRPr="00D3083F" w:rsidRDefault="009341CC" w:rsidP="009341CC">
      <w:pPr>
        <w:jc w:val="center"/>
        <w:rPr>
          <w:b/>
          <w:caps/>
          <w:sz w:val="32"/>
          <w:szCs w:val="32"/>
        </w:rPr>
      </w:pPr>
      <w:r w:rsidRPr="00D3083F">
        <w:rPr>
          <w:b/>
          <w:caps/>
          <w:sz w:val="32"/>
          <w:szCs w:val="32"/>
        </w:rPr>
        <w:t>Ульяновской области</w:t>
      </w:r>
    </w:p>
    <w:p w:rsidR="009341CC" w:rsidRPr="00D3083F" w:rsidRDefault="009341CC" w:rsidP="009341CC">
      <w:pPr>
        <w:autoSpaceDE w:val="0"/>
        <w:autoSpaceDN w:val="0"/>
        <w:adjustRightInd w:val="0"/>
        <w:jc w:val="both"/>
        <w:rPr>
          <w:sz w:val="32"/>
          <w:szCs w:val="32"/>
        </w:rPr>
      </w:pPr>
    </w:p>
    <w:p w:rsidR="009341CC" w:rsidRDefault="009341CC" w:rsidP="009341CC">
      <w:pPr>
        <w:autoSpaceDE w:val="0"/>
        <w:autoSpaceDN w:val="0"/>
        <w:adjustRightInd w:val="0"/>
        <w:jc w:val="both"/>
      </w:pPr>
    </w:p>
    <w:p w:rsidR="009341CC" w:rsidRDefault="009341CC" w:rsidP="009341CC">
      <w:pPr>
        <w:autoSpaceDE w:val="0"/>
        <w:autoSpaceDN w:val="0"/>
        <w:adjustRightInd w:val="0"/>
        <w:jc w:val="center"/>
        <w:rPr>
          <w:b/>
        </w:rPr>
      </w:pPr>
      <w:r w:rsidRPr="000262E0">
        <w:rPr>
          <w:b/>
        </w:rPr>
        <w:t xml:space="preserve">О внесении изменений в Закон Ульяновской области </w:t>
      </w:r>
    </w:p>
    <w:p w:rsidR="009341CC" w:rsidRDefault="009341CC" w:rsidP="009341CC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  <w:r>
        <w:rPr>
          <w:rFonts w:cs="PT Astra Serif"/>
          <w:b/>
          <w:szCs w:val="28"/>
        </w:rPr>
        <w:t>«</w:t>
      </w:r>
      <w:r w:rsidRPr="000262E0">
        <w:rPr>
          <w:rFonts w:cs="PT Astra Serif"/>
          <w:b/>
          <w:szCs w:val="28"/>
        </w:rPr>
        <w:t xml:space="preserve">Об особенностях правового положения граждан, родившихся в период </w:t>
      </w:r>
    </w:p>
    <w:p w:rsidR="009341CC" w:rsidRPr="000262E0" w:rsidRDefault="009341CC" w:rsidP="009341CC">
      <w:pPr>
        <w:autoSpaceDE w:val="0"/>
        <w:autoSpaceDN w:val="0"/>
        <w:adjustRightInd w:val="0"/>
        <w:jc w:val="center"/>
        <w:rPr>
          <w:rFonts w:cs="PT Astra Serif"/>
          <w:b/>
          <w:szCs w:val="28"/>
        </w:rPr>
      </w:pPr>
      <w:r w:rsidRPr="000262E0">
        <w:rPr>
          <w:rFonts w:cs="PT Astra Serif"/>
          <w:b/>
          <w:szCs w:val="28"/>
        </w:rPr>
        <w:t>с 1 января 1932 года по 31 декабря 1945 года»</w:t>
      </w: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Pr="000262E0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b/>
          <w:szCs w:val="28"/>
        </w:rPr>
      </w:pPr>
      <w:r w:rsidRPr="000262E0">
        <w:rPr>
          <w:rFonts w:cs="PT Astra Serif"/>
          <w:b/>
          <w:szCs w:val="28"/>
        </w:rPr>
        <w:t>Статья 1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Внести в </w:t>
      </w:r>
      <w:r>
        <w:t>Закон Ульяновской области от 27 сентября 2016 года                      № 137-ЗО «</w:t>
      </w:r>
      <w:r>
        <w:rPr>
          <w:rFonts w:cs="PT Astra Serif"/>
          <w:szCs w:val="28"/>
        </w:rPr>
        <w:t>Об особенностях правового положения граждан, родившихся                     в период с 1 января 1932 года по 31 декабря 1945 года» («Ульяновская правда»                        от 04.10.2016 № 118) следующие изменения: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1) в наименовании цифры «1932» заменить цифрами «1927»;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2) в статье 1 цифры «1932» заменить цифрами «1927»;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3) статью 4 дополнить абзацем вторым следующего содержания: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«Размер денежной выплаты ко Дню Победы, установленный абзацем первым настоящей статьи, ежегодно индексируется с учётом темпов роста инфляции (потребительских цен) в определяемом Правительством Ульяновской области порядке в соответствии с законом Ульяновской области об областном бюджете Ульяновской области на соответствующий финансовый год и плановый период.».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jc w:val="both"/>
        <w:rPr>
          <w:rFonts w:cs="PT Astra Serif"/>
          <w:b/>
          <w:szCs w:val="28"/>
        </w:rPr>
      </w:pPr>
    </w:p>
    <w:p w:rsidR="009341CC" w:rsidRPr="00E8754E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b/>
          <w:szCs w:val="28"/>
        </w:rPr>
      </w:pPr>
      <w:r w:rsidRPr="00E8754E">
        <w:rPr>
          <w:rFonts w:cs="PT Astra Serif"/>
          <w:b/>
          <w:szCs w:val="28"/>
        </w:rPr>
        <w:lastRenderedPageBreak/>
        <w:t>Статья 2</w:t>
      </w: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spacing w:line="360" w:lineRule="auto"/>
        <w:ind w:firstLine="697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Настоящий Закон вступает в силу через десять дней после дня                       его официального опубликования, за исключением пунктов 1 и 2 статьи 1 настоящего Закона, которые вступают в силу с 1 января 2020 года.</w:t>
      </w: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  <w:r w:rsidRPr="00791A99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      </w:t>
      </w:r>
      <w:r w:rsidR="00A75FB5">
        <w:rPr>
          <w:b/>
          <w:szCs w:val="28"/>
        </w:rPr>
        <w:t xml:space="preserve"> </w:t>
      </w:r>
      <w:r w:rsidR="00B42ECA">
        <w:rPr>
          <w:b/>
          <w:szCs w:val="28"/>
        </w:rPr>
        <w:t xml:space="preserve"> </w:t>
      </w:r>
      <w:r w:rsidR="00A75FB5">
        <w:rPr>
          <w:b/>
          <w:szCs w:val="28"/>
        </w:rPr>
        <w:t xml:space="preserve">   </w:t>
      </w:r>
      <w:r w:rsidR="00B42ECA">
        <w:rPr>
          <w:b/>
          <w:szCs w:val="28"/>
        </w:rPr>
        <w:t>С.И. Морозов</w:t>
      </w:r>
    </w:p>
    <w:tbl>
      <w:tblPr>
        <w:tblStyle w:val="a3"/>
        <w:tblW w:w="96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08"/>
        <w:gridCol w:w="4652"/>
      </w:tblGrid>
      <w:tr w:rsidR="009341CC" w:rsidRPr="00791A99" w:rsidTr="00A57359">
        <w:tc>
          <w:tcPr>
            <w:tcW w:w="5008" w:type="dxa"/>
          </w:tcPr>
          <w:p w:rsidR="009341CC" w:rsidRPr="00791A99" w:rsidRDefault="009341CC" w:rsidP="00A57359">
            <w:pPr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52" w:type="dxa"/>
          </w:tcPr>
          <w:p w:rsidR="009341CC" w:rsidRPr="00791A99" w:rsidRDefault="009341CC" w:rsidP="009341CC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9341CC" w:rsidRDefault="009341CC" w:rsidP="009341CC">
      <w:pPr>
        <w:rPr>
          <w:szCs w:val="28"/>
        </w:rPr>
      </w:pPr>
    </w:p>
    <w:p w:rsidR="00B42ECA" w:rsidRPr="00791A99" w:rsidRDefault="00B42ECA" w:rsidP="009341CC">
      <w:pPr>
        <w:rPr>
          <w:szCs w:val="28"/>
        </w:rPr>
      </w:pPr>
    </w:p>
    <w:p w:rsidR="009341CC" w:rsidRPr="00791A99" w:rsidRDefault="009341CC" w:rsidP="009341CC">
      <w:pPr>
        <w:rPr>
          <w:szCs w:val="28"/>
        </w:rPr>
      </w:pPr>
    </w:p>
    <w:p w:rsidR="009341CC" w:rsidRPr="00791A99" w:rsidRDefault="009341CC" w:rsidP="009341CC">
      <w:pPr>
        <w:jc w:val="center"/>
        <w:rPr>
          <w:szCs w:val="28"/>
        </w:rPr>
      </w:pPr>
      <w:r w:rsidRPr="00791A99">
        <w:rPr>
          <w:szCs w:val="28"/>
        </w:rPr>
        <w:t>г. Ульяновск</w:t>
      </w:r>
    </w:p>
    <w:p w:rsidR="009341CC" w:rsidRPr="00791A99" w:rsidRDefault="009341CC" w:rsidP="009341CC">
      <w:pPr>
        <w:jc w:val="center"/>
        <w:rPr>
          <w:szCs w:val="28"/>
        </w:rPr>
      </w:pPr>
      <w:r w:rsidRPr="00791A99">
        <w:rPr>
          <w:szCs w:val="28"/>
        </w:rPr>
        <w:t>____  ______________ 2019 г.</w:t>
      </w:r>
    </w:p>
    <w:p w:rsidR="009341CC" w:rsidRPr="00791A99" w:rsidRDefault="009341CC" w:rsidP="009341CC">
      <w:pPr>
        <w:jc w:val="center"/>
        <w:rPr>
          <w:szCs w:val="28"/>
        </w:rPr>
      </w:pPr>
      <w:r w:rsidRPr="00791A99">
        <w:rPr>
          <w:szCs w:val="28"/>
        </w:rPr>
        <w:t>№ _____-ЗО</w:t>
      </w:r>
    </w:p>
    <w:p w:rsidR="009341CC" w:rsidRPr="00791A99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Pr="00791A99" w:rsidRDefault="009341CC" w:rsidP="009341CC">
      <w:pPr>
        <w:autoSpaceDE w:val="0"/>
        <w:autoSpaceDN w:val="0"/>
        <w:adjustRightInd w:val="0"/>
        <w:jc w:val="both"/>
        <w:rPr>
          <w:rFonts w:cs="PT Astra Serif"/>
          <w:szCs w:val="28"/>
        </w:rPr>
      </w:pPr>
    </w:p>
    <w:p w:rsidR="009341CC" w:rsidRDefault="009341CC" w:rsidP="009341CC"/>
    <w:p w:rsidR="00242C86" w:rsidRDefault="00242C86"/>
    <w:sectPr w:rsidR="00242C86" w:rsidSect="00B42ECA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451" w:rsidRDefault="00391451" w:rsidP="00427CAD">
      <w:r>
        <w:separator/>
      </w:r>
    </w:p>
  </w:endnote>
  <w:endnote w:type="continuationSeparator" w:id="0">
    <w:p w:rsidR="00391451" w:rsidRDefault="00391451" w:rsidP="00427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451" w:rsidRDefault="00391451" w:rsidP="00427CAD">
      <w:r>
        <w:separator/>
      </w:r>
    </w:p>
  </w:footnote>
  <w:footnote w:type="continuationSeparator" w:id="0">
    <w:p w:rsidR="00391451" w:rsidRDefault="00391451" w:rsidP="00427C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2908"/>
      <w:docPartObj>
        <w:docPartGallery w:val="Page Numbers (Top of Page)"/>
        <w:docPartUnique/>
      </w:docPartObj>
    </w:sdtPr>
    <w:sdtContent>
      <w:p w:rsidR="00791A99" w:rsidRDefault="00D105F9">
        <w:pPr>
          <w:pStyle w:val="a4"/>
          <w:jc w:val="center"/>
        </w:pPr>
        <w:r>
          <w:fldChar w:fldCharType="begin"/>
        </w:r>
        <w:r w:rsidR="009341CC">
          <w:instrText xml:space="preserve"> PAGE   \* MERGEFORMAT </w:instrText>
        </w:r>
        <w:r>
          <w:fldChar w:fldCharType="separate"/>
        </w:r>
        <w:r w:rsidR="00FB63BE">
          <w:rPr>
            <w:noProof/>
          </w:rPr>
          <w:t>2</w:t>
        </w:r>
        <w:r>
          <w:fldChar w:fldCharType="end"/>
        </w:r>
      </w:p>
    </w:sdtContent>
  </w:sdt>
  <w:p w:rsidR="00791A99" w:rsidRDefault="003914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1CC"/>
    <w:rsid w:val="00242C86"/>
    <w:rsid w:val="00391451"/>
    <w:rsid w:val="00427CAD"/>
    <w:rsid w:val="00553F33"/>
    <w:rsid w:val="00715C32"/>
    <w:rsid w:val="009341CC"/>
    <w:rsid w:val="00A75FB5"/>
    <w:rsid w:val="00B42ECA"/>
    <w:rsid w:val="00D105F9"/>
    <w:rsid w:val="00FB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CC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41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41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41CC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2019-08-23T05:04:00Z</cp:lastPrinted>
  <dcterms:created xsi:type="dcterms:W3CDTF">2019-08-22T13:42:00Z</dcterms:created>
  <dcterms:modified xsi:type="dcterms:W3CDTF">2019-08-23T05:36:00Z</dcterms:modified>
</cp:coreProperties>
</file>