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4C9" w:rsidRPr="005F70CC" w:rsidRDefault="00E544C9" w:rsidP="005F70C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F70CC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544C9" w:rsidRPr="00D34491" w:rsidRDefault="00E544C9" w:rsidP="00D3449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34491">
        <w:rPr>
          <w:rFonts w:ascii="Times New Roman" w:hAnsi="Times New Roman"/>
          <w:sz w:val="28"/>
          <w:szCs w:val="28"/>
        </w:rPr>
        <w:t xml:space="preserve">к проекту закона Ульяновской области </w:t>
      </w:r>
    </w:p>
    <w:p w:rsidR="00E544C9" w:rsidRPr="00D34491" w:rsidRDefault="00E544C9" w:rsidP="00D3449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D34491">
        <w:rPr>
          <w:rFonts w:ascii="Times New Roman" w:hAnsi="Times New Roman"/>
          <w:bCs/>
          <w:sz w:val="28"/>
          <w:szCs w:val="28"/>
        </w:rPr>
        <w:t>«О внесении изменения в статью 1 Закона Ульяновской области</w:t>
      </w:r>
    </w:p>
    <w:p w:rsidR="00E544C9" w:rsidRPr="00D34491" w:rsidRDefault="00E544C9" w:rsidP="00D3449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D34491">
        <w:rPr>
          <w:rFonts w:ascii="Times New Roman" w:hAnsi="Times New Roman"/>
          <w:bCs/>
          <w:sz w:val="28"/>
          <w:szCs w:val="28"/>
        </w:rPr>
        <w:t>«О порядке перемещения задержанных транспортных средств на специализированную стоянку, их хранения и возврата владельцам, представителям владельцев или лицам, имеющим при себе документы, необходимые для управления данными транспортными средствами, а также оплаты лицами, привлечёнными к административной ответственности за административные правонарушения, повлекшие применение задержания транспортных средств, стоимости перемещения и хранения задержанных транспортных средств»</w:t>
      </w:r>
    </w:p>
    <w:p w:rsidR="00E544C9" w:rsidRPr="00D34491" w:rsidRDefault="00E544C9" w:rsidP="00D3449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E544C9" w:rsidRPr="00D34491" w:rsidRDefault="00E544C9" w:rsidP="00D34491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:rsidR="00E544C9" w:rsidRPr="00D34491" w:rsidRDefault="00E544C9" w:rsidP="00D34491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D34491">
        <w:rPr>
          <w:rFonts w:ascii="Times New Roman" w:hAnsi="Times New Roman"/>
          <w:sz w:val="28"/>
          <w:szCs w:val="28"/>
        </w:rPr>
        <w:t>Проект закона Ульяновской области «</w:t>
      </w:r>
      <w:r w:rsidRPr="00D34491">
        <w:rPr>
          <w:rFonts w:ascii="Times New Roman" w:hAnsi="Times New Roman"/>
          <w:bCs/>
          <w:sz w:val="28"/>
          <w:szCs w:val="28"/>
        </w:rPr>
        <w:t>О внесении изменения в статью 1 Закона Ульяновской области «О порядке перемещения задержанных транспортных средств на специализированную стоянку, их хранения и возврата владельцам, представителям владельцев или лицам, имеющим при себе документы, необходимые для управления данными транспортными средствами, а также оплаты лицами, привлечёнными к административной ответственности за административные правонарушения, повлекшие применение задержания транспортных средств, стоимости перемещения и хранения задержанных транспортных средств»</w:t>
      </w:r>
      <w:r w:rsidRPr="00D34491">
        <w:rPr>
          <w:rFonts w:ascii="Times New Roman" w:hAnsi="Times New Roman"/>
          <w:sz w:val="28"/>
          <w:szCs w:val="28"/>
        </w:rPr>
        <w:t xml:space="preserve"> (далее – </w:t>
      </w:r>
      <w:r>
        <w:rPr>
          <w:rFonts w:ascii="Times New Roman" w:hAnsi="Times New Roman"/>
          <w:sz w:val="28"/>
          <w:szCs w:val="28"/>
        </w:rPr>
        <w:t>Проект Закона</w:t>
      </w:r>
      <w:r w:rsidRPr="00D34491">
        <w:rPr>
          <w:rFonts w:ascii="Times New Roman" w:hAnsi="Times New Roman"/>
          <w:sz w:val="28"/>
          <w:szCs w:val="28"/>
        </w:rPr>
        <w:t>) разработан в соответствии с пунктом 10 статьи 27.13 Кодекса Российской Федерации об административных правонарушениях</w:t>
      </w:r>
      <w:r>
        <w:rPr>
          <w:rFonts w:ascii="Times New Roman" w:hAnsi="Times New Roman"/>
          <w:sz w:val="28"/>
          <w:szCs w:val="28"/>
        </w:rPr>
        <w:t xml:space="preserve"> (далее – Кодекс)</w:t>
      </w:r>
      <w:r w:rsidRPr="00D34491">
        <w:rPr>
          <w:rFonts w:ascii="Times New Roman" w:hAnsi="Times New Roman"/>
          <w:sz w:val="28"/>
          <w:szCs w:val="28"/>
        </w:rPr>
        <w:t>.</w:t>
      </w:r>
    </w:p>
    <w:p w:rsidR="00E544C9" w:rsidRPr="00D34491" w:rsidRDefault="00E544C9" w:rsidP="00D344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4491">
        <w:rPr>
          <w:rFonts w:ascii="Times New Roman" w:hAnsi="Times New Roman"/>
          <w:sz w:val="28"/>
          <w:szCs w:val="28"/>
        </w:rPr>
        <w:t xml:space="preserve">В соответствии с вышеуказанной нормой перемещение транспортных средств на специализированную стоянку, за исключением транспортных средств, указанных в </w:t>
      </w:r>
      <w:hyperlink w:anchor="sub_271309" w:history="1">
        <w:r w:rsidRPr="00D34491">
          <w:rPr>
            <w:rFonts w:ascii="Times New Roman" w:hAnsi="Times New Roman"/>
            <w:sz w:val="28"/>
            <w:szCs w:val="28"/>
          </w:rPr>
          <w:t>части 9</w:t>
        </w:r>
      </w:hyperlink>
      <w:r>
        <w:t xml:space="preserve"> </w:t>
      </w:r>
      <w:r w:rsidRPr="00D34491">
        <w:rPr>
          <w:rFonts w:ascii="Times New Roman" w:hAnsi="Times New Roman"/>
          <w:sz w:val="28"/>
          <w:szCs w:val="28"/>
        </w:rPr>
        <w:t>статьи 27.13</w:t>
      </w:r>
      <w:r>
        <w:rPr>
          <w:rFonts w:ascii="Times New Roman" w:hAnsi="Times New Roman"/>
          <w:sz w:val="28"/>
          <w:szCs w:val="28"/>
        </w:rPr>
        <w:t xml:space="preserve"> Кодекса</w:t>
      </w:r>
      <w:r w:rsidRPr="00D34491">
        <w:rPr>
          <w:rFonts w:ascii="Times New Roman" w:hAnsi="Times New Roman"/>
          <w:sz w:val="28"/>
          <w:szCs w:val="28"/>
        </w:rPr>
        <w:t xml:space="preserve">, их хранение и возврат владельцам, представителям владельцев или лицам, имеющим при себе документы, необходимые для управления данными транспортными средствами, оплата лицами, привлеченными к административной ответственности за административные правонарушения, повлекшие применение задержания транспортных средств, стоимости перемещения и хранения задержанных транспортных средств осуществляются в порядке, устанавливаемом законами субъектов Российской Федерации. </w:t>
      </w:r>
    </w:p>
    <w:p w:rsidR="00E544C9" w:rsidRPr="00D34491" w:rsidRDefault="00E544C9" w:rsidP="00D34491">
      <w:pPr>
        <w:pStyle w:val="Heading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34491">
        <w:rPr>
          <w:rFonts w:ascii="Times New Roman" w:hAnsi="Times New Roman" w:cs="Times New Roman"/>
          <w:b w:val="0"/>
          <w:color w:val="auto"/>
          <w:sz w:val="28"/>
          <w:szCs w:val="28"/>
        </w:rPr>
        <w:t>Закон Ульяновской области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D34491">
        <w:rPr>
          <w:rFonts w:ascii="Times New Roman" w:hAnsi="Times New Roman" w:cs="Times New Roman"/>
          <w:b w:val="0"/>
          <w:color w:val="auto"/>
          <w:sz w:val="28"/>
          <w:szCs w:val="28"/>
        </w:rPr>
        <w:t>от 30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>.11.</w:t>
      </w:r>
      <w:r w:rsidRPr="00D34491">
        <w:rPr>
          <w:rFonts w:ascii="Times New Roman" w:hAnsi="Times New Roman" w:cs="Times New Roman"/>
          <w:b w:val="0"/>
          <w:color w:val="auto"/>
          <w:sz w:val="28"/>
          <w:szCs w:val="28"/>
        </w:rPr>
        <w:t>2011 №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D34491">
        <w:rPr>
          <w:rFonts w:ascii="Times New Roman" w:hAnsi="Times New Roman" w:cs="Times New Roman"/>
          <w:b w:val="0"/>
          <w:color w:val="auto"/>
          <w:sz w:val="28"/>
          <w:szCs w:val="28"/>
        </w:rPr>
        <w:t>207-ЗО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D34491">
        <w:rPr>
          <w:rFonts w:ascii="Times New Roman" w:hAnsi="Times New Roman" w:cs="Times New Roman"/>
          <w:b w:val="0"/>
          <w:color w:val="auto"/>
          <w:sz w:val="28"/>
          <w:szCs w:val="28"/>
        </w:rPr>
        <w:t>«О порядке перемещения задержанных транспортных средств на специализированную стоянку, их хранения и возврата владельцам, представителям владельцев или лицам, имеющим при себе документы, необходимые для управления данными транспортными средствами, а также оплаты лицами, привлечёнными к административной ответственности за административные правонарушения, повлекшие применение задержания транспортных средств, стоимости перемещения и хранения задержанных транспортных средств» (далее - Закон), поскольку в нём не установлено иного, распространяется и на отношения, связанные с перемещения задержанных маломерных судов на специализированную стоянку, их хранения и возврата владельцам, представителям владельцев или лицам, имеющим при себе документы, необходимые для управления маломерными судами, а также оплаты лицами, привлечёнными к административной ответственности за административные правонарушения, повлекшие применение задержания маломерных судов, стоимости перемещения и хранения задержанных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Pr="00D3449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маломерных судов. </w:t>
      </w:r>
    </w:p>
    <w:p w:rsidR="00E544C9" w:rsidRPr="00D34491" w:rsidRDefault="00E544C9" w:rsidP="00D34491">
      <w:pPr>
        <w:pStyle w:val="Heading1"/>
        <w:spacing w:before="0" w:after="0"/>
        <w:ind w:firstLine="709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3449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В связи с чем, предмет правового регулирования Закона необходимо уточнить и дополнить статью 1 Закона после слов «порядок перемещения задержанных транспортных средств» словами «(включая маломерные суда)». </w:t>
      </w:r>
    </w:p>
    <w:p w:rsidR="00E544C9" w:rsidRPr="00D34491" w:rsidRDefault="00E544C9" w:rsidP="00D344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4491">
        <w:rPr>
          <w:rFonts w:ascii="Times New Roman" w:hAnsi="Times New Roman"/>
          <w:sz w:val="28"/>
          <w:szCs w:val="28"/>
        </w:rPr>
        <w:t>Законопроект основан на принципах гармонизации и унификации норм права, что позволяет ему органично вписаться в существующую правовую систему.</w:t>
      </w:r>
    </w:p>
    <w:p w:rsidR="00E544C9" w:rsidRPr="00D34491" w:rsidRDefault="00E544C9" w:rsidP="00D344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34491">
        <w:rPr>
          <w:rFonts w:ascii="Times New Roman" w:hAnsi="Times New Roman"/>
          <w:sz w:val="28"/>
          <w:szCs w:val="28"/>
        </w:rPr>
        <w:t>Проект распоряжения подготовлен</w:t>
      </w:r>
      <w:r w:rsidRPr="00D34491">
        <w:rPr>
          <w:rFonts w:ascii="Times New Roman" w:hAnsi="Times New Roman"/>
          <w:snapToGrid w:val="0"/>
          <w:sz w:val="28"/>
          <w:szCs w:val="28"/>
        </w:rPr>
        <w:t xml:space="preserve"> заместителем </w:t>
      </w:r>
      <w:r w:rsidRPr="00D34491">
        <w:rPr>
          <w:rFonts w:ascii="Times New Roman" w:hAnsi="Times New Roman"/>
          <w:sz w:val="28"/>
          <w:szCs w:val="28"/>
        </w:rPr>
        <w:t>начальника департамента по вопросам гражданской обороны, предупреждения и ликвидации чрезвычайных ситуаций и по обеспечению деятельности антинаркотической комиссии в Ульяновской области управления по вопросам общественной безопасности администрации Губернатора Ульяновской области</w:t>
      </w:r>
      <w:r w:rsidRPr="00D34491">
        <w:rPr>
          <w:rFonts w:ascii="Times New Roman" w:hAnsi="Times New Roman"/>
          <w:snapToGrid w:val="0"/>
          <w:sz w:val="28"/>
          <w:szCs w:val="28"/>
        </w:rPr>
        <w:t>: Палатовым Е.А.</w:t>
      </w:r>
    </w:p>
    <w:p w:rsidR="00E544C9" w:rsidRPr="00D34491" w:rsidRDefault="00E544C9" w:rsidP="00D3449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44C9" w:rsidRPr="00D34491" w:rsidRDefault="00E544C9" w:rsidP="00D34491">
      <w:pPr>
        <w:pStyle w:val="Heading1"/>
        <w:spacing w:before="0" w:after="0"/>
        <w:ind w:firstLine="709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/>
      </w:tblPr>
      <w:tblGrid>
        <w:gridCol w:w="5688"/>
        <w:gridCol w:w="1980"/>
        <w:gridCol w:w="2231"/>
      </w:tblGrid>
      <w:tr w:rsidR="00E544C9" w:rsidTr="004A1E07">
        <w:tc>
          <w:tcPr>
            <w:tcW w:w="5688" w:type="dxa"/>
          </w:tcPr>
          <w:p w:rsidR="00E544C9" w:rsidRDefault="00E544C9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bCs/>
                <w:sz w:val="28"/>
                <w:szCs w:val="28"/>
              </w:rPr>
              <w:t>Начальник управления по вопросам общественной безопасности администрации Губернатора Ульяновской области</w:t>
            </w:r>
          </w:p>
        </w:tc>
        <w:tc>
          <w:tcPr>
            <w:tcW w:w="1980" w:type="dxa"/>
          </w:tcPr>
          <w:p w:rsidR="00E544C9" w:rsidRDefault="00E544C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3pt;height:71.25pt">
                  <v:imagedata r:id="rId6" o:title=""/>
                </v:shape>
              </w:pict>
            </w:r>
          </w:p>
        </w:tc>
        <w:tc>
          <w:tcPr>
            <w:tcW w:w="2231" w:type="dxa"/>
          </w:tcPr>
          <w:p w:rsidR="00E544C9" w:rsidRDefault="00E544C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544C9" w:rsidRDefault="00E544C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</w:p>
          <w:p w:rsidR="00E544C9" w:rsidRDefault="00E544C9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А.Е.Мурашов</w:t>
            </w:r>
          </w:p>
        </w:tc>
      </w:tr>
    </w:tbl>
    <w:p w:rsidR="00E544C9" w:rsidRPr="00D34491" w:rsidRDefault="00E544C9" w:rsidP="00D34491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E544C9" w:rsidRPr="005F70CC" w:rsidRDefault="00E544C9" w:rsidP="005F70C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544C9" w:rsidRPr="005F70CC" w:rsidRDefault="00E544C9" w:rsidP="005F70C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E544C9" w:rsidRPr="00B64758" w:rsidRDefault="00E544C9" w:rsidP="00B64758">
      <w:pPr>
        <w:spacing w:after="0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E544C9" w:rsidRPr="00B64758" w:rsidSect="0072252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44C9" w:rsidRDefault="00E544C9" w:rsidP="00722528">
      <w:pPr>
        <w:spacing w:after="0" w:line="240" w:lineRule="auto"/>
      </w:pPr>
      <w:r>
        <w:separator/>
      </w:r>
    </w:p>
  </w:endnote>
  <w:endnote w:type="continuationSeparator" w:id="0">
    <w:p w:rsidR="00E544C9" w:rsidRDefault="00E544C9" w:rsidP="00722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44C9" w:rsidRDefault="00E544C9" w:rsidP="00722528">
      <w:pPr>
        <w:spacing w:after="0" w:line="240" w:lineRule="auto"/>
      </w:pPr>
      <w:r>
        <w:separator/>
      </w:r>
    </w:p>
  </w:footnote>
  <w:footnote w:type="continuationSeparator" w:id="0">
    <w:p w:rsidR="00E544C9" w:rsidRDefault="00E544C9" w:rsidP="00722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44C9" w:rsidRDefault="00E544C9">
    <w:pPr>
      <w:pStyle w:val="Header"/>
      <w:jc w:val="center"/>
    </w:pPr>
    <w:fldSimple w:instr="PAGE   \* MERGEFORMAT">
      <w:r>
        <w:rPr>
          <w:noProof/>
        </w:rPr>
        <w:t>2</w:t>
      </w:r>
    </w:fldSimple>
  </w:p>
  <w:p w:rsidR="00E544C9" w:rsidRDefault="00E544C9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0066"/>
    <w:rsid w:val="00107B68"/>
    <w:rsid w:val="001B0280"/>
    <w:rsid w:val="001E29DC"/>
    <w:rsid w:val="00255A26"/>
    <w:rsid w:val="003B0932"/>
    <w:rsid w:val="00401867"/>
    <w:rsid w:val="004A1E07"/>
    <w:rsid w:val="004A7E39"/>
    <w:rsid w:val="004B21DA"/>
    <w:rsid w:val="004E7A76"/>
    <w:rsid w:val="0056457B"/>
    <w:rsid w:val="00573572"/>
    <w:rsid w:val="005F62F7"/>
    <w:rsid w:val="005F70CC"/>
    <w:rsid w:val="007141E1"/>
    <w:rsid w:val="00722528"/>
    <w:rsid w:val="0082288F"/>
    <w:rsid w:val="008600AC"/>
    <w:rsid w:val="0088159B"/>
    <w:rsid w:val="00884D63"/>
    <w:rsid w:val="008F6C00"/>
    <w:rsid w:val="00904605"/>
    <w:rsid w:val="009247AC"/>
    <w:rsid w:val="009634A3"/>
    <w:rsid w:val="00A228B4"/>
    <w:rsid w:val="00A45CD1"/>
    <w:rsid w:val="00AA40C7"/>
    <w:rsid w:val="00AC6DB0"/>
    <w:rsid w:val="00AD0312"/>
    <w:rsid w:val="00B01202"/>
    <w:rsid w:val="00B43537"/>
    <w:rsid w:val="00B64758"/>
    <w:rsid w:val="00BC77FE"/>
    <w:rsid w:val="00BE6EB8"/>
    <w:rsid w:val="00D14731"/>
    <w:rsid w:val="00D20066"/>
    <w:rsid w:val="00D300C2"/>
    <w:rsid w:val="00D34491"/>
    <w:rsid w:val="00E010BB"/>
    <w:rsid w:val="00E07C05"/>
    <w:rsid w:val="00E376E9"/>
    <w:rsid w:val="00E544C9"/>
    <w:rsid w:val="00E965E5"/>
    <w:rsid w:val="00E973C1"/>
    <w:rsid w:val="00F6603B"/>
    <w:rsid w:val="00FB0298"/>
    <w:rsid w:val="00FE46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5A26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247AC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247AC"/>
    <w:rPr>
      <w:rFonts w:ascii="Arial" w:hAnsi="Arial" w:cs="Arial"/>
      <w:b/>
      <w:bCs/>
      <w:color w:val="26282F"/>
      <w:sz w:val="24"/>
      <w:szCs w:val="24"/>
    </w:rPr>
  </w:style>
  <w:style w:type="character" w:customStyle="1" w:styleId="a">
    <w:name w:val="Цветовое выделение"/>
    <w:uiPriority w:val="99"/>
    <w:rsid w:val="00E973C1"/>
    <w:rPr>
      <w:b/>
      <w:color w:val="26282F"/>
    </w:rPr>
  </w:style>
  <w:style w:type="character" w:customStyle="1" w:styleId="a0">
    <w:name w:val="Гипертекстовая ссылка"/>
    <w:basedOn w:val="a"/>
    <w:uiPriority w:val="99"/>
    <w:rsid w:val="004E7A76"/>
    <w:rPr>
      <w:rFonts w:cs="Times New Roman"/>
      <w:bCs/>
      <w:color w:val="106BBE"/>
    </w:rPr>
  </w:style>
  <w:style w:type="paragraph" w:customStyle="1" w:styleId="a1">
    <w:name w:val="Прижатый влево"/>
    <w:basedOn w:val="Normal"/>
    <w:next w:val="Normal"/>
    <w:uiPriority w:val="99"/>
    <w:rsid w:val="004E7A7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Header">
    <w:name w:val="header"/>
    <w:basedOn w:val="Normal"/>
    <w:link w:val="HeaderChar"/>
    <w:uiPriority w:val="99"/>
    <w:rsid w:val="007225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72252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7225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722528"/>
    <w:rPr>
      <w:rFonts w:cs="Times New Roman"/>
    </w:rPr>
  </w:style>
  <w:style w:type="table" w:styleId="TableGrid">
    <w:name w:val="Table Grid"/>
    <w:basedOn w:val="TableNormal"/>
    <w:uiPriority w:val="99"/>
    <w:locked/>
    <w:rsid w:val="004A1E07"/>
    <w:pPr>
      <w:spacing w:after="200" w:line="276" w:lineRule="auto"/>
    </w:pPr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4073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386</TotalTime>
  <Pages>2</Pages>
  <Words>580</Words>
  <Characters>3309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мчс</dc:creator>
  <cp:keywords/>
  <dc:description/>
  <cp:lastModifiedBy>kashkarov_dv</cp:lastModifiedBy>
  <cp:revision>22</cp:revision>
  <dcterms:created xsi:type="dcterms:W3CDTF">2017-05-10T11:08:00Z</dcterms:created>
  <dcterms:modified xsi:type="dcterms:W3CDTF">2017-11-29T06:12:00Z</dcterms:modified>
</cp:coreProperties>
</file>