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332" w:rsidRPr="006B1332" w:rsidRDefault="006B1332" w:rsidP="006B133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332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6B1332" w:rsidRPr="006B1332" w:rsidRDefault="006B1332" w:rsidP="006B133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332">
        <w:rPr>
          <w:rFonts w:ascii="Times New Roman" w:hAnsi="Times New Roman" w:cs="Times New Roman"/>
          <w:b/>
          <w:sz w:val="28"/>
          <w:szCs w:val="28"/>
        </w:rPr>
        <w:t xml:space="preserve">о рассмотренных Департаментом внутреннего государственного финансового контроля Ульяновской области делах </w:t>
      </w:r>
      <w:r w:rsidRPr="006B1332">
        <w:rPr>
          <w:rFonts w:ascii="Times New Roman" w:hAnsi="Times New Roman" w:cs="Times New Roman"/>
          <w:b/>
          <w:sz w:val="28"/>
          <w:szCs w:val="28"/>
        </w:rPr>
        <w:br/>
        <w:t>об административных правонарушениях в сфере финансов за 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6B133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41F14" w:rsidRDefault="00841F14" w:rsidP="006B13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1332" w:rsidRPr="006B1332" w:rsidRDefault="006B1332" w:rsidP="006B13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1F14" w:rsidRPr="006B1332" w:rsidRDefault="00841F14" w:rsidP="006B133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332">
        <w:rPr>
          <w:rFonts w:ascii="Times New Roman" w:hAnsi="Times New Roman" w:cs="Times New Roman"/>
          <w:sz w:val="28"/>
          <w:szCs w:val="28"/>
        </w:rPr>
        <w:t>В рамках реализации полномочий по возбуждению и рассмотрению дел об административных правонарушениях в сфере финансов и бюджетного законодательства уполномоченными должностными лицами контрольных органов за 2017 год было возбуждено 144 дела об административных правонарушениях, в том числе:</w:t>
      </w:r>
    </w:p>
    <w:p w:rsidR="00841F14" w:rsidRPr="006B1332" w:rsidRDefault="00841F14" w:rsidP="006B133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332">
        <w:rPr>
          <w:rFonts w:ascii="Times New Roman" w:hAnsi="Times New Roman" w:cs="Times New Roman"/>
          <w:sz w:val="28"/>
          <w:szCs w:val="28"/>
        </w:rPr>
        <w:t>66 – за нарушение порядка осуществления закупок товаров, работ, услуг для обеспечения государственных и муниципальных нужд;</w:t>
      </w:r>
    </w:p>
    <w:p w:rsidR="00841F14" w:rsidRPr="006B1332" w:rsidRDefault="00841F14" w:rsidP="006B133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332">
        <w:rPr>
          <w:rFonts w:ascii="Times New Roman" w:hAnsi="Times New Roman" w:cs="Times New Roman"/>
          <w:sz w:val="28"/>
          <w:szCs w:val="28"/>
        </w:rPr>
        <w:t>55 – за нарушение порядка заключения, изменения контракта;</w:t>
      </w:r>
    </w:p>
    <w:p w:rsidR="00841F14" w:rsidRPr="006B1332" w:rsidRDefault="00841F14" w:rsidP="006B133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332">
        <w:rPr>
          <w:rFonts w:ascii="Times New Roman" w:hAnsi="Times New Roman" w:cs="Times New Roman"/>
          <w:sz w:val="28"/>
          <w:szCs w:val="28"/>
        </w:rPr>
        <w:t>7 – за нецелевое использование бюджетных средств;</w:t>
      </w:r>
    </w:p>
    <w:p w:rsidR="00841F14" w:rsidRPr="006B1332" w:rsidRDefault="00841F14" w:rsidP="006B133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332">
        <w:rPr>
          <w:rFonts w:ascii="Times New Roman" w:hAnsi="Times New Roman" w:cs="Times New Roman"/>
          <w:sz w:val="28"/>
          <w:szCs w:val="28"/>
        </w:rPr>
        <w:t>2 – за предоставление недостоверной бюджетной отчётности;</w:t>
      </w:r>
    </w:p>
    <w:p w:rsidR="00841F14" w:rsidRPr="006B1332" w:rsidRDefault="00841F14" w:rsidP="006B133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332">
        <w:rPr>
          <w:rFonts w:ascii="Times New Roman" w:hAnsi="Times New Roman" w:cs="Times New Roman"/>
          <w:sz w:val="28"/>
          <w:szCs w:val="28"/>
        </w:rPr>
        <w:t>8 – за нарушение порядка принятия бюджетных обязательств;</w:t>
      </w:r>
    </w:p>
    <w:p w:rsidR="00841F14" w:rsidRPr="006B1332" w:rsidRDefault="00841F14" w:rsidP="006B133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332">
        <w:rPr>
          <w:rFonts w:ascii="Times New Roman" w:hAnsi="Times New Roman" w:cs="Times New Roman"/>
          <w:sz w:val="28"/>
          <w:szCs w:val="28"/>
        </w:rPr>
        <w:t>2 – за несвоевременную уплату штрафа;</w:t>
      </w:r>
    </w:p>
    <w:p w:rsidR="00841F14" w:rsidRPr="006B1332" w:rsidRDefault="00841F14" w:rsidP="006B133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332">
        <w:rPr>
          <w:rFonts w:ascii="Times New Roman" w:hAnsi="Times New Roman" w:cs="Times New Roman"/>
          <w:sz w:val="28"/>
          <w:szCs w:val="28"/>
        </w:rPr>
        <w:t>3 – за нарушение порядка предоставления межбюджетных трансфертов.</w:t>
      </w:r>
    </w:p>
    <w:p w:rsidR="00841F14" w:rsidRPr="006B1332" w:rsidRDefault="00841F14" w:rsidP="006B133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332">
        <w:rPr>
          <w:rFonts w:ascii="Times New Roman" w:hAnsi="Times New Roman" w:cs="Times New Roman"/>
          <w:sz w:val="28"/>
          <w:szCs w:val="28"/>
        </w:rPr>
        <w:t>1 – за неисполнение предписания контрольного органа.</w:t>
      </w:r>
    </w:p>
    <w:p w:rsidR="00841F14" w:rsidRPr="006B1332" w:rsidRDefault="00841F14" w:rsidP="006B133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332">
        <w:rPr>
          <w:rFonts w:ascii="Times New Roman" w:hAnsi="Times New Roman" w:cs="Times New Roman"/>
          <w:sz w:val="28"/>
          <w:szCs w:val="28"/>
        </w:rPr>
        <w:t>По результатам рассмотрения дел об административных правонарушениях по 24 делам принято решение о наложении административного наказания в виде штрафа на общую сумму 666,8 тыс. рублей (уплачено по состоянию на 12.04.2018 штрафов на сумму 618,8 тыс. рублей).</w:t>
      </w:r>
    </w:p>
    <w:p w:rsidR="00BB2B03" w:rsidRDefault="00841F14" w:rsidP="006B133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332">
        <w:rPr>
          <w:rFonts w:ascii="Times New Roman" w:hAnsi="Times New Roman" w:cs="Times New Roman"/>
          <w:sz w:val="28"/>
          <w:szCs w:val="28"/>
        </w:rPr>
        <w:t>По 112</w:t>
      </w:r>
      <w:bookmarkStart w:id="0" w:name="_GoBack"/>
      <w:bookmarkEnd w:id="0"/>
      <w:r w:rsidRPr="006B1332">
        <w:rPr>
          <w:rFonts w:ascii="Times New Roman" w:hAnsi="Times New Roman" w:cs="Times New Roman"/>
          <w:sz w:val="28"/>
          <w:szCs w:val="28"/>
        </w:rPr>
        <w:t xml:space="preserve"> делам, с учётом обстоятельств совершенных правонарушений, приняты решения об освобождении должностных и юридических лиц от административной ответственности в связи с их малозначительностью. По 8 административным материалам приняты решения </w:t>
      </w:r>
      <w:proofErr w:type="gramStart"/>
      <w:r w:rsidRPr="006B1332">
        <w:rPr>
          <w:rFonts w:ascii="Times New Roman" w:hAnsi="Times New Roman" w:cs="Times New Roman"/>
          <w:sz w:val="28"/>
          <w:szCs w:val="28"/>
        </w:rPr>
        <w:t>о прекращении производства по делу в связи с истечением срока привлечения к административной ответственности</w:t>
      </w:r>
      <w:proofErr w:type="gramEnd"/>
      <w:r w:rsidRPr="006B1332">
        <w:rPr>
          <w:rFonts w:ascii="Times New Roman" w:hAnsi="Times New Roman" w:cs="Times New Roman"/>
          <w:sz w:val="28"/>
          <w:szCs w:val="28"/>
        </w:rPr>
        <w:t xml:space="preserve"> либо отсутствием события административного правонарушения.</w:t>
      </w:r>
    </w:p>
    <w:p w:rsidR="006B1332" w:rsidRDefault="006B1332" w:rsidP="006B133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1332" w:rsidRPr="006B1332" w:rsidRDefault="006B1332" w:rsidP="006B1332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B1332">
        <w:rPr>
          <w:rFonts w:ascii="Times New Roman" w:hAnsi="Times New Roman" w:cs="Times New Roman"/>
          <w:sz w:val="28"/>
          <w:szCs w:val="28"/>
        </w:rPr>
        <w:t>____________</w:t>
      </w:r>
    </w:p>
    <w:sectPr w:rsidR="006B1332" w:rsidRPr="006B1332" w:rsidSect="006B13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1F14"/>
    <w:rsid w:val="0024054E"/>
    <w:rsid w:val="006B1332"/>
    <w:rsid w:val="00841F14"/>
    <w:rsid w:val="00BB2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4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u22</cp:lastModifiedBy>
  <cp:revision>2</cp:revision>
  <dcterms:created xsi:type="dcterms:W3CDTF">2018-04-12T09:47:00Z</dcterms:created>
  <dcterms:modified xsi:type="dcterms:W3CDTF">2018-04-12T13:13:00Z</dcterms:modified>
</cp:coreProperties>
</file>