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09D2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</w:p>
    <w:p w14:paraId="4966665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ПОСТАНОВЛЕНИЕ</w:t>
      </w:r>
    </w:p>
    <w:p w14:paraId="35BF6B77">
      <w:pPr>
        <w:rPr>
          <w:rFonts w:ascii="PT Astra Serif" w:hAnsi="PT Astra Serif"/>
          <w:sz w:val="28"/>
          <w:szCs w:val="28"/>
        </w:rPr>
      </w:pPr>
    </w:p>
    <w:p w14:paraId="69636DB2">
      <w:pPr>
        <w:rPr>
          <w:rFonts w:ascii="PT Astra Serif" w:hAnsi="PT Astra Serif"/>
          <w:sz w:val="28"/>
          <w:szCs w:val="28"/>
        </w:rPr>
      </w:pPr>
      <w:r>
        <w:rPr>
          <w:rFonts w:hint="default" w:ascii="PT Astra Serif" w:hAnsi="PT Astra Serif"/>
          <w:sz w:val="28"/>
          <w:szCs w:val="28"/>
          <w:lang w:val="ru-RU"/>
        </w:rPr>
        <w:t>07</w:t>
      </w:r>
      <w:r>
        <w:rPr>
          <w:rFonts w:ascii="PT Astra Serif" w:hAnsi="PT Astra Serif"/>
          <w:sz w:val="28"/>
          <w:szCs w:val="28"/>
        </w:rPr>
        <w:t>.0</w:t>
      </w:r>
      <w:r>
        <w:rPr>
          <w:rFonts w:hint="default" w:ascii="PT Astra Serif" w:hAnsi="PT Astra Serif"/>
          <w:sz w:val="28"/>
          <w:szCs w:val="28"/>
          <w:lang w:val="ru-RU"/>
        </w:rPr>
        <w:t>7</w:t>
      </w:r>
      <w:r>
        <w:rPr>
          <w:rFonts w:ascii="PT Astra Serif" w:hAnsi="PT Astra Serif"/>
          <w:sz w:val="28"/>
          <w:szCs w:val="28"/>
        </w:rPr>
        <w:t>.2025 г.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>№</w:t>
      </w:r>
      <w:r>
        <w:rPr>
          <w:rFonts w:hint="default" w:ascii="PT Astra Serif" w:hAnsi="PT Astra Serif"/>
          <w:sz w:val="28"/>
          <w:szCs w:val="28"/>
          <w:lang w:val="ru-RU"/>
        </w:rPr>
        <w:t>670</w:t>
      </w:r>
      <w:r>
        <w:rPr>
          <w:rFonts w:ascii="PT Astra Serif" w:hAnsi="PT Astra Serif"/>
          <w:sz w:val="28"/>
          <w:szCs w:val="28"/>
        </w:rPr>
        <w:t>/2</w:t>
      </w:r>
      <w:r>
        <w:rPr>
          <w:rFonts w:hint="default" w:ascii="PT Astra Serif" w:hAnsi="PT Astra Serif"/>
          <w:sz w:val="28"/>
          <w:szCs w:val="28"/>
          <w:lang w:val="ru-RU"/>
        </w:rPr>
        <w:t>7</w:t>
      </w:r>
      <w:r>
        <w:rPr>
          <w:rFonts w:ascii="PT Astra Serif" w:hAnsi="PT Astra Serif"/>
          <w:sz w:val="28"/>
          <w:szCs w:val="28"/>
        </w:rPr>
        <w:t>-7</w:t>
      </w:r>
    </w:p>
    <w:p w14:paraId="737314A8">
      <w:pPr>
        <w:rPr>
          <w:rFonts w:ascii="PT Astra Serif" w:hAnsi="PT Astra Serif"/>
          <w:sz w:val="28"/>
          <w:szCs w:val="28"/>
        </w:rPr>
      </w:pPr>
    </w:p>
    <w:p w14:paraId="1B90E3B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14:paraId="30806FBF">
      <w:pPr>
        <w:jc w:val="center"/>
        <w:rPr>
          <w:rFonts w:ascii="PT Astra Serif" w:hAnsi="PT Astra Serif"/>
          <w:b/>
          <w:szCs w:val="28"/>
        </w:rPr>
      </w:pPr>
    </w:p>
    <w:p w14:paraId="0CA4012A">
      <w:pPr>
        <w:jc w:val="both"/>
        <w:rPr>
          <w:rFonts w:ascii="PT Astra Serif" w:hAnsi="PT Astra Serif"/>
          <w:b/>
          <w:szCs w:val="28"/>
        </w:rPr>
      </w:pPr>
    </w:p>
    <w:p w14:paraId="6458A902">
      <w:pPr>
        <w:jc w:val="center"/>
        <w:rPr>
          <w:rFonts w:ascii="PT Astra Serif" w:hAnsi="PT Astra Serif"/>
          <w:b/>
          <w:szCs w:val="28"/>
        </w:rPr>
      </w:pPr>
    </w:p>
    <w:p w14:paraId="57AB9E4D">
      <w:pPr>
        <w:jc w:val="center"/>
        <w:rPr>
          <w:rFonts w:ascii="PT Astra Serif" w:hAnsi="PT Astra Serif"/>
          <w:b/>
          <w:szCs w:val="28"/>
        </w:rPr>
      </w:pPr>
      <w:bookmarkStart w:id="0" w:name="_GoBack"/>
      <w:bookmarkEnd w:id="0"/>
    </w:p>
    <w:p w14:paraId="37F8DCA1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О внесении изменения в </w:t>
      </w:r>
      <w:r>
        <w:rPr>
          <w:rFonts w:ascii="PT Astra Serif" w:hAnsi="PT Astra Serif" w:cs="PT Astra Serif"/>
          <w:b/>
          <w:szCs w:val="28"/>
        </w:rPr>
        <w:t>постановление Законодательного Собрания Ульяновской области «</w:t>
      </w:r>
      <w:r>
        <w:rPr>
          <w:rFonts w:ascii="PT Astra Serif" w:hAnsi="PT Astra Serif" w:cs="Arial" w:eastAsiaTheme="minorHAnsi"/>
          <w:b/>
          <w:szCs w:val="28"/>
          <w:lang w:eastAsia="en-US"/>
        </w:rPr>
        <w:t>О некоторых вопросах получения достоверной информации о нормативных правовых актах Законодательного Собрания Ульяновской области»</w:t>
      </w:r>
    </w:p>
    <w:p w14:paraId="183A2078">
      <w:pPr>
        <w:rPr>
          <w:rFonts w:ascii="PT Astra Serif" w:hAnsi="PT Astra Serif"/>
          <w:szCs w:val="28"/>
        </w:rPr>
      </w:pPr>
    </w:p>
    <w:p w14:paraId="6DE20F38">
      <w:pPr>
        <w:rPr>
          <w:rFonts w:ascii="PT Astra Serif" w:hAnsi="PT Astra Serif"/>
          <w:szCs w:val="28"/>
        </w:rPr>
      </w:pPr>
    </w:p>
    <w:p w14:paraId="3A7BB62F">
      <w:pPr>
        <w:rPr>
          <w:rFonts w:ascii="PT Astra Serif" w:hAnsi="PT Astra Serif"/>
          <w:szCs w:val="28"/>
        </w:rPr>
      </w:pPr>
    </w:p>
    <w:p w14:paraId="651C9151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>
        <w:rPr>
          <w:rFonts w:ascii="PT Astra Serif" w:hAnsi="PT Astra Serif"/>
          <w:b/>
          <w:szCs w:val="28"/>
        </w:rPr>
        <w:t>постановляет</w:t>
      </w:r>
      <w:r>
        <w:rPr>
          <w:rFonts w:ascii="PT Astra Serif" w:hAnsi="PT Astra Serif"/>
          <w:szCs w:val="28"/>
        </w:rPr>
        <w:t>:</w:t>
      </w:r>
    </w:p>
    <w:p w14:paraId="75DAAA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1. Внести в пункт 2 постановления Законодательного Собрания Ульяновской области от 30 октября 2014 года № 1105/25-5 «</w:t>
      </w:r>
      <w:r>
        <w:rPr>
          <w:rFonts w:ascii="PT Astra Serif" w:hAnsi="PT Astra Serif" w:cs="Arial" w:eastAsiaTheme="minorHAnsi"/>
          <w:szCs w:val="28"/>
          <w:lang w:eastAsia="en-US"/>
        </w:rPr>
        <w:t>О некоторых вопросах получения достоверной информации о нормативных правовых актах Законодательного Собрания Ульяновской области»</w:t>
      </w:r>
      <w:r>
        <w:rPr>
          <w:rFonts w:ascii="PT Astra Serif" w:hAnsi="PT Astra Serif" w:cs="PT Astra Serif"/>
          <w:szCs w:val="28"/>
        </w:rPr>
        <w:t xml:space="preserve"> («Ульяновская правда»                  от 07.11.2014 № 162; от 18.11.2016 № 130) изменение, изложив                                    его в следующей редакции:</w:t>
      </w:r>
    </w:p>
    <w:p w14:paraId="4DF0D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«2. Своевременная передача текстов нормативных правовых актов Законодательного Собрания Ульяновской области соответствующему органу государственной охраны обеспечивается аппаратом Законодательного Собрания Ульяновской области в порядке, установленном Председателем Законодательного Собрания Ульяновской области.». </w:t>
      </w:r>
    </w:p>
    <w:p w14:paraId="1804BA5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2. Настоящее постановление вступает в силу через тридцать дней после дня его официального опубликования. </w:t>
      </w:r>
    </w:p>
    <w:p w14:paraId="2633521E">
      <w:pPr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Cs w:val="28"/>
        </w:rPr>
        <w:t xml:space="preserve"> </w:t>
      </w:r>
    </w:p>
    <w:p w14:paraId="31AD5144">
      <w:pPr>
        <w:jc w:val="both"/>
        <w:rPr>
          <w:rFonts w:ascii="PT Astra Serif" w:hAnsi="PT Astra Serif"/>
          <w:szCs w:val="28"/>
        </w:rPr>
      </w:pPr>
    </w:p>
    <w:p w14:paraId="3CE734DA">
      <w:pPr>
        <w:jc w:val="both"/>
        <w:rPr>
          <w:rFonts w:ascii="PT Astra Serif" w:hAnsi="PT Astra Serif"/>
          <w:szCs w:val="28"/>
        </w:rPr>
      </w:pPr>
    </w:p>
    <w:tbl>
      <w:tblPr>
        <w:tblStyle w:val="3"/>
        <w:tblW w:w="976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880"/>
      </w:tblGrid>
      <w:tr w14:paraId="20EED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</w:tcPr>
          <w:p w14:paraId="5E71F432">
            <w:pPr>
              <w:pStyle w:val="8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14:paraId="22F19025">
            <w:pPr>
              <w:pStyle w:val="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14:paraId="17DB359A">
            <w:pPr>
              <w:pStyle w:val="8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14:paraId="6B01AABE">
            <w:pPr>
              <w:pStyle w:val="8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14:paraId="519F89C7">
      <w:pPr>
        <w:jc w:val="center"/>
        <w:rPr>
          <w:rFonts w:ascii="PT Astra Serif" w:hAnsi="PT Astra Serif" w:cs="PT Astra Serif"/>
          <w:szCs w:val="28"/>
        </w:rPr>
      </w:pPr>
    </w:p>
    <w:sectPr>
      <w:headerReference r:id="rId5" w:type="default"/>
      <w:pgSz w:w="11906" w:h="16838"/>
      <w:pgMar w:top="1134" w:right="567" w:bottom="1134" w:left="1701" w:header="709" w:footer="709" w:gutter="0"/>
      <w:pgNumType w:start="1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PT Astra Serif">
    <w:panose1 w:val="020A0603040505020204"/>
    <w:charset w:val="CC"/>
    <w:family w:val="roman"/>
    <w:pitch w:val="default"/>
    <w:sig w:usb0="A00002EF" w:usb1="5000204B" w:usb2="00000020" w:usb3="00000000" w:csb0="20000097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9180332"/>
      <w:docPartObj>
        <w:docPartGallery w:val="AutoText"/>
      </w:docPartObj>
    </w:sdtPr>
    <w:sdtContent>
      <w:p w14:paraId="15D57B7D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42C459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E3EDA"/>
    <w:rsid w:val="000037C0"/>
    <w:rsid w:val="000149FD"/>
    <w:rsid w:val="00076833"/>
    <w:rsid w:val="000E3EDA"/>
    <w:rsid w:val="000E6894"/>
    <w:rsid w:val="00105256"/>
    <w:rsid w:val="00113A4B"/>
    <w:rsid w:val="00170CE7"/>
    <w:rsid w:val="00190AE4"/>
    <w:rsid w:val="00190F0E"/>
    <w:rsid w:val="001A6EEA"/>
    <w:rsid w:val="001F2A02"/>
    <w:rsid w:val="0021694D"/>
    <w:rsid w:val="002225B5"/>
    <w:rsid w:val="00236BDE"/>
    <w:rsid w:val="00240CDB"/>
    <w:rsid w:val="00274CEE"/>
    <w:rsid w:val="00274D52"/>
    <w:rsid w:val="003732B8"/>
    <w:rsid w:val="003A07F5"/>
    <w:rsid w:val="00420AA6"/>
    <w:rsid w:val="00424950"/>
    <w:rsid w:val="0044337C"/>
    <w:rsid w:val="004615DD"/>
    <w:rsid w:val="004A2DEE"/>
    <w:rsid w:val="00546BEC"/>
    <w:rsid w:val="00566CC6"/>
    <w:rsid w:val="005D58B1"/>
    <w:rsid w:val="006747BE"/>
    <w:rsid w:val="006A5C53"/>
    <w:rsid w:val="006D5DE2"/>
    <w:rsid w:val="00727E09"/>
    <w:rsid w:val="00755EEC"/>
    <w:rsid w:val="0085267F"/>
    <w:rsid w:val="00860737"/>
    <w:rsid w:val="009202A2"/>
    <w:rsid w:val="00930823"/>
    <w:rsid w:val="00997B9E"/>
    <w:rsid w:val="009E5848"/>
    <w:rsid w:val="00A104A4"/>
    <w:rsid w:val="00A11B4B"/>
    <w:rsid w:val="00A7207D"/>
    <w:rsid w:val="00A857E7"/>
    <w:rsid w:val="00AA7B8B"/>
    <w:rsid w:val="00B14107"/>
    <w:rsid w:val="00B72E23"/>
    <w:rsid w:val="00BA0D07"/>
    <w:rsid w:val="00BD20A8"/>
    <w:rsid w:val="00BD720E"/>
    <w:rsid w:val="00BE7AFF"/>
    <w:rsid w:val="00BE7EA9"/>
    <w:rsid w:val="00C318F1"/>
    <w:rsid w:val="00C40C0A"/>
    <w:rsid w:val="00CC7FF5"/>
    <w:rsid w:val="00CF1B99"/>
    <w:rsid w:val="00D00BFE"/>
    <w:rsid w:val="00D226CC"/>
    <w:rsid w:val="00D27ECA"/>
    <w:rsid w:val="00D4325B"/>
    <w:rsid w:val="00D46C2E"/>
    <w:rsid w:val="00D53EA4"/>
    <w:rsid w:val="00D63A8E"/>
    <w:rsid w:val="00DB4A84"/>
    <w:rsid w:val="00DB5067"/>
    <w:rsid w:val="00E308B7"/>
    <w:rsid w:val="00E63313"/>
    <w:rsid w:val="00E7248B"/>
    <w:rsid w:val="00E848CF"/>
    <w:rsid w:val="00EF6371"/>
    <w:rsid w:val="00EF7961"/>
    <w:rsid w:val="00FC7E0F"/>
    <w:rsid w:val="00FD4020"/>
    <w:rsid w:val="00FF05B0"/>
    <w:rsid w:val="14CB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PT Astra Serif" w:hAnsi="PT Astra Serif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1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9"/>
    <w:uiPriority w:val="0"/>
    <w:pPr>
      <w:jc w:val="both"/>
    </w:pPr>
    <w:rPr>
      <w:b/>
      <w:szCs w:val="20"/>
    </w:rPr>
  </w:style>
  <w:style w:type="paragraph" w:styleId="7">
    <w:name w:val="footer"/>
    <w:basedOn w:val="1"/>
    <w:link w:val="11"/>
    <w:semiHidden/>
    <w:unhideWhenUsed/>
    <w:uiPriority w:val="99"/>
    <w:pPr>
      <w:tabs>
        <w:tab w:val="center" w:pos="4677"/>
        <w:tab w:val="right" w:pos="9355"/>
      </w:tabs>
    </w:pPr>
  </w:style>
  <w:style w:type="paragraph" w:customStyle="1" w:styleId="8">
    <w:name w:val="ConsPlusNormal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Основной текст Знак"/>
    <w:basedOn w:val="2"/>
    <w:link w:val="6"/>
    <w:qFormat/>
    <w:uiPriority w:val="0"/>
    <w:rPr>
      <w:rFonts w:ascii="Times New Roman" w:hAnsi="Times New Roman" w:eastAsia="Times New Roman" w:cs="Times New Roman"/>
      <w:b/>
      <w:szCs w:val="20"/>
      <w:lang w:eastAsia="ru-RU"/>
    </w:rPr>
  </w:style>
  <w:style w:type="character" w:customStyle="1" w:styleId="10">
    <w:name w:val="Верхний колонтитул Знак"/>
    <w:basedOn w:val="2"/>
    <w:link w:val="5"/>
    <w:qFormat/>
    <w:uiPriority w:val="99"/>
    <w:rPr>
      <w:rFonts w:ascii="Times New Roman" w:hAnsi="Times New Roman" w:eastAsia="Times New Roman" w:cs="Times New Roman"/>
      <w:szCs w:val="24"/>
      <w:lang w:eastAsia="ru-RU"/>
    </w:rPr>
  </w:style>
  <w:style w:type="character" w:customStyle="1" w:styleId="11">
    <w:name w:val="Нижний колонтитул Знак"/>
    <w:basedOn w:val="2"/>
    <w:link w:val="7"/>
    <w:semiHidden/>
    <w:uiPriority w:val="99"/>
    <w:rPr>
      <w:rFonts w:ascii="Times New Roman" w:hAnsi="Times New Roman" w:eastAsia="Times New Roman" w:cs="Times New Roman"/>
      <w:szCs w:val="24"/>
      <w:lang w:eastAsia="ru-RU"/>
    </w:rPr>
  </w:style>
  <w:style w:type="character" w:customStyle="1" w:styleId="12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CE63A-C45A-4294-B12C-C49A0C61E4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1001</Characters>
  <Lines>8</Lines>
  <Paragraphs>2</Paragraphs>
  <TotalTime>0</TotalTime>
  <ScaleCrop>false</ScaleCrop>
  <LinksUpToDate>false</LinksUpToDate>
  <CharactersWithSpaces>1174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2025-05-16T07:29:00Z</dcterms:created>
  <dc:creator>User</dc:creator>
  <cp:lastModifiedBy>User</cp:lastModifiedBy>
  <cp:lastPrinted>2025-07-02T11:25:00Z</cp:lastPrinted>
  <dcterms:modified xsi:type="dcterms:W3CDTF">2025-07-08T06:03:49Z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44C14B353DB44A8797DA5F00A7F999AF_12</vt:lpwstr>
  </property>
</Properties>
</file>