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  <w:r w:rsidRPr="006B54B1">
        <w:rPr>
          <w:rFonts w:ascii="PT Astra Serif" w:hAnsi="PT Astra Serif"/>
          <w:b/>
          <w:caps/>
          <w:szCs w:val="28"/>
        </w:rPr>
        <w:t>ПОЯСНИТЕЛЬНАЯ записка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szCs w:val="28"/>
        </w:rPr>
      </w:pPr>
      <w:r w:rsidRPr="006B54B1">
        <w:rPr>
          <w:rFonts w:ascii="PT Astra Serif" w:hAnsi="PT Astra Serif"/>
          <w:b/>
          <w:szCs w:val="28"/>
        </w:rPr>
        <w:t xml:space="preserve">к проекту постановления Законодательного Собрания </w:t>
      </w:r>
    </w:p>
    <w:p w:rsidR="00190AE4" w:rsidRDefault="00274CEE" w:rsidP="00240CDB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6B54B1">
        <w:rPr>
          <w:rFonts w:ascii="PT Astra Serif" w:hAnsi="PT Astra Serif"/>
          <w:b/>
          <w:szCs w:val="28"/>
        </w:rPr>
        <w:t xml:space="preserve">Ульяновской области </w:t>
      </w:r>
      <w:r w:rsidR="00190AE4" w:rsidRPr="00190AE4">
        <w:rPr>
          <w:rFonts w:ascii="PT Astra Serif" w:hAnsi="PT Astra Serif"/>
          <w:b/>
          <w:szCs w:val="28"/>
        </w:rPr>
        <w:t xml:space="preserve">«О внесении изменения в </w:t>
      </w:r>
      <w:r w:rsidR="00190AE4" w:rsidRPr="00190AE4">
        <w:rPr>
          <w:rFonts w:ascii="PT Astra Serif" w:hAnsi="PT Astra Serif" w:cs="PT Astra Serif"/>
          <w:b/>
          <w:szCs w:val="28"/>
        </w:rPr>
        <w:t>постановление Законодательного Собрания Ульяновской области «</w:t>
      </w:r>
      <w:r w:rsidR="00190AE4" w:rsidRPr="00190AE4">
        <w:rPr>
          <w:rFonts w:ascii="PT Astra Serif" w:eastAsiaTheme="minorHAnsi" w:hAnsi="PT Astra Serif" w:cs="Arial"/>
          <w:b/>
          <w:szCs w:val="28"/>
          <w:lang w:eastAsia="en-US"/>
        </w:rPr>
        <w:t xml:space="preserve">Об утверждении Положения о порядке организации и проведения публичных слушаний </w:t>
      </w:r>
    </w:p>
    <w:p w:rsidR="00190AE4" w:rsidRDefault="00190AE4" w:rsidP="00240CDB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190AE4">
        <w:rPr>
          <w:rFonts w:ascii="PT Astra Serif" w:eastAsiaTheme="minorHAnsi" w:hAnsi="PT Astra Serif" w:cs="Arial"/>
          <w:b/>
          <w:szCs w:val="28"/>
          <w:lang w:eastAsia="en-US"/>
        </w:rPr>
        <w:t xml:space="preserve">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</w:t>
      </w:r>
    </w:p>
    <w:p w:rsidR="00B72B9B" w:rsidRDefault="00190AE4" w:rsidP="00240CDB">
      <w:pPr>
        <w:jc w:val="center"/>
        <w:rPr>
          <w:rFonts w:ascii="PT Astra Serif" w:eastAsiaTheme="minorHAnsi" w:hAnsi="PT Astra Serif" w:cs="Arial"/>
          <w:b/>
          <w:szCs w:val="28"/>
          <w:lang w:eastAsia="en-US"/>
        </w:rPr>
      </w:pPr>
      <w:r w:rsidRPr="00190AE4">
        <w:rPr>
          <w:rFonts w:ascii="PT Astra Serif" w:eastAsiaTheme="minorHAnsi" w:hAnsi="PT Astra Serif" w:cs="Arial"/>
          <w:b/>
          <w:szCs w:val="28"/>
          <w:lang w:eastAsia="en-US"/>
        </w:rPr>
        <w:t xml:space="preserve">в пределах внутренних вод, географическими объектами территориального моря, континентального шельфа и исключительной экономической зоны Российской Федерации, а также географическими объектами, открытыми или выделенными российскими исследователями                                    в пределах открытого моря и Антарктики, или о переименовании </w:t>
      </w:r>
    </w:p>
    <w:p w:rsidR="00D27ECA" w:rsidRPr="00190AE4" w:rsidRDefault="00190AE4" w:rsidP="00240CDB">
      <w:pPr>
        <w:jc w:val="center"/>
        <w:rPr>
          <w:rFonts w:ascii="PT Astra Serif" w:hAnsi="PT Astra Serif"/>
          <w:b/>
          <w:szCs w:val="28"/>
        </w:rPr>
      </w:pPr>
      <w:r w:rsidRPr="00190AE4">
        <w:rPr>
          <w:rFonts w:ascii="PT Astra Serif" w:eastAsiaTheme="minorHAnsi" w:hAnsi="PT Astra Serif" w:cs="Arial"/>
          <w:b/>
          <w:szCs w:val="28"/>
          <w:lang w:eastAsia="en-US"/>
        </w:rPr>
        <w:t>таких географических объектов»</w:t>
      </w:r>
    </w:p>
    <w:p w:rsidR="00274CEE" w:rsidRPr="006B54B1" w:rsidRDefault="00274CEE" w:rsidP="00274CEE">
      <w:pPr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  <w:szCs w:val="28"/>
        </w:rPr>
      </w:pPr>
    </w:p>
    <w:p w:rsidR="00105256" w:rsidRDefault="00190AE4" w:rsidP="00B72B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3810BD">
        <w:rPr>
          <w:rFonts w:ascii="PT Astra Serif" w:hAnsi="PT Astra Serif" w:cs="PT Astra Serif"/>
          <w:bCs/>
          <w:szCs w:val="28"/>
        </w:rPr>
        <w:t xml:space="preserve">В соответствии с пунктом 4 </w:t>
      </w:r>
      <w:r>
        <w:rPr>
          <w:rFonts w:ascii="PT Astra Serif" w:hAnsi="PT Astra Serif" w:cs="PT Astra Serif"/>
          <w:bCs/>
          <w:szCs w:val="28"/>
        </w:rPr>
        <w:t xml:space="preserve">Положения </w:t>
      </w:r>
      <w:r w:rsidRPr="003810BD">
        <w:rPr>
          <w:rFonts w:ascii="PT Astra Serif" w:hAnsi="PT Astra Serif" w:cs="Arial"/>
          <w:szCs w:val="28"/>
        </w:rPr>
        <w:t xml:space="preserve">о порядке организации </w:t>
      </w:r>
      <w:r>
        <w:rPr>
          <w:rFonts w:ascii="PT Astra Serif" w:hAnsi="PT Astra Serif" w:cs="Arial"/>
          <w:szCs w:val="28"/>
        </w:rPr>
        <w:t xml:space="preserve">                            </w:t>
      </w:r>
      <w:r w:rsidRPr="003810BD">
        <w:rPr>
          <w:rFonts w:ascii="PT Astra Serif" w:hAnsi="PT Astra Serif" w:cs="Arial"/>
          <w:szCs w:val="28"/>
        </w:rPr>
        <w:t xml:space="preserve">и проведения публичных слушаний по вопросу о поступившем предложении </w:t>
      </w:r>
      <w:r>
        <w:rPr>
          <w:rFonts w:ascii="PT Astra Serif" w:hAnsi="PT Astra Serif" w:cs="Arial"/>
          <w:szCs w:val="28"/>
        </w:rPr>
        <w:t xml:space="preserve">                  </w:t>
      </w:r>
      <w:r w:rsidRPr="003810BD">
        <w:rPr>
          <w:rFonts w:ascii="PT Astra Serif" w:hAnsi="PT Astra Serif" w:cs="Arial"/>
          <w:szCs w:val="28"/>
        </w:rPr>
        <w:t xml:space="preserve">о присвоении наименований географическим объектам, расположенным </w:t>
      </w:r>
      <w:r>
        <w:rPr>
          <w:rFonts w:ascii="PT Astra Serif" w:hAnsi="PT Astra Serif" w:cs="Arial"/>
          <w:szCs w:val="28"/>
        </w:rPr>
        <w:t xml:space="preserve">                   </w:t>
      </w:r>
      <w:r w:rsidRPr="003810BD">
        <w:rPr>
          <w:rFonts w:ascii="PT Astra Serif" w:hAnsi="PT Astra Serif" w:cs="Arial"/>
          <w:szCs w:val="28"/>
        </w:rPr>
        <w:t xml:space="preserve">на территории Ульяновской области и не являющимся железнодорожными станциями, морскими портами 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</w:t>
      </w:r>
      <w:r>
        <w:rPr>
          <w:rFonts w:ascii="PT Astra Serif" w:hAnsi="PT Astra Serif" w:cs="Arial"/>
          <w:szCs w:val="28"/>
        </w:rPr>
        <w:t xml:space="preserve">                                       </w:t>
      </w:r>
      <w:r w:rsidRPr="003810BD">
        <w:rPr>
          <w:rFonts w:ascii="PT Astra Serif" w:hAnsi="PT Astra Serif" w:cs="Arial"/>
          <w:szCs w:val="28"/>
        </w:rPr>
        <w:t xml:space="preserve">и исключительной экономической зоны Российской Федерации, а также географическими объектами, открытыми или выделенными российскими исследователями в пределах открытого моря и Антарктики, </w:t>
      </w:r>
      <w:r>
        <w:rPr>
          <w:rFonts w:ascii="PT Astra Serif" w:hAnsi="PT Astra Serif" w:cs="Arial"/>
          <w:szCs w:val="28"/>
        </w:rPr>
        <w:t xml:space="preserve">                                            </w:t>
      </w:r>
      <w:r w:rsidRPr="003810BD">
        <w:rPr>
          <w:rFonts w:ascii="PT Astra Serif" w:hAnsi="PT Astra Serif" w:cs="Arial"/>
          <w:szCs w:val="28"/>
        </w:rPr>
        <w:t>или о переименовании таких географических объектов</w:t>
      </w:r>
      <w:r>
        <w:rPr>
          <w:rFonts w:ascii="PT Astra Serif" w:hAnsi="PT Astra Serif" w:cs="Arial"/>
          <w:szCs w:val="28"/>
        </w:rPr>
        <w:t>, утверждённого постановлением Законодательного Собрания Ульяновской области                              от 25 августа 2016 года № 845/59-5</w:t>
      </w:r>
      <w:r w:rsidR="00105256">
        <w:rPr>
          <w:rFonts w:ascii="PT Astra Serif" w:hAnsi="PT Astra Serif" w:cs="Arial"/>
          <w:szCs w:val="28"/>
        </w:rPr>
        <w:t xml:space="preserve"> (далее также – Положение)</w:t>
      </w:r>
      <w:r>
        <w:rPr>
          <w:rFonts w:ascii="PT Astra Serif" w:hAnsi="PT Astra Serif" w:cs="Arial"/>
          <w:szCs w:val="28"/>
        </w:rPr>
        <w:t>,</w:t>
      </w:r>
      <w:r>
        <w:rPr>
          <w:rFonts w:ascii="PT Astra Serif" w:hAnsi="PT Astra Serif" w:cs="PT Astra Serif"/>
          <w:szCs w:val="28"/>
        </w:rPr>
        <w:t xml:space="preserve"> в публичных слушаниях, проводимых в целях выявления мнения населения соответствующих территорий о поступившем предложении о присвоении наименования географическому объекту или о переименовании географического объекта вправе участвовать жители поселения или городского </w:t>
      </w:r>
      <w:r>
        <w:rPr>
          <w:rFonts w:ascii="PT Astra Serif" w:hAnsi="PT Astra Serif" w:cs="PT Astra Serif"/>
          <w:szCs w:val="28"/>
        </w:rPr>
        <w:lastRenderedPageBreak/>
        <w:t>округа Ульяновской области, в границах территории которого расположен соответствующий географический объект. Между тем  законами Ульяновской области от 10 апреля 2025 года № 35-ЗО, № 36-ЗО и № 37-ЗО в Ульяновской области созданы также муниципальные округа,</w:t>
      </w:r>
      <w:r w:rsidR="00105256">
        <w:rPr>
          <w:rFonts w:ascii="PT Astra Serif" w:hAnsi="PT Astra Serif" w:cs="PT Astra Serif"/>
        </w:rPr>
        <w:t xml:space="preserve">  провести в которых указанные публичные слушания в соответствии с действующей редакцией </w:t>
      </w:r>
      <w:r w:rsidR="00EF7961">
        <w:rPr>
          <w:rFonts w:ascii="PT Astra Serif" w:hAnsi="PT Astra Serif" w:cs="PT Astra Serif"/>
        </w:rPr>
        <w:t xml:space="preserve">пункта 4 </w:t>
      </w:r>
      <w:r w:rsidR="00105256">
        <w:rPr>
          <w:rFonts w:ascii="PT Astra Serif" w:hAnsi="PT Astra Serif" w:cs="PT Astra Serif"/>
        </w:rPr>
        <w:t xml:space="preserve"> </w:t>
      </w:r>
      <w:r w:rsidR="00EF7961">
        <w:rPr>
          <w:rFonts w:ascii="PT Astra Serif" w:hAnsi="PT Astra Serif" w:cs="PT Astra Serif"/>
        </w:rPr>
        <w:t xml:space="preserve">Положения </w:t>
      </w:r>
      <w:r w:rsidR="00105256">
        <w:rPr>
          <w:rFonts w:ascii="PT Astra Serif" w:hAnsi="PT Astra Serif" w:cs="PT Astra Serif"/>
        </w:rPr>
        <w:t>будет невозможно.</w:t>
      </w:r>
    </w:p>
    <w:p w:rsidR="00105256" w:rsidRDefault="00105256" w:rsidP="00B72B9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С учётом изложенного проектом </w:t>
      </w:r>
      <w:r w:rsidR="00EF7961" w:rsidRPr="00FC7E0F">
        <w:rPr>
          <w:rFonts w:ascii="PT Astra Serif" w:hAnsi="PT Astra Serif"/>
          <w:szCs w:val="28"/>
        </w:rPr>
        <w:t xml:space="preserve">постановления Законодательного Собрания Ульяновской области «О внесении изменения в </w:t>
      </w:r>
      <w:r w:rsidR="00EF7961" w:rsidRPr="00FC7E0F">
        <w:rPr>
          <w:rFonts w:ascii="PT Astra Serif" w:hAnsi="PT Astra Serif" w:cs="PT Astra Serif"/>
          <w:szCs w:val="28"/>
        </w:rPr>
        <w:t xml:space="preserve">постановление Законодательного Собрания Ульяновской области </w:t>
      </w:r>
      <w:r w:rsidR="00EF7961">
        <w:rPr>
          <w:rFonts w:ascii="PT Astra Serif" w:hAnsi="PT Astra Serif" w:cs="PT Astra Serif"/>
          <w:szCs w:val="28"/>
        </w:rPr>
        <w:t>«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Об утверждении Положения о порядке организации и проведения публичных слушаний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    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по вопросу о поступившем предложении о присвоении наименований географическим объектам, расположенным на территории Ульяновской области и не являющимся железнодорожными станциями, морскими портами 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               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и речными портами, аэропортами, географическими объектами в пределах внутренних вод, географическими объектами территориального моря, континентального шельфа и исключительной экономической зоны </w:t>
      </w:r>
      <w:r w:rsidR="00B72B9B">
        <w:rPr>
          <w:rFonts w:ascii="PT Astra Serif" w:eastAsiaTheme="minorHAnsi" w:hAnsi="PT Astra Serif" w:cs="Arial"/>
          <w:szCs w:val="28"/>
          <w:lang w:eastAsia="en-US"/>
        </w:rPr>
        <w:t xml:space="preserve">                     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Российской Федерации, а также географическими объектами, открытыми </w:t>
      </w:r>
      <w:r w:rsidR="00B72B9B">
        <w:rPr>
          <w:rFonts w:ascii="PT Astra Serif" w:eastAsiaTheme="minorHAnsi" w:hAnsi="PT Astra Serif" w:cs="Arial"/>
          <w:szCs w:val="28"/>
          <w:lang w:eastAsia="en-US"/>
        </w:rPr>
        <w:t xml:space="preserve">                     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или выделенными российскими исследователями </w:t>
      </w:r>
      <w:r w:rsidR="00EF7961">
        <w:rPr>
          <w:rFonts w:ascii="PT Astra Serif" w:eastAsiaTheme="minorHAnsi" w:hAnsi="PT Astra Serif" w:cs="Arial"/>
          <w:szCs w:val="28"/>
          <w:lang w:eastAsia="en-US"/>
        </w:rPr>
        <w:t xml:space="preserve">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 xml:space="preserve">в пределах открытого </w:t>
      </w:r>
      <w:r w:rsidR="00B72B9B">
        <w:rPr>
          <w:rFonts w:ascii="PT Astra Serif" w:eastAsiaTheme="minorHAnsi" w:hAnsi="PT Astra Serif" w:cs="Arial"/>
          <w:szCs w:val="28"/>
          <w:lang w:eastAsia="en-US"/>
        </w:rPr>
        <w:t xml:space="preserve">                           </w:t>
      </w:r>
      <w:r w:rsidR="00EF7961" w:rsidRPr="00FC7E0F">
        <w:rPr>
          <w:rFonts w:ascii="PT Astra Serif" w:eastAsiaTheme="minorHAnsi" w:hAnsi="PT Astra Serif" w:cs="Arial"/>
          <w:szCs w:val="28"/>
          <w:lang w:eastAsia="en-US"/>
        </w:rPr>
        <w:t>моря и Антарктики, или о переименовани</w:t>
      </w:r>
      <w:r w:rsidR="00EF7961">
        <w:rPr>
          <w:rFonts w:ascii="PT Astra Serif" w:eastAsiaTheme="minorHAnsi" w:hAnsi="PT Astra Serif" w:cs="Arial"/>
          <w:szCs w:val="28"/>
          <w:lang w:eastAsia="en-US"/>
        </w:rPr>
        <w:t xml:space="preserve">и таких географических </w:t>
      </w:r>
      <w:r w:rsidR="00B72B9B">
        <w:rPr>
          <w:rFonts w:ascii="PT Astra Serif" w:eastAsiaTheme="minorHAnsi" w:hAnsi="PT Astra Serif" w:cs="Arial"/>
          <w:szCs w:val="28"/>
          <w:lang w:eastAsia="en-US"/>
        </w:rPr>
        <w:t xml:space="preserve">                     </w:t>
      </w:r>
      <w:r w:rsidR="00EF7961">
        <w:rPr>
          <w:rFonts w:ascii="PT Astra Serif" w:eastAsiaTheme="minorHAnsi" w:hAnsi="PT Astra Serif" w:cs="Arial"/>
          <w:szCs w:val="28"/>
          <w:lang w:eastAsia="en-US"/>
        </w:rPr>
        <w:t>объектов»</w:t>
      </w:r>
      <w:r w:rsidR="00CF1B99">
        <w:rPr>
          <w:rFonts w:ascii="PT Astra Serif" w:eastAsiaTheme="minorHAnsi" w:hAnsi="PT Astra Serif" w:cs="Arial"/>
          <w:szCs w:val="28"/>
          <w:lang w:eastAsia="en-US"/>
        </w:rPr>
        <w:t xml:space="preserve"> предлагается </w:t>
      </w:r>
      <w:r>
        <w:rPr>
          <w:rFonts w:ascii="PT Astra Serif" w:hAnsi="PT Astra Serif" w:cs="PT Astra Serif"/>
        </w:rPr>
        <w:t xml:space="preserve">дополнить </w:t>
      </w:r>
      <w:r w:rsidR="00CF1B99">
        <w:rPr>
          <w:rFonts w:ascii="PT Astra Serif" w:hAnsi="PT Astra Serif" w:cs="PT Astra Serif"/>
        </w:rPr>
        <w:t>пункт</w:t>
      </w:r>
      <w:r>
        <w:rPr>
          <w:rFonts w:ascii="PT Astra Serif" w:hAnsi="PT Astra Serif" w:cs="PT Astra Serif"/>
        </w:rPr>
        <w:t xml:space="preserve"> 4 </w:t>
      </w:r>
      <w:r w:rsidR="00CF1B99">
        <w:rPr>
          <w:rFonts w:ascii="PT Astra Serif" w:hAnsi="PT Astra Serif" w:cs="PT Astra Serif"/>
        </w:rPr>
        <w:t>Положения</w:t>
      </w:r>
      <w:r>
        <w:rPr>
          <w:rFonts w:ascii="PT Astra Serif" w:hAnsi="PT Astra Serif" w:cs="PT Astra Serif"/>
        </w:rPr>
        <w:t xml:space="preserve"> указанием </w:t>
      </w:r>
      <w:r w:rsidR="00B72B9B">
        <w:rPr>
          <w:rFonts w:ascii="PT Astra Serif" w:hAnsi="PT Astra Serif" w:cs="PT Astra Serif"/>
        </w:rPr>
        <w:t xml:space="preserve">                                </w:t>
      </w:r>
      <w:r>
        <w:rPr>
          <w:rFonts w:ascii="PT Astra Serif" w:hAnsi="PT Astra Serif" w:cs="PT Astra Serif"/>
        </w:rPr>
        <w:t xml:space="preserve">на </w:t>
      </w:r>
      <w:r w:rsidR="00B72B9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 xml:space="preserve">муниципальные </w:t>
      </w:r>
      <w:r w:rsidR="00B72B9B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округа.</w:t>
      </w:r>
    </w:p>
    <w:p w:rsidR="00190AE4" w:rsidRDefault="00190AE4" w:rsidP="00B72B9B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274CEE" w:rsidRDefault="00FA07A4" w:rsidP="00FA07A4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>_________________</w:t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946" w:rsidRDefault="00EC5946" w:rsidP="00274D52">
      <w:r>
        <w:separator/>
      </w:r>
    </w:p>
  </w:endnote>
  <w:endnote w:type="continuationSeparator" w:id="0">
    <w:p w:rsidR="00EC5946" w:rsidRDefault="00EC5946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946" w:rsidRDefault="00EC5946" w:rsidP="00274D52">
      <w:r>
        <w:separator/>
      </w:r>
    </w:p>
  </w:footnote>
  <w:footnote w:type="continuationSeparator" w:id="0">
    <w:p w:rsidR="00EC5946" w:rsidRDefault="00EC5946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C318F1" w:rsidRDefault="00BA1BFB">
        <w:pPr>
          <w:pStyle w:val="a5"/>
          <w:jc w:val="center"/>
        </w:pPr>
        <w:r w:rsidRPr="00B72B9B">
          <w:rPr>
            <w:rFonts w:ascii="PT Astra Serif" w:hAnsi="PT Astra Serif"/>
          </w:rPr>
          <w:fldChar w:fldCharType="begin"/>
        </w:r>
        <w:r w:rsidRPr="00B72B9B">
          <w:rPr>
            <w:rFonts w:ascii="PT Astra Serif" w:hAnsi="PT Astra Serif"/>
          </w:rPr>
          <w:instrText xml:space="preserve"> PAGE   \* MERGEFORMAT </w:instrText>
        </w:r>
        <w:r w:rsidRPr="00B72B9B">
          <w:rPr>
            <w:rFonts w:ascii="PT Astra Serif" w:hAnsi="PT Astra Serif"/>
          </w:rPr>
          <w:fldChar w:fldCharType="separate"/>
        </w:r>
        <w:r w:rsidR="00B72B9B">
          <w:rPr>
            <w:rFonts w:ascii="PT Astra Serif" w:hAnsi="PT Astra Serif"/>
            <w:noProof/>
          </w:rPr>
          <w:t>2</w:t>
        </w:r>
        <w:r w:rsidRPr="00B72B9B">
          <w:rPr>
            <w:rFonts w:ascii="PT Astra Serif" w:hAnsi="PT Astra Serif"/>
          </w:rPr>
          <w:fldChar w:fldCharType="end"/>
        </w:r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037C0"/>
    <w:rsid w:val="00076833"/>
    <w:rsid w:val="000A0854"/>
    <w:rsid w:val="000E3EDA"/>
    <w:rsid w:val="00105256"/>
    <w:rsid w:val="00113A4B"/>
    <w:rsid w:val="00170CE7"/>
    <w:rsid w:val="00190AE4"/>
    <w:rsid w:val="00190F0E"/>
    <w:rsid w:val="001A6EEA"/>
    <w:rsid w:val="0021694D"/>
    <w:rsid w:val="002326A5"/>
    <w:rsid w:val="00236BDE"/>
    <w:rsid w:val="00240CDB"/>
    <w:rsid w:val="00274CEE"/>
    <w:rsid w:val="00274D52"/>
    <w:rsid w:val="003732B8"/>
    <w:rsid w:val="00420AA6"/>
    <w:rsid w:val="00424950"/>
    <w:rsid w:val="0044337C"/>
    <w:rsid w:val="004615DD"/>
    <w:rsid w:val="00592A2C"/>
    <w:rsid w:val="005D58B1"/>
    <w:rsid w:val="005E77C6"/>
    <w:rsid w:val="00603B14"/>
    <w:rsid w:val="006A5C53"/>
    <w:rsid w:val="006D5DE2"/>
    <w:rsid w:val="0085267F"/>
    <w:rsid w:val="00860737"/>
    <w:rsid w:val="009202A2"/>
    <w:rsid w:val="00997B9E"/>
    <w:rsid w:val="00A11B4B"/>
    <w:rsid w:val="00A7207D"/>
    <w:rsid w:val="00A857E7"/>
    <w:rsid w:val="00AA7B8B"/>
    <w:rsid w:val="00B14107"/>
    <w:rsid w:val="00B72B9B"/>
    <w:rsid w:val="00BA0D07"/>
    <w:rsid w:val="00BA1BFB"/>
    <w:rsid w:val="00BD720E"/>
    <w:rsid w:val="00BE7AFF"/>
    <w:rsid w:val="00BE7EA9"/>
    <w:rsid w:val="00C318F1"/>
    <w:rsid w:val="00C40C0A"/>
    <w:rsid w:val="00CC7FF5"/>
    <w:rsid w:val="00CF1B99"/>
    <w:rsid w:val="00D00BFE"/>
    <w:rsid w:val="00D27ECA"/>
    <w:rsid w:val="00D4325B"/>
    <w:rsid w:val="00D63A8E"/>
    <w:rsid w:val="00D72610"/>
    <w:rsid w:val="00E308B7"/>
    <w:rsid w:val="00E63313"/>
    <w:rsid w:val="00E7248B"/>
    <w:rsid w:val="00E848CF"/>
    <w:rsid w:val="00EC5946"/>
    <w:rsid w:val="00EF3119"/>
    <w:rsid w:val="00EF6371"/>
    <w:rsid w:val="00EF7961"/>
    <w:rsid w:val="00F00C6D"/>
    <w:rsid w:val="00FA07A4"/>
    <w:rsid w:val="00FC7E0F"/>
    <w:rsid w:val="00FF0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2025-05-14T12:52:00Z</dcterms:created>
  <dcterms:modified xsi:type="dcterms:W3CDTF">2025-05-21T09:53:00Z</dcterms:modified>
</cp:coreProperties>
</file>